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D9" w:rsidRPr="005A0FD9" w:rsidRDefault="005A0FD9" w:rsidP="005A0FD9">
      <w:pPr>
        <w:jc w:val="center"/>
        <w:rPr>
          <w:b/>
        </w:rPr>
      </w:pPr>
      <w:r w:rsidRPr="005A0FD9">
        <w:rPr>
          <w:b/>
        </w:rPr>
        <w:t>Tabla Nº. 12. Síntesis de los model</w:t>
      </w:r>
      <w:r>
        <w:rPr>
          <w:b/>
        </w:rPr>
        <w:t>os de la familia ARCH estimados</w:t>
      </w:r>
    </w:p>
    <w:tbl>
      <w:tblPr>
        <w:tblStyle w:val="Tablaconcuadrcula"/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560"/>
      </w:tblGrid>
      <w:tr w:rsidR="005A0FD9" w:rsidRPr="00D21450" w:rsidTr="009238A6">
        <w:tc>
          <w:tcPr>
            <w:tcW w:w="8364" w:type="dxa"/>
            <w:gridSpan w:val="5"/>
          </w:tcPr>
          <w:p w:rsidR="005A0FD9" w:rsidRPr="00D21450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w:r w:rsidRPr="00D21450">
              <w:rPr>
                <w:b/>
                <w:sz w:val="22"/>
                <w:szCs w:val="16"/>
                <w:lang w:val="es-VE"/>
              </w:rPr>
              <w:t>Modelo:  ARCH(</w:t>
            </w:r>
            <w:r>
              <w:rPr>
                <w:b/>
                <w:sz w:val="22"/>
                <w:szCs w:val="16"/>
                <w:lang w:val="es-VE"/>
              </w:rPr>
              <w:t>3</w:t>
            </w:r>
            <w:r w:rsidRPr="00D21450">
              <w:rPr>
                <w:b/>
                <w:sz w:val="22"/>
                <w:szCs w:val="16"/>
                <w:lang w:val="es-VE"/>
              </w:rPr>
              <w:t xml:space="preserve">)     con    </w:t>
            </w:r>
            <w:r>
              <w:rPr>
                <w:b/>
                <w:sz w:val="22"/>
                <w:szCs w:val="16"/>
                <w:lang w:val="es-VE"/>
              </w:rPr>
              <w:t>modelo de la media ARMA (2</w:t>
            </w:r>
            <w:r w:rsidRPr="00D21450">
              <w:rPr>
                <w:b/>
                <w:sz w:val="22"/>
                <w:szCs w:val="16"/>
                <w:lang w:val="es-VE"/>
              </w:rPr>
              <w:t>,1)</w:t>
            </w:r>
          </w:p>
        </w:tc>
      </w:tr>
      <w:tr w:rsidR="005A0FD9" w:rsidRPr="00D21450" w:rsidTr="009238A6">
        <w:tc>
          <w:tcPr>
            <w:tcW w:w="25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Parámetro</w:t>
            </w:r>
          </w:p>
        </w:tc>
        <w:tc>
          <w:tcPr>
            <w:tcW w:w="1417" w:type="dxa"/>
          </w:tcPr>
          <w:p w:rsidR="005A0FD9" w:rsidRPr="00615886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615886">
              <w:rPr>
                <w:b/>
                <w:i/>
                <w:sz w:val="22"/>
                <w:szCs w:val="16"/>
                <w:lang w:val="es-VE"/>
              </w:rPr>
              <w:t>AR(1)</w:t>
            </w:r>
          </w:p>
        </w:tc>
        <w:tc>
          <w:tcPr>
            <w:tcW w:w="1418" w:type="dxa"/>
          </w:tcPr>
          <w:p w:rsidR="005A0FD9" w:rsidRPr="00615886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615886">
              <w:rPr>
                <w:b/>
                <w:i/>
                <w:sz w:val="22"/>
                <w:szCs w:val="16"/>
                <w:lang w:val="es-VE"/>
              </w:rPr>
              <w:t>AR(2)</w:t>
            </w:r>
          </w:p>
        </w:tc>
        <w:tc>
          <w:tcPr>
            <w:tcW w:w="1417" w:type="dxa"/>
          </w:tcPr>
          <w:p w:rsidR="005A0FD9" w:rsidRPr="00615886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615886">
              <w:rPr>
                <w:b/>
                <w:i/>
                <w:sz w:val="22"/>
                <w:szCs w:val="16"/>
                <w:lang w:val="es-VE"/>
              </w:rPr>
              <w:t>MA(1)</w:t>
            </w:r>
          </w:p>
        </w:tc>
        <w:tc>
          <w:tcPr>
            <w:tcW w:w="1560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  <w:lang w:val="es-V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0</m:t>
                    </m:r>
                  </m:sub>
                </m:sSub>
              </m:oMath>
            </m:oMathPara>
          </w:p>
        </w:tc>
      </w:tr>
      <w:tr w:rsidR="005A0FD9" w:rsidRPr="00D21450" w:rsidTr="009238A6">
        <w:tc>
          <w:tcPr>
            <w:tcW w:w="25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Coeficiente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0,965190</w:t>
            </w:r>
          </w:p>
        </w:tc>
        <w:tc>
          <w:tcPr>
            <w:tcW w:w="14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0,032196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-0,996025</w:t>
            </w:r>
          </w:p>
        </w:tc>
        <w:tc>
          <w:tcPr>
            <w:tcW w:w="1560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0,297956</w:t>
            </w:r>
          </w:p>
        </w:tc>
      </w:tr>
      <w:tr w:rsidR="005A0FD9" w:rsidRPr="00D21450" w:rsidTr="009238A6">
        <w:tc>
          <w:tcPr>
            <w:tcW w:w="25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Probabilidad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4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560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</w:tr>
      <w:tr w:rsidR="005A0FD9" w:rsidRPr="00D21450" w:rsidTr="009238A6">
        <w:tc>
          <w:tcPr>
            <w:tcW w:w="25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Parámetro</w:t>
            </w:r>
          </w:p>
        </w:tc>
        <w:tc>
          <w:tcPr>
            <w:tcW w:w="1417" w:type="dxa"/>
          </w:tcPr>
          <w:p w:rsidR="005A0FD9" w:rsidRPr="00F31C01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  <w:lang w:val="es-V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5A0FD9" w:rsidRPr="00F31C01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  <w:lang w:val="es-V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</w:tcPr>
          <w:p w:rsidR="005A0FD9" w:rsidRPr="00F31C01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  <w:lang w:val="es-V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:rsidR="005A0FD9" w:rsidRPr="00F31C01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w:r w:rsidRPr="00F31C01">
              <w:rPr>
                <w:b/>
                <w:sz w:val="22"/>
                <w:szCs w:val="16"/>
                <w:lang w:val="es-VE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16"/>
                  <w:lang w:val="es-VE"/>
                </w:rPr>
                <m:t>shape</m:t>
              </m:r>
            </m:oMath>
          </w:p>
        </w:tc>
      </w:tr>
      <w:tr w:rsidR="005A0FD9" w:rsidRPr="00D21450" w:rsidTr="009238A6">
        <w:tc>
          <w:tcPr>
            <w:tcW w:w="25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Coeficiente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0,583422</w:t>
            </w:r>
          </w:p>
        </w:tc>
        <w:tc>
          <w:tcPr>
            <w:tcW w:w="14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0,227973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0,187605</w:t>
            </w:r>
          </w:p>
        </w:tc>
        <w:tc>
          <w:tcPr>
            <w:tcW w:w="1560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2,490772</w:t>
            </w:r>
          </w:p>
        </w:tc>
      </w:tr>
      <w:tr w:rsidR="005A0FD9" w:rsidRPr="00D21450" w:rsidTr="009238A6">
        <w:tc>
          <w:tcPr>
            <w:tcW w:w="25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Probabilidad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4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0,000552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0,001151</w:t>
            </w:r>
          </w:p>
        </w:tc>
        <w:tc>
          <w:tcPr>
            <w:tcW w:w="1560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0,000000</w:t>
            </w:r>
          </w:p>
        </w:tc>
      </w:tr>
      <w:tr w:rsidR="005A0FD9" w:rsidRPr="00D21450" w:rsidTr="009238A6">
        <w:tc>
          <w:tcPr>
            <w:tcW w:w="25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Criterios de información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AIC= 1,</w:t>
            </w:r>
            <w:r w:rsidRPr="00D21450">
              <w:rPr>
                <w:sz w:val="22"/>
                <w:szCs w:val="16"/>
                <w:lang w:val="es-VE"/>
              </w:rPr>
              <w:t>7</w:t>
            </w:r>
            <w:r>
              <w:rPr>
                <w:sz w:val="22"/>
                <w:szCs w:val="16"/>
                <w:lang w:val="es-VE"/>
              </w:rPr>
              <w:t>87</w:t>
            </w:r>
          </w:p>
        </w:tc>
        <w:tc>
          <w:tcPr>
            <w:tcW w:w="14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BIC=</w:t>
            </w:r>
            <w:r w:rsidRPr="00D21450">
              <w:rPr>
                <w:sz w:val="22"/>
                <w:szCs w:val="16"/>
              </w:rPr>
              <w:t xml:space="preserve"> </w:t>
            </w:r>
            <w:r w:rsidRPr="00D21450">
              <w:rPr>
                <w:sz w:val="22"/>
                <w:szCs w:val="16"/>
                <w:lang w:val="es-VE"/>
              </w:rPr>
              <w:t>1</w:t>
            </w:r>
            <w:r>
              <w:rPr>
                <w:sz w:val="22"/>
                <w:szCs w:val="16"/>
                <w:lang w:val="es-VE"/>
              </w:rPr>
              <w:t>,8043</w:t>
            </w:r>
          </w:p>
        </w:tc>
        <w:tc>
          <w:tcPr>
            <w:tcW w:w="1417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S=1,7875</w:t>
            </w:r>
          </w:p>
        </w:tc>
        <w:tc>
          <w:tcPr>
            <w:tcW w:w="1560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HQ=1,7936</w:t>
            </w: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margin" w:tblpXSpec="right" w:tblpY="84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1134"/>
        <w:gridCol w:w="425"/>
        <w:gridCol w:w="709"/>
        <w:gridCol w:w="708"/>
        <w:gridCol w:w="1452"/>
      </w:tblGrid>
      <w:tr w:rsidR="005A0FD9" w:rsidRPr="00D21450" w:rsidTr="009238A6">
        <w:tc>
          <w:tcPr>
            <w:tcW w:w="8364" w:type="dxa"/>
            <w:gridSpan w:val="8"/>
          </w:tcPr>
          <w:p w:rsidR="005A0FD9" w:rsidRPr="00D21450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w:r>
              <w:rPr>
                <w:b/>
                <w:sz w:val="22"/>
                <w:szCs w:val="16"/>
                <w:lang w:val="es-VE"/>
              </w:rPr>
              <w:t xml:space="preserve">Modelo:  GARCH(1,1) con </w:t>
            </w:r>
            <w:r w:rsidRPr="00D21450">
              <w:rPr>
                <w:b/>
                <w:sz w:val="22"/>
                <w:szCs w:val="16"/>
                <w:lang w:val="es-VE"/>
              </w:rPr>
              <w:t xml:space="preserve"> modelo de la media ARMA (</w:t>
            </w:r>
            <w:r>
              <w:rPr>
                <w:b/>
                <w:sz w:val="22"/>
                <w:szCs w:val="16"/>
                <w:lang w:val="es-VE"/>
              </w:rPr>
              <w:t>2</w:t>
            </w:r>
            <w:r w:rsidRPr="00D21450">
              <w:rPr>
                <w:b/>
                <w:sz w:val="22"/>
                <w:szCs w:val="16"/>
                <w:lang w:val="es-VE"/>
              </w:rPr>
              <w:t>,1)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Parámetro</w:t>
            </w:r>
          </w:p>
        </w:tc>
        <w:tc>
          <w:tcPr>
            <w:tcW w:w="1276" w:type="dxa"/>
          </w:tcPr>
          <w:p w:rsidR="005A0FD9" w:rsidRPr="00F31C01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AR(1)</w:t>
            </w:r>
          </w:p>
        </w:tc>
        <w:tc>
          <w:tcPr>
            <w:tcW w:w="1276" w:type="dxa"/>
            <w:gridSpan w:val="2"/>
          </w:tcPr>
          <w:p w:rsidR="005A0FD9" w:rsidRPr="00F31C01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AR(2)</w:t>
            </w:r>
          </w:p>
        </w:tc>
        <w:tc>
          <w:tcPr>
            <w:tcW w:w="1134" w:type="dxa"/>
            <w:gridSpan w:val="2"/>
          </w:tcPr>
          <w:p w:rsidR="005A0FD9" w:rsidRPr="00F31C01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MA(1)</w:t>
            </w:r>
          </w:p>
        </w:tc>
        <w:tc>
          <w:tcPr>
            <w:tcW w:w="2160" w:type="dxa"/>
            <w:gridSpan w:val="2"/>
            <w:vMerge w:val="restart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Coeficiente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0,948912</w:t>
            </w:r>
          </w:p>
        </w:tc>
        <w:tc>
          <w:tcPr>
            <w:tcW w:w="1276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0,031843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-0,974580</w:t>
            </w:r>
          </w:p>
        </w:tc>
        <w:tc>
          <w:tcPr>
            <w:tcW w:w="2160" w:type="dxa"/>
            <w:gridSpan w:val="2"/>
            <w:vMerge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Probabilidad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276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2160" w:type="dxa"/>
            <w:gridSpan w:val="2"/>
            <w:vMerge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Parámetro</w:t>
            </w:r>
          </w:p>
        </w:tc>
        <w:tc>
          <w:tcPr>
            <w:tcW w:w="1276" w:type="dxa"/>
          </w:tcPr>
          <w:p w:rsidR="005A0FD9" w:rsidRPr="00F31C01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  <w:lang w:val="es-V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276" w:type="dxa"/>
            <w:gridSpan w:val="2"/>
          </w:tcPr>
          <w:p w:rsidR="005A0FD9" w:rsidRPr="00F31C01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  <w:lang w:val="es-V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</w:tcPr>
          <w:p w:rsidR="005A0FD9" w:rsidRPr="00F31C01" w:rsidRDefault="005A0FD9" w:rsidP="009238A6">
            <w:pPr>
              <w:pStyle w:val="Sinespaciado"/>
              <w:rPr>
                <w:b/>
                <w:sz w:val="22"/>
                <w:szCs w:val="16"/>
                <w:lang w:val="es-V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  <w:lang w:val="es-V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  <w:lang w:val="es-VE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60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6"/>
                    <w:lang w:val="es-VE"/>
                  </w:rPr>
                  <m:t>shape</m:t>
                </m:r>
              </m:oMath>
            </m:oMathPara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Coeficiente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0,067086</w:t>
            </w:r>
          </w:p>
        </w:tc>
        <w:tc>
          <w:tcPr>
            <w:tcW w:w="1276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0,368870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0,630130</w:t>
            </w:r>
          </w:p>
        </w:tc>
        <w:tc>
          <w:tcPr>
            <w:tcW w:w="2160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2,614289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Probabilidad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276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  <w:tc>
          <w:tcPr>
            <w:tcW w:w="2160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0,00000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Criterios de información</w:t>
            </w:r>
          </w:p>
        </w:tc>
        <w:tc>
          <w:tcPr>
            <w:tcW w:w="1418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AIC= 1,7705</w:t>
            </w:r>
          </w:p>
        </w:tc>
        <w:tc>
          <w:tcPr>
            <w:tcW w:w="1559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BIC=</w:t>
            </w:r>
            <w:r w:rsidRPr="00D21450">
              <w:rPr>
                <w:sz w:val="22"/>
                <w:szCs w:val="16"/>
              </w:rPr>
              <w:t xml:space="preserve"> </w:t>
            </w:r>
            <w:r w:rsidRPr="00D21450">
              <w:rPr>
                <w:sz w:val="22"/>
                <w:szCs w:val="16"/>
                <w:lang w:val="es-VE"/>
              </w:rPr>
              <w:t>1</w:t>
            </w:r>
            <w:r>
              <w:rPr>
                <w:sz w:val="22"/>
                <w:szCs w:val="16"/>
                <w:lang w:val="es-VE"/>
              </w:rPr>
              <w:t>,7851</w:t>
            </w:r>
          </w:p>
        </w:tc>
        <w:tc>
          <w:tcPr>
            <w:tcW w:w="1417" w:type="dxa"/>
            <w:gridSpan w:val="2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 w:rsidRPr="00D21450">
              <w:rPr>
                <w:sz w:val="22"/>
                <w:szCs w:val="16"/>
                <w:lang w:val="es-VE"/>
              </w:rPr>
              <w:t>S= 1</w:t>
            </w:r>
            <w:r>
              <w:rPr>
                <w:sz w:val="22"/>
                <w:szCs w:val="16"/>
                <w:lang w:val="es-VE"/>
              </w:rPr>
              <w:t>,7704</w:t>
            </w:r>
          </w:p>
        </w:tc>
        <w:tc>
          <w:tcPr>
            <w:tcW w:w="1452" w:type="dxa"/>
          </w:tcPr>
          <w:p w:rsidR="005A0FD9" w:rsidRPr="00D21450" w:rsidRDefault="005A0FD9" w:rsidP="009238A6">
            <w:pPr>
              <w:pStyle w:val="Sinespaciado"/>
              <w:rPr>
                <w:sz w:val="22"/>
                <w:szCs w:val="16"/>
                <w:lang w:val="es-VE"/>
              </w:rPr>
            </w:pPr>
            <w:r>
              <w:rPr>
                <w:sz w:val="22"/>
                <w:szCs w:val="16"/>
                <w:lang w:val="es-VE"/>
              </w:rPr>
              <w:t>HQ=1,7758</w:t>
            </w:r>
          </w:p>
        </w:tc>
      </w:tr>
    </w:tbl>
    <w:p w:rsidR="005A0FD9" w:rsidRDefault="005A0FD9" w:rsidP="005A0FD9">
      <w:pPr>
        <w:ind w:firstLine="708"/>
        <w:rPr>
          <w:highlight w:val="yellow"/>
        </w:rPr>
      </w:pPr>
    </w:p>
    <w:tbl>
      <w:tblPr>
        <w:tblStyle w:val="Tablaconcuadrcula"/>
        <w:tblpPr w:leftFromText="141" w:rightFromText="141" w:vertAnchor="text" w:horzAnchor="margin" w:tblpXSpec="right" w:tblpY="87"/>
        <w:tblW w:w="8380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09"/>
        <w:gridCol w:w="567"/>
        <w:gridCol w:w="283"/>
        <w:gridCol w:w="284"/>
        <w:gridCol w:w="1275"/>
        <w:gridCol w:w="142"/>
        <w:gridCol w:w="1134"/>
        <w:gridCol w:w="1326"/>
      </w:tblGrid>
      <w:tr w:rsidR="005A0FD9" w:rsidRPr="00D21450" w:rsidTr="009238A6">
        <w:tc>
          <w:tcPr>
            <w:tcW w:w="8380" w:type="dxa"/>
            <w:gridSpan w:val="10"/>
          </w:tcPr>
          <w:p w:rsidR="005A0FD9" w:rsidRPr="006F416C" w:rsidRDefault="005A0FD9" w:rsidP="009238A6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Modelo:  EGARCH(1,1</w:t>
            </w:r>
            <w:r w:rsidRPr="006F416C">
              <w:rPr>
                <w:b/>
                <w:sz w:val="22"/>
                <w:szCs w:val="16"/>
              </w:rPr>
              <w:t>) co</w:t>
            </w:r>
            <w:r>
              <w:rPr>
                <w:b/>
                <w:sz w:val="22"/>
                <w:szCs w:val="16"/>
              </w:rPr>
              <w:t>n    modelo de la media  ARMA (2</w:t>
            </w:r>
            <w:r w:rsidRPr="006F416C">
              <w:rPr>
                <w:b/>
                <w:sz w:val="22"/>
                <w:szCs w:val="16"/>
              </w:rPr>
              <w:t>,1)</w:t>
            </w:r>
          </w:p>
        </w:tc>
      </w:tr>
      <w:tr w:rsidR="005A0FD9" w:rsidRPr="00D21450" w:rsidTr="009238A6">
        <w:tc>
          <w:tcPr>
            <w:tcW w:w="223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Parámetro</w:t>
            </w:r>
          </w:p>
        </w:tc>
        <w:tc>
          <w:tcPr>
            <w:tcW w:w="1134" w:type="dxa"/>
            <w:gridSpan w:val="2"/>
          </w:tcPr>
          <w:p w:rsidR="005A0FD9" w:rsidRPr="00F31C01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AR(1)</w:t>
            </w:r>
          </w:p>
        </w:tc>
        <w:tc>
          <w:tcPr>
            <w:tcW w:w="1134" w:type="dxa"/>
            <w:gridSpan w:val="3"/>
          </w:tcPr>
          <w:p w:rsidR="005A0FD9" w:rsidRPr="00F31C01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AR(2)</w:t>
            </w:r>
          </w:p>
        </w:tc>
        <w:tc>
          <w:tcPr>
            <w:tcW w:w="1275" w:type="dxa"/>
          </w:tcPr>
          <w:p w:rsidR="005A0FD9" w:rsidRPr="00252B3E" w:rsidRDefault="005A0FD9" w:rsidP="009238A6">
            <w:pPr>
              <w:pStyle w:val="Sinespaciado"/>
              <w:rPr>
                <w:b/>
                <w:i/>
                <w:sz w:val="22"/>
                <w:szCs w:val="16"/>
                <w:lang w:val="es-VE"/>
              </w:rPr>
            </w:pPr>
            <w:r w:rsidRPr="00252B3E">
              <w:rPr>
                <w:b/>
                <w:i/>
                <w:sz w:val="22"/>
                <w:szCs w:val="16"/>
                <w:lang w:val="es-VE"/>
              </w:rPr>
              <w:t>MA(1)</w:t>
            </w:r>
          </w:p>
        </w:tc>
        <w:tc>
          <w:tcPr>
            <w:tcW w:w="1276" w:type="dxa"/>
            <w:gridSpan w:val="2"/>
          </w:tcPr>
          <w:p w:rsidR="005A0FD9" w:rsidRPr="00252B3E" w:rsidRDefault="005A0FD9" w:rsidP="009238A6">
            <w:pPr>
              <w:jc w:val="both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26" w:type="dxa"/>
          </w:tcPr>
          <w:p w:rsidR="005A0FD9" w:rsidRPr="00252B3E" w:rsidRDefault="005A0FD9" w:rsidP="009238A6">
            <w:pPr>
              <w:jc w:val="both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</w:tr>
      <w:tr w:rsidR="005A0FD9" w:rsidRPr="00D21450" w:rsidTr="009238A6">
        <w:tc>
          <w:tcPr>
            <w:tcW w:w="223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Coeficiente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0,949934</w:t>
            </w:r>
          </w:p>
        </w:tc>
        <w:tc>
          <w:tcPr>
            <w:tcW w:w="1134" w:type="dxa"/>
            <w:gridSpan w:val="3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0,026185</w:t>
            </w:r>
          </w:p>
        </w:tc>
        <w:tc>
          <w:tcPr>
            <w:tcW w:w="127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-0,968961</w:t>
            </w:r>
          </w:p>
        </w:tc>
        <w:tc>
          <w:tcPr>
            <w:tcW w:w="1276" w:type="dxa"/>
            <w:gridSpan w:val="2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0,074355</w:t>
            </w:r>
          </w:p>
        </w:tc>
        <w:tc>
          <w:tcPr>
            <w:tcW w:w="1326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0,135300</w:t>
            </w:r>
          </w:p>
        </w:tc>
      </w:tr>
      <w:tr w:rsidR="005A0FD9" w:rsidRPr="00D21450" w:rsidTr="009238A6">
        <w:tc>
          <w:tcPr>
            <w:tcW w:w="223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Probabilidad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  <w:tc>
          <w:tcPr>
            <w:tcW w:w="1134" w:type="dxa"/>
            <w:gridSpan w:val="3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  <w:tc>
          <w:tcPr>
            <w:tcW w:w="127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  <w:tc>
          <w:tcPr>
            <w:tcW w:w="1276" w:type="dxa"/>
            <w:gridSpan w:val="2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0,00029</w:t>
            </w:r>
          </w:p>
        </w:tc>
        <w:tc>
          <w:tcPr>
            <w:tcW w:w="1326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0,015015</w:t>
            </w:r>
          </w:p>
        </w:tc>
      </w:tr>
      <w:tr w:rsidR="005A0FD9" w:rsidRPr="00D21450" w:rsidTr="009238A6">
        <w:tc>
          <w:tcPr>
            <w:tcW w:w="223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Parámetro</w:t>
            </w:r>
          </w:p>
        </w:tc>
        <w:tc>
          <w:tcPr>
            <w:tcW w:w="1701" w:type="dxa"/>
            <w:gridSpan w:val="3"/>
          </w:tcPr>
          <w:p w:rsidR="005A0FD9" w:rsidRPr="00252B3E" w:rsidRDefault="005A0FD9" w:rsidP="009238A6">
            <w:pPr>
              <w:jc w:val="both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84" w:type="dxa"/>
            <w:gridSpan w:val="4"/>
          </w:tcPr>
          <w:p w:rsidR="005A0FD9" w:rsidRPr="00252B3E" w:rsidRDefault="005A0FD9" w:rsidP="009238A6">
            <w:pPr>
              <w:jc w:val="both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γ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460" w:type="dxa"/>
            <w:gridSpan w:val="2"/>
          </w:tcPr>
          <w:p w:rsidR="005A0FD9" w:rsidRPr="00252B3E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6"/>
                  </w:rPr>
                  <m:t>shape</m:t>
                </m:r>
              </m:oMath>
            </m:oMathPara>
          </w:p>
        </w:tc>
      </w:tr>
      <w:tr w:rsidR="005A0FD9" w:rsidRPr="00D21450" w:rsidTr="009238A6">
        <w:tc>
          <w:tcPr>
            <w:tcW w:w="223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Coeficiente</w:t>
            </w:r>
          </w:p>
        </w:tc>
        <w:tc>
          <w:tcPr>
            <w:tcW w:w="1701" w:type="dxa"/>
            <w:gridSpan w:val="3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0,917931</w:t>
            </w:r>
          </w:p>
        </w:tc>
        <w:tc>
          <w:tcPr>
            <w:tcW w:w="1984" w:type="dxa"/>
            <w:gridSpan w:val="4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0,940224</w:t>
            </w:r>
          </w:p>
        </w:tc>
        <w:tc>
          <w:tcPr>
            <w:tcW w:w="2460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2,10000</w:t>
            </w:r>
          </w:p>
        </w:tc>
      </w:tr>
      <w:tr w:rsidR="005A0FD9" w:rsidRPr="00D21450" w:rsidTr="009238A6">
        <w:tc>
          <w:tcPr>
            <w:tcW w:w="2235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Probabilidad</w:t>
            </w:r>
          </w:p>
        </w:tc>
        <w:tc>
          <w:tcPr>
            <w:tcW w:w="1701" w:type="dxa"/>
            <w:gridSpan w:val="3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  <w:tc>
          <w:tcPr>
            <w:tcW w:w="1984" w:type="dxa"/>
            <w:gridSpan w:val="4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  <w:tc>
          <w:tcPr>
            <w:tcW w:w="2460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</w:tr>
      <w:tr w:rsidR="005A0FD9" w:rsidRPr="00D21450" w:rsidTr="009238A6">
        <w:tc>
          <w:tcPr>
            <w:tcW w:w="2660" w:type="dxa"/>
            <w:gridSpan w:val="2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Criterios de información</w:t>
            </w:r>
          </w:p>
        </w:tc>
        <w:tc>
          <w:tcPr>
            <w:tcW w:w="1559" w:type="dxa"/>
            <w:gridSpan w:val="3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AIC= 1,7430</w:t>
            </w:r>
          </w:p>
        </w:tc>
        <w:tc>
          <w:tcPr>
            <w:tcW w:w="1559" w:type="dxa"/>
            <w:gridSpan w:val="2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BIC</w:t>
            </w:r>
            <w:r>
              <w:rPr>
                <w:sz w:val="22"/>
                <w:szCs w:val="16"/>
              </w:rPr>
              <w:t>=1,7598</w:t>
            </w:r>
          </w:p>
        </w:tc>
        <w:tc>
          <w:tcPr>
            <w:tcW w:w="1276" w:type="dxa"/>
            <w:gridSpan w:val="2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S</w:t>
            </w:r>
            <w:r>
              <w:rPr>
                <w:sz w:val="22"/>
                <w:szCs w:val="16"/>
              </w:rPr>
              <w:t>=1,7430</w:t>
            </w:r>
          </w:p>
        </w:tc>
        <w:tc>
          <w:tcPr>
            <w:tcW w:w="1326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HQ=</w:t>
            </w:r>
            <w:r>
              <w:rPr>
                <w:sz w:val="22"/>
                <w:szCs w:val="16"/>
              </w:rPr>
              <w:t>1,7491</w:t>
            </w:r>
          </w:p>
        </w:tc>
      </w:tr>
    </w:tbl>
    <w:p w:rsidR="005A0FD9" w:rsidRPr="00F71C74" w:rsidRDefault="005A0FD9" w:rsidP="005A0FD9">
      <w:pPr>
        <w:ind w:firstLine="708"/>
        <w:rPr>
          <w:highlight w:val="yellow"/>
        </w:rPr>
      </w:pPr>
    </w:p>
    <w:p w:rsidR="005A0FD9" w:rsidRPr="00D21450" w:rsidRDefault="005A0FD9" w:rsidP="005A0FD9">
      <w:pPr>
        <w:pStyle w:val="Sinespaciado"/>
        <w:spacing w:before="120" w:after="120" w:line="480" w:lineRule="auto"/>
        <w:jc w:val="both"/>
        <w:rPr>
          <w:sz w:val="22"/>
          <w:highlight w:val="yellow"/>
          <w:lang w:val="es-VE"/>
        </w:rPr>
      </w:pPr>
    </w:p>
    <w:p w:rsidR="005A0FD9" w:rsidRDefault="005A0FD9" w:rsidP="005A0FD9">
      <w:pPr>
        <w:pStyle w:val="Sinespaciado"/>
        <w:spacing w:before="120" w:after="120" w:line="480" w:lineRule="auto"/>
        <w:jc w:val="both"/>
        <w:rPr>
          <w:sz w:val="22"/>
          <w:lang w:val="es-VE"/>
        </w:rPr>
      </w:pPr>
    </w:p>
    <w:p w:rsidR="005A0FD9" w:rsidRDefault="005A0FD9" w:rsidP="005A0FD9">
      <w:pPr>
        <w:pStyle w:val="Sinespaciado"/>
        <w:spacing w:before="120" w:after="120" w:line="480" w:lineRule="auto"/>
        <w:jc w:val="both"/>
        <w:rPr>
          <w:sz w:val="22"/>
          <w:lang w:val="es-VE"/>
        </w:rPr>
      </w:pPr>
    </w:p>
    <w:p w:rsidR="005A0FD9" w:rsidRPr="00F31C01" w:rsidRDefault="005A0FD9" w:rsidP="005A0FD9">
      <w:pPr>
        <w:pStyle w:val="Sinespaciado"/>
        <w:spacing w:before="120" w:after="120" w:line="480" w:lineRule="auto"/>
        <w:jc w:val="both"/>
        <w:rPr>
          <w:sz w:val="22"/>
          <w:lang w:val="es-VE"/>
        </w:rPr>
      </w:pPr>
    </w:p>
    <w:p w:rsidR="005A0FD9" w:rsidRDefault="005A0FD9" w:rsidP="005A0FD9">
      <w:pPr>
        <w:tabs>
          <w:tab w:val="left" w:pos="3270"/>
        </w:tabs>
      </w:pPr>
    </w:p>
    <w:tbl>
      <w:tblPr>
        <w:tblStyle w:val="Tablaconcuadrcula"/>
        <w:tblpPr w:leftFromText="141" w:rightFromText="141" w:vertAnchor="text" w:horzAnchor="margin" w:tblpXSpec="right" w:tblpY="363"/>
        <w:tblW w:w="836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992"/>
        <w:gridCol w:w="425"/>
        <w:gridCol w:w="709"/>
        <w:gridCol w:w="743"/>
        <w:gridCol w:w="391"/>
        <w:gridCol w:w="1168"/>
      </w:tblGrid>
      <w:tr w:rsidR="005A0FD9" w:rsidRPr="00D21450" w:rsidTr="009238A6">
        <w:tc>
          <w:tcPr>
            <w:tcW w:w="8364" w:type="dxa"/>
            <w:gridSpan w:val="9"/>
          </w:tcPr>
          <w:p w:rsidR="005A0FD9" w:rsidRPr="006F416C" w:rsidRDefault="005A0FD9" w:rsidP="009238A6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Modelo:  GJR-GARCH(1,2</w:t>
            </w:r>
            <w:r w:rsidRPr="006F416C">
              <w:rPr>
                <w:b/>
                <w:sz w:val="22"/>
                <w:szCs w:val="16"/>
              </w:rPr>
              <w:t>) con    modelo de la media  ARMA (2,1)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6F416C" w:rsidRDefault="005A0FD9" w:rsidP="009238A6">
            <w:pPr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Parámetro</w:t>
            </w:r>
          </w:p>
        </w:tc>
        <w:tc>
          <w:tcPr>
            <w:tcW w:w="1276" w:type="dxa"/>
          </w:tcPr>
          <w:p w:rsidR="005A0FD9" w:rsidRPr="00F31C01" w:rsidRDefault="005A0FD9" w:rsidP="009238A6">
            <w:pPr>
              <w:pStyle w:val="Sinespaciado"/>
              <w:jc w:val="center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AR(1)</w:t>
            </w:r>
          </w:p>
        </w:tc>
        <w:tc>
          <w:tcPr>
            <w:tcW w:w="1134" w:type="dxa"/>
            <w:gridSpan w:val="2"/>
          </w:tcPr>
          <w:p w:rsidR="005A0FD9" w:rsidRPr="00F31C01" w:rsidRDefault="005A0FD9" w:rsidP="009238A6">
            <w:pPr>
              <w:pStyle w:val="Sinespaciado"/>
              <w:jc w:val="center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AR(2)</w:t>
            </w:r>
          </w:p>
        </w:tc>
        <w:tc>
          <w:tcPr>
            <w:tcW w:w="1134" w:type="dxa"/>
            <w:gridSpan w:val="2"/>
          </w:tcPr>
          <w:p w:rsidR="005A0FD9" w:rsidRPr="00204FD9" w:rsidRDefault="005A0FD9" w:rsidP="009238A6">
            <w:pPr>
              <w:pStyle w:val="Sinespaciado"/>
              <w:jc w:val="center"/>
              <w:rPr>
                <w:b/>
                <w:i/>
                <w:sz w:val="22"/>
                <w:szCs w:val="16"/>
                <w:lang w:val="es-VE"/>
              </w:rPr>
            </w:pPr>
            <w:r w:rsidRPr="00204FD9">
              <w:rPr>
                <w:b/>
                <w:i/>
                <w:sz w:val="22"/>
                <w:szCs w:val="16"/>
                <w:lang w:val="es-VE"/>
              </w:rPr>
              <w:t>MA(1)</w:t>
            </w:r>
          </w:p>
        </w:tc>
        <w:tc>
          <w:tcPr>
            <w:tcW w:w="1134" w:type="dxa"/>
            <w:gridSpan w:val="2"/>
          </w:tcPr>
          <w:p w:rsidR="005A0FD9" w:rsidRPr="00204FD9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5A0FD9" w:rsidRPr="00204FD9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</w:tr>
      <w:tr w:rsidR="005A0FD9" w:rsidRPr="00D21450" w:rsidTr="009238A6">
        <w:tc>
          <w:tcPr>
            <w:tcW w:w="2518" w:type="dxa"/>
          </w:tcPr>
          <w:p w:rsidR="005A0FD9" w:rsidRPr="006F416C" w:rsidRDefault="005A0FD9" w:rsidP="009238A6">
            <w:pPr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Coeficiente</w:t>
            </w:r>
          </w:p>
        </w:tc>
        <w:tc>
          <w:tcPr>
            <w:tcW w:w="1276" w:type="dxa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0,949219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0</w:t>
            </w:r>
            <w:r>
              <w:rPr>
                <w:sz w:val="22"/>
                <w:szCs w:val="16"/>
              </w:rPr>
              <w:t>,032053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-0</w:t>
            </w:r>
            <w:r>
              <w:rPr>
                <w:sz w:val="22"/>
                <w:szCs w:val="16"/>
              </w:rPr>
              <w:t>,975192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0,076510</w:t>
            </w:r>
          </w:p>
        </w:tc>
        <w:tc>
          <w:tcPr>
            <w:tcW w:w="1168" w:type="dxa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0,503200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6F416C" w:rsidRDefault="005A0FD9" w:rsidP="009238A6">
            <w:pPr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Probabilidad</w:t>
            </w:r>
          </w:p>
        </w:tc>
        <w:tc>
          <w:tcPr>
            <w:tcW w:w="1276" w:type="dxa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000000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012457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000000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0,00001</w:t>
            </w:r>
          </w:p>
        </w:tc>
        <w:tc>
          <w:tcPr>
            <w:tcW w:w="1168" w:type="dxa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000000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6F416C" w:rsidRDefault="005A0FD9" w:rsidP="009238A6">
            <w:pPr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Parámetro</w:t>
            </w:r>
          </w:p>
        </w:tc>
        <w:tc>
          <w:tcPr>
            <w:tcW w:w="1276" w:type="dxa"/>
          </w:tcPr>
          <w:p w:rsidR="005A0FD9" w:rsidRPr="00204FD9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</w:tcPr>
          <w:p w:rsidR="005A0FD9" w:rsidRPr="00204FD9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</w:tcPr>
          <w:p w:rsidR="005A0FD9" w:rsidRPr="00204FD9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γ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02" w:type="dxa"/>
            <w:gridSpan w:val="3"/>
          </w:tcPr>
          <w:p w:rsidR="005A0FD9" w:rsidRPr="00204FD9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6"/>
                  </w:rPr>
                  <m:t>shape</m:t>
                </m:r>
              </m:oMath>
            </m:oMathPara>
          </w:p>
        </w:tc>
      </w:tr>
      <w:tr w:rsidR="005A0FD9" w:rsidRPr="00D21450" w:rsidTr="009238A6">
        <w:tc>
          <w:tcPr>
            <w:tcW w:w="2518" w:type="dxa"/>
          </w:tcPr>
          <w:p w:rsidR="005A0FD9" w:rsidRPr="006F416C" w:rsidRDefault="005A0FD9" w:rsidP="009238A6">
            <w:pPr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Coeficiente</w:t>
            </w:r>
          </w:p>
        </w:tc>
        <w:tc>
          <w:tcPr>
            <w:tcW w:w="1276" w:type="dxa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0,366300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0,201994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-</w:t>
            </w:r>
            <w:r>
              <w:rPr>
                <w:sz w:val="22"/>
                <w:szCs w:val="16"/>
              </w:rPr>
              <w:t>0,144989</w:t>
            </w:r>
          </w:p>
        </w:tc>
        <w:tc>
          <w:tcPr>
            <w:tcW w:w="2302" w:type="dxa"/>
            <w:gridSpan w:val="3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2,610210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6F416C" w:rsidRDefault="005A0FD9" w:rsidP="009238A6">
            <w:pPr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Probabilidad</w:t>
            </w:r>
          </w:p>
        </w:tc>
        <w:tc>
          <w:tcPr>
            <w:tcW w:w="1276" w:type="dxa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0,000552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0,012595</w:t>
            </w:r>
          </w:p>
        </w:tc>
        <w:tc>
          <w:tcPr>
            <w:tcW w:w="1134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0</w:t>
            </w:r>
            <w:r>
              <w:rPr>
                <w:sz w:val="22"/>
                <w:szCs w:val="16"/>
              </w:rPr>
              <w:t>,06397</w:t>
            </w:r>
          </w:p>
        </w:tc>
        <w:tc>
          <w:tcPr>
            <w:tcW w:w="2302" w:type="dxa"/>
            <w:gridSpan w:val="3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6F416C" w:rsidRDefault="005A0FD9" w:rsidP="009238A6">
            <w:pPr>
              <w:rPr>
                <w:sz w:val="22"/>
                <w:szCs w:val="16"/>
              </w:rPr>
            </w:pPr>
            <w:r w:rsidRPr="006F416C">
              <w:rPr>
                <w:sz w:val="22"/>
                <w:szCs w:val="16"/>
              </w:rPr>
              <w:t>Criterios de información</w:t>
            </w:r>
          </w:p>
        </w:tc>
        <w:tc>
          <w:tcPr>
            <w:tcW w:w="1418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AIC= 1,7689</w:t>
            </w:r>
          </w:p>
        </w:tc>
        <w:tc>
          <w:tcPr>
            <w:tcW w:w="1417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BIC= 1,7878</w:t>
            </w:r>
          </w:p>
        </w:tc>
        <w:tc>
          <w:tcPr>
            <w:tcW w:w="1452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S= 1,7689</w:t>
            </w:r>
          </w:p>
        </w:tc>
        <w:tc>
          <w:tcPr>
            <w:tcW w:w="1559" w:type="dxa"/>
            <w:gridSpan w:val="2"/>
          </w:tcPr>
          <w:p w:rsidR="005A0FD9" w:rsidRPr="006F416C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HQ=1,7757</w:t>
            </w:r>
          </w:p>
        </w:tc>
      </w:tr>
    </w:tbl>
    <w:p w:rsidR="005A0FD9" w:rsidRPr="00F31C01" w:rsidRDefault="005A0FD9" w:rsidP="005A0FD9">
      <w:pPr>
        <w:tabs>
          <w:tab w:val="left" w:pos="3270"/>
        </w:tabs>
      </w:pPr>
      <w:r w:rsidRPr="00F31C01">
        <w:tab/>
      </w:r>
    </w:p>
    <w:p w:rsidR="005A0FD9" w:rsidRDefault="005A0FD9" w:rsidP="005A0FD9">
      <w:pPr>
        <w:tabs>
          <w:tab w:val="left" w:pos="3270"/>
        </w:tabs>
        <w:rPr>
          <w:highlight w:val="yellow"/>
        </w:rPr>
      </w:pPr>
    </w:p>
    <w:p w:rsidR="005A0FD9" w:rsidRDefault="005A0FD9" w:rsidP="005A0FD9">
      <w:pPr>
        <w:tabs>
          <w:tab w:val="left" w:pos="3270"/>
        </w:tabs>
        <w:rPr>
          <w:highlight w:val="yellow"/>
        </w:rPr>
      </w:pPr>
    </w:p>
    <w:p w:rsidR="005A0FD9" w:rsidRDefault="005A0FD9" w:rsidP="005A0FD9">
      <w:pPr>
        <w:tabs>
          <w:tab w:val="left" w:pos="3270"/>
        </w:tabs>
        <w:rPr>
          <w:highlight w:val="yellow"/>
        </w:rPr>
      </w:pPr>
    </w:p>
    <w:p w:rsidR="005A0FD9" w:rsidRDefault="005A0FD9" w:rsidP="005A0FD9">
      <w:pPr>
        <w:tabs>
          <w:tab w:val="left" w:pos="3270"/>
        </w:tabs>
        <w:rPr>
          <w:highlight w:val="yellow"/>
        </w:rPr>
      </w:pPr>
    </w:p>
    <w:tbl>
      <w:tblPr>
        <w:tblStyle w:val="Tablaconcuadrcula"/>
        <w:tblpPr w:leftFromText="141" w:rightFromText="141" w:vertAnchor="text" w:horzAnchor="margin" w:tblpXSpec="right" w:tblpY="-3"/>
        <w:tblW w:w="8364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83"/>
        <w:gridCol w:w="851"/>
        <w:gridCol w:w="709"/>
        <w:gridCol w:w="425"/>
        <w:gridCol w:w="743"/>
        <w:gridCol w:w="391"/>
        <w:gridCol w:w="1168"/>
      </w:tblGrid>
      <w:tr w:rsidR="005A0FD9" w:rsidRPr="00D21450" w:rsidTr="009238A6">
        <w:tc>
          <w:tcPr>
            <w:tcW w:w="8364" w:type="dxa"/>
            <w:gridSpan w:val="9"/>
          </w:tcPr>
          <w:p w:rsidR="005A0FD9" w:rsidRPr="00D21450" w:rsidRDefault="005A0FD9" w:rsidP="005A0FD9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Modelo:  APARCH (1,1</w:t>
            </w:r>
            <w:r w:rsidRPr="00D21450">
              <w:rPr>
                <w:b/>
                <w:sz w:val="22"/>
                <w:szCs w:val="16"/>
              </w:rPr>
              <w:t>) co</w:t>
            </w:r>
            <w:r>
              <w:rPr>
                <w:b/>
                <w:sz w:val="22"/>
                <w:szCs w:val="16"/>
              </w:rPr>
              <w:t>n    modelo de la media  ARMA (2</w:t>
            </w:r>
            <w:r w:rsidRPr="00D21450">
              <w:rPr>
                <w:b/>
                <w:sz w:val="22"/>
                <w:szCs w:val="16"/>
              </w:rPr>
              <w:t>,</w:t>
            </w:r>
            <w:r>
              <w:rPr>
                <w:b/>
                <w:sz w:val="22"/>
                <w:szCs w:val="16"/>
              </w:rPr>
              <w:t>1</w:t>
            </w:r>
            <w:r w:rsidRPr="00D21450">
              <w:rPr>
                <w:b/>
                <w:sz w:val="22"/>
                <w:szCs w:val="16"/>
              </w:rPr>
              <w:t>)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Parámetro</w:t>
            </w:r>
          </w:p>
        </w:tc>
        <w:tc>
          <w:tcPr>
            <w:tcW w:w="1276" w:type="dxa"/>
          </w:tcPr>
          <w:p w:rsidR="005A0FD9" w:rsidRPr="00F31C01" w:rsidRDefault="005A0FD9" w:rsidP="009238A6">
            <w:pPr>
              <w:pStyle w:val="Sinespaciado"/>
              <w:jc w:val="center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AR(1)</w:t>
            </w:r>
          </w:p>
        </w:tc>
        <w:tc>
          <w:tcPr>
            <w:tcW w:w="1134" w:type="dxa"/>
            <w:gridSpan w:val="2"/>
          </w:tcPr>
          <w:p w:rsidR="005A0FD9" w:rsidRPr="00F31C01" w:rsidRDefault="005A0FD9" w:rsidP="009238A6">
            <w:pPr>
              <w:pStyle w:val="Sinespaciado"/>
              <w:jc w:val="center"/>
              <w:rPr>
                <w:b/>
                <w:i/>
                <w:sz w:val="22"/>
                <w:szCs w:val="16"/>
                <w:lang w:val="es-VE"/>
              </w:rPr>
            </w:pPr>
            <w:r w:rsidRPr="00F31C01">
              <w:rPr>
                <w:b/>
                <w:i/>
                <w:sz w:val="22"/>
                <w:szCs w:val="16"/>
                <w:lang w:val="es-VE"/>
              </w:rPr>
              <w:t>AR(2)</w:t>
            </w:r>
          </w:p>
        </w:tc>
        <w:tc>
          <w:tcPr>
            <w:tcW w:w="1134" w:type="dxa"/>
            <w:gridSpan w:val="2"/>
          </w:tcPr>
          <w:p w:rsidR="005A0FD9" w:rsidRPr="00204FD9" w:rsidRDefault="005A0FD9" w:rsidP="009238A6">
            <w:pPr>
              <w:pStyle w:val="Sinespaciado"/>
              <w:jc w:val="center"/>
              <w:rPr>
                <w:b/>
                <w:i/>
                <w:sz w:val="22"/>
                <w:szCs w:val="16"/>
                <w:lang w:val="es-VE"/>
              </w:rPr>
            </w:pPr>
            <w:r w:rsidRPr="00204FD9">
              <w:rPr>
                <w:b/>
                <w:i/>
                <w:sz w:val="22"/>
                <w:szCs w:val="16"/>
                <w:lang w:val="es-VE"/>
              </w:rPr>
              <w:t>MA(1)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jc w:val="center"/>
              <w:rPr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68" w:type="dxa"/>
          </w:tcPr>
          <w:p w:rsidR="005A0FD9" w:rsidRPr="00D21450" w:rsidRDefault="005A0FD9" w:rsidP="009238A6">
            <w:pPr>
              <w:jc w:val="center"/>
              <w:rPr>
                <w:sz w:val="22"/>
                <w:szCs w:val="16"/>
              </w:rPr>
            </w:pP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Coeficiente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0,949506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0,028018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-0,970933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0,155222</w:t>
            </w:r>
          </w:p>
        </w:tc>
        <w:tc>
          <w:tcPr>
            <w:tcW w:w="116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Probabilidad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0.000000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0,000046</w:t>
            </w:r>
          </w:p>
        </w:tc>
        <w:tc>
          <w:tcPr>
            <w:tcW w:w="116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Parámetro</w:t>
            </w:r>
          </w:p>
        </w:tc>
        <w:tc>
          <w:tcPr>
            <w:tcW w:w="1276" w:type="dxa"/>
          </w:tcPr>
          <w:p w:rsidR="005A0FD9" w:rsidRPr="00EA1128" w:rsidRDefault="005A0FD9" w:rsidP="009238A6">
            <w:pPr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</w:tcPr>
          <w:p w:rsidR="005A0FD9" w:rsidRPr="00EA1128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</w:tcPr>
          <w:p w:rsidR="005A0FD9" w:rsidRPr="00EA1128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2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γ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16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  <w:gridSpan w:val="2"/>
          </w:tcPr>
          <w:p w:rsidR="005A0FD9" w:rsidRPr="00EA1128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6"/>
                  </w:rPr>
                  <m:t>δ</m:t>
                </m:r>
              </m:oMath>
            </m:oMathPara>
          </w:p>
        </w:tc>
        <w:tc>
          <w:tcPr>
            <w:tcW w:w="1168" w:type="dxa"/>
          </w:tcPr>
          <w:p w:rsidR="005A0FD9" w:rsidRPr="00EA1128" w:rsidRDefault="005A0FD9" w:rsidP="009238A6">
            <w:pPr>
              <w:jc w:val="center"/>
              <w:rPr>
                <w:b/>
                <w:sz w:val="22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6"/>
                  </w:rPr>
                  <m:t>sh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16"/>
                  </w:rPr>
                  <m:t>ape</m:t>
                </m:r>
              </m:oMath>
            </m:oMathPara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Coeficiente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1,</w:t>
            </w:r>
            <w:r w:rsidRPr="00D21450">
              <w:rPr>
                <w:sz w:val="22"/>
                <w:szCs w:val="16"/>
              </w:rPr>
              <w:t>000000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0,680598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-0,116498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1,178105</w:t>
            </w:r>
          </w:p>
        </w:tc>
        <w:tc>
          <w:tcPr>
            <w:tcW w:w="1168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2,10000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Probabilidad</w:t>
            </w:r>
          </w:p>
        </w:tc>
        <w:tc>
          <w:tcPr>
            <w:tcW w:w="1276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0,024394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</w:t>
            </w:r>
            <w:r w:rsidRPr="006F416C">
              <w:rPr>
                <w:sz w:val="22"/>
                <w:szCs w:val="16"/>
              </w:rPr>
              <w:t>000000</w:t>
            </w:r>
          </w:p>
        </w:tc>
        <w:tc>
          <w:tcPr>
            <w:tcW w:w="1134" w:type="dxa"/>
            <w:gridSpan w:val="2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0,000032</w:t>
            </w:r>
          </w:p>
        </w:tc>
        <w:tc>
          <w:tcPr>
            <w:tcW w:w="1168" w:type="dxa"/>
          </w:tcPr>
          <w:p w:rsidR="005A0FD9" w:rsidRPr="006F416C" w:rsidRDefault="005A0FD9" w:rsidP="009238A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0,00000</w:t>
            </w:r>
          </w:p>
        </w:tc>
      </w:tr>
      <w:tr w:rsidR="005A0FD9" w:rsidRPr="00D21450" w:rsidTr="009238A6">
        <w:tc>
          <w:tcPr>
            <w:tcW w:w="2518" w:type="dxa"/>
          </w:tcPr>
          <w:p w:rsidR="005A0FD9" w:rsidRPr="00D21450" w:rsidRDefault="005A0FD9" w:rsidP="009238A6">
            <w:pPr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Criterios de información</w:t>
            </w:r>
          </w:p>
        </w:tc>
        <w:tc>
          <w:tcPr>
            <w:tcW w:w="1559" w:type="dxa"/>
            <w:gridSpan w:val="2"/>
          </w:tcPr>
          <w:p w:rsidR="005A0FD9" w:rsidRPr="00D21450" w:rsidRDefault="005A0FD9" w:rsidP="009238A6">
            <w:pPr>
              <w:jc w:val="center"/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AIC=  1</w:t>
            </w:r>
            <w:r>
              <w:rPr>
                <w:sz w:val="22"/>
                <w:szCs w:val="16"/>
              </w:rPr>
              <w:t>,7437</w:t>
            </w:r>
          </w:p>
        </w:tc>
        <w:tc>
          <w:tcPr>
            <w:tcW w:w="1560" w:type="dxa"/>
            <w:gridSpan w:val="2"/>
          </w:tcPr>
          <w:p w:rsidR="005A0FD9" w:rsidRPr="00D21450" w:rsidRDefault="005A0FD9" w:rsidP="009238A6">
            <w:pPr>
              <w:jc w:val="center"/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BIC</w:t>
            </w:r>
            <w:r>
              <w:rPr>
                <w:sz w:val="22"/>
                <w:szCs w:val="16"/>
              </w:rPr>
              <w:t>=</w:t>
            </w:r>
            <w:r w:rsidRPr="00D21450">
              <w:rPr>
                <w:sz w:val="22"/>
                <w:szCs w:val="16"/>
              </w:rPr>
              <w:t>1</w:t>
            </w:r>
            <w:r>
              <w:rPr>
                <w:sz w:val="22"/>
                <w:szCs w:val="16"/>
              </w:rPr>
              <w:t>,7626</w:t>
            </w:r>
          </w:p>
        </w:tc>
        <w:tc>
          <w:tcPr>
            <w:tcW w:w="1168" w:type="dxa"/>
            <w:gridSpan w:val="2"/>
          </w:tcPr>
          <w:p w:rsidR="005A0FD9" w:rsidRPr="00D21450" w:rsidRDefault="005A0FD9" w:rsidP="009238A6">
            <w:pPr>
              <w:jc w:val="center"/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S= 1</w:t>
            </w:r>
            <w:r>
              <w:rPr>
                <w:sz w:val="22"/>
                <w:szCs w:val="16"/>
              </w:rPr>
              <w:t>,7437</w:t>
            </w:r>
          </w:p>
        </w:tc>
        <w:tc>
          <w:tcPr>
            <w:tcW w:w="1559" w:type="dxa"/>
            <w:gridSpan w:val="2"/>
          </w:tcPr>
          <w:p w:rsidR="005A0FD9" w:rsidRPr="00D21450" w:rsidRDefault="005A0FD9" w:rsidP="009238A6">
            <w:pPr>
              <w:jc w:val="center"/>
              <w:rPr>
                <w:sz w:val="22"/>
                <w:szCs w:val="16"/>
              </w:rPr>
            </w:pPr>
            <w:r w:rsidRPr="00D21450">
              <w:rPr>
                <w:sz w:val="22"/>
                <w:szCs w:val="16"/>
              </w:rPr>
              <w:t>HQ=1</w:t>
            </w:r>
            <w:r>
              <w:rPr>
                <w:sz w:val="22"/>
                <w:szCs w:val="16"/>
              </w:rPr>
              <w:t>,7505</w:t>
            </w:r>
          </w:p>
        </w:tc>
      </w:tr>
    </w:tbl>
    <w:p w:rsidR="005A0FD9" w:rsidRDefault="005A0FD9" w:rsidP="005A0FD9">
      <w:pPr>
        <w:tabs>
          <w:tab w:val="left" w:pos="3270"/>
        </w:tabs>
        <w:rPr>
          <w:highlight w:val="yellow"/>
        </w:rPr>
      </w:pPr>
    </w:p>
    <w:p w:rsidR="005A0FD9" w:rsidRDefault="005A0FD9" w:rsidP="005A0FD9">
      <w:pPr>
        <w:tabs>
          <w:tab w:val="left" w:pos="3270"/>
        </w:tabs>
        <w:rPr>
          <w:highlight w:val="yellow"/>
        </w:rPr>
      </w:pPr>
    </w:p>
    <w:p w:rsidR="005A0FD9" w:rsidRPr="00F31C01" w:rsidRDefault="005A0FD9" w:rsidP="005A0FD9">
      <w:pPr>
        <w:tabs>
          <w:tab w:val="left" w:pos="3270"/>
        </w:tabs>
        <w:rPr>
          <w:highlight w:val="yellow"/>
        </w:rPr>
      </w:pPr>
    </w:p>
    <w:p w:rsidR="005A0FD9" w:rsidRPr="00D21450" w:rsidRDefault="005A0FD9" w:rsidP="005A0FD9">
      <w:pPr>
        <w:pStyle w:val="Sinespaciado"/>
        <w:tabs>
          <w:tab w:val="left" w:pos="1340"/>
        </w:tabs>
        <w:spacing w:before="120" w:after="120" w:line="480" w:lineRule="auto"/>
        <w:jc w:val="both"/>
        <w:rPr>
          <w:sz w:val="22"/>
          <w:highlight w:val="yellow"/>
          <w:lang w:val="es-VE"/>
        </w:rPr>
      </w:pPr>
    </w:p>
    <w:p w:rsidR="005A0FD9" w:rsidRDefault="005A0FD9" w:rsidP="005A0FD9">
      <w:pPr>
        <w:pStyle w:val="Sinespaciado"/>
        <w:jc w:val="center"/>
        <w:rPr>
          <w:rFonts w:eastAsiaTheme="minorEastAsia"/>
          <w:sz w:val="20"/>
          <w:szCs w:val="20"/>
          <w:lang w:val="es-VE"/>
        </w:rPr>
      </w:pPr>
      <w:r>
        <w:rPr>
          <w:b/>
          <w:sz w:val="20"/>
          <w:szCs w:val="20"/>
          <w:lang w:val="es-VE"/>
        </w:rPr>
        <w:t xml:space="preserve">      </w:t>
      </w:r>
      <w:r w:rsidRPr="00FE1DE3">
        <w:rPr>
          <w:b/>
          <w:sz w:val="20"/>
          <w:szCs w:val="20"/>
          <w:lang w:val="es-VE"/>
        </w:rPr>
        <w:t>Fuente:</w:t>
      </w:r>
      <w:r w:rsidRPr="00FE1DE3">
        <w:rPr>
          <w:sz w:val="20"/>
          <w:szCs w:val="20"/>
          <w:lang w:val="es-VE"/>
        </w:rPr>
        <w:t xml:space="preserve"> elaboración propia. Datos</w:t>
      </w:r>
      <w:r>
        <w:rPr>
          <w:sz w:val="20"/>
          <w:szCs w:val="20"/>
          <w:lang w:val="es-VE"/>
        </w:rPr>
        <w:t xml:space="preserve"> dólar Cúcuta. </w:t>
      </w:r>
      <m:oMath>
        <m:r>
          <w:rPr>
            <w:rFonts w:ascii="Cambria Math" w:hAnsi="Cambria Math"/>
            <w:sz w:val="20"/>
            <w:szCs w:val="20"/>
            <w:lang w:val="es-VE"/>
          </w:rPr>
          <m:t>α=5%</m:t>
        </m:r>
      </m:oMath>
      <w:r w:rsidRPr="00FE1DE3">
        <w:rPr>
          <w:rFonts w:eastAsiaTheme="minorEastAsia"/>
          <w:sz w:val="20"/>
          <w:szCs w:val="20"/>
          <w:lang w:val="es-VE"/>
        </w:rPr>
        <w:t>.</w:t>
      </w:r>
      <w:r>
        <w:rPr>
          <w:rFonts w:eastAsiaTheme="minorEastAsia"/>
          <w:sz w:val="20"/>
          <w:szCs w:val="20"/>
          <w:lang w:val="es-VE"/>
        </w:rPr>
        <w:t xml:space="preserve"> AIC: Criterio de </w:t>
      </w:r>
      <w:proofErr w:type="spellStart"/>
      <w:r>
        <w:rPr>
          <w:rFonts w:eastAsiaTheme="minorEastAsia"/>
          <w:sz w:val="20"/>
          <w:szCs w:val="20"/>
          <w:lang w:val="es-VE"/>
        </w:rPr>
        <w:t>Akaike</w:t>
      </w:r>
      <w:proofErr w:type="spellEnd"/>
      <w:r>
        <w:rPr>
          <w:rFonts w:eastAsiaTheme="minorEastAsia"/>
          <w:sz w:val="20"/>
          <w:szCs w:val="20"/>
          <w:lang w:val="es-VE"/>
        </w:rPr>
        <w:t xml:space="preserve">. BIC: Criterio de </w:t>
      </w:r>
    </w:p>
    <w:p w:rsidR="005A0FD9" w:rsidRDefault="005A0FD9" w:rsidP="005A0FD9">
      <w:pPr>
        <w:pStyle w:val="Sinespaciado"/>
        <w:rPr>
          <w:rFonts w:eastAsiaTheme="minorEastAsia"/>
          <w:sz w:val="20"/>
          <w:szCs w:val="20"/>
          <w:lang w:val="es-VE"/>
        </w:rPr>
      </w:pPr>
      <w:r>
        <w:rPr>
          <w:rFonts w:eastAsiaTheme="minorEastAsia"/>
          <w:sz w:val="20"/>
          <w:szCs w:val="20"/>
          <w:lang w:val="es-VE"/>
        </w:rPr>
        <w:t xml:space="preserve">           </w:t>
      </w:r>
      <w:proofErr w:type="spellStart"/>
      <w:r>
        <w:rPr>
          <w:rFonts w:eastAsiaTheme="minorEastAsia"/>
          <w:sz w:val="20"/>
          <w:szCs w:val="20"/>
          <w:lang w:val="es-VE"/>
        </w:rPr>
        <w:t>Schwarz</w:t>
      </w:r>
      <w:proofErr w:type="spellEnd"/>
      <w:r>
        <w:rPr>
          <w:rFonts w:eastAsiaTheme="minorEastAsia"/>
          <w:sz w:val="20"/>
          <w:szCs w:val="20"/>
          <w:lang w:val="es-VE"/>
        </w:rPr>
        <w:t xml:space="preserve">. S: Criterio de </w:t>
      </w:r>
      <w:proofErr w:type="spellStart"/>
      <w:r>
        <w:rPr>
          <w:rFonts w:eastAsiaTheme="minorEastAsia"/>
          <w:sz w:val="20"/>
          <w:szCs w:val="20"/>
          <w:lang w:val="es-VE"/>
        </w:rPr>
        <w:t>Shibata</w:t>
      </w:r>
      <w:proofErr w:type="spellEnd"/>
      <w:r>
        <w:rPr>
          <w:rFonts w:eastAsiaTheme="minorEastAsia"/>
          <w:sz w:val="20"/>
          <w:szCs w:val="20"/>
          <w:lang w:val="es-VE"/>
        </w:rPr>
        <w:t xml:space="preserve">. HQ: Criterio de </w:t>
      </w:r>
      <w:proofErr w:type="spellStart"/>
      <w:r>
        <w:rPr>
          <w:rFonts w:eastAsiaTheme="minorEastAsia"/>
          <w:sz w:val="20"/>
          <w:szCs w:val="20"/>
          <w:lang w:val="es-VE"/>
        </w:rPr>
        <w:t>Hannan-Quinn</w:t>
      </w:r>
      <w:proofErr w:type="spellEnd"/>
      <w:r>
        <w:rPr>
          <w:rFonts w:eastAsiaTheme="minorEastAsia"/>
          <w:sz w:val="20"/>
          <w:szCs w:val="20"/>
          <w:lang w:val="es-VE"/>
        </w:rPr>
        <w:t>.</w:t>
      </w:r>
    </w:p>
    <w:p w:rsidR="005A0FD9" w:rsidRDefault="005A0FD9" w:rsidP="005A0FD9">
      <w:pPr>
        <w:pStyle w:val="Sinespaciado"/>
        <w:spacing w:before="120" w:after="120"/>
        <w:jc w:val="both"/>
        <w:rPr>
          <w:lang w:val="es-VE"/>
        </w:rPr>
      </w:pPr>
    </w:p>
    <w:sectPr w:rsidR="005A0FD9" w:rsidSect="005A0FD9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D9"/>
    <w:rsid w:val="00136B8E"/>
    <w:rsid w:val="005A0FD9"/>
    <w:rsid w:val="00984853"/>
    <w:rsid w:val="00A91D2B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0FD9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A0FD9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0FD9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A0FD9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2016-08-29T14:27:00Z</dcterms:created>
  <dcterms:modified xsi:type="dcterms:W3CDTF">2016-08-29T14:27:00Z</dcterms:modified>
</cp:coreProperties>
</file>