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93E46" w14:textId="77777777" w:rsidR="00A20BBE" w:rsidRDefault="00A20BBE" w:rsidP="00E21F70">
      <w:pPr>
        <w:pStyle w:val="Ttulo"/>
        <w:framePr w:w="0" w:hSpace="0" w:vSpace="0" w:wrap="auto" w:vAnchor="margin" w:hAnchor="text" w:xAlign="left" w:yAlign="inline"/>
        <w:spacing w:after="120"/>
        <w:rPr>
          <w:b/>
          <w:sz w:val="36"/>
          <w:szCs w:val="36"/>
          <w:lang w:val="es-CO"/>
        </w:rPr>
      </w:pPr>
    </w:p>
    <w:p w14:paraId="09B6DB66" w14:textId="77777777" w:rsidR="00A20BBE" w:rsidRDefault="00A20BBE" w:rsidP="00E21F70">
      <w:pPr>
        <w:pStyle w:val="Ttulo"/>
        <w:framePr w:w="0" w:hSpace="0" w:vSpace="0" w:wrap="auto" w:vAnchor="margin" w:hAnchor="text" w:xAlign="left" w:yAlign="inline"/>
        <w:spacing w:after="120"/>
        <w:rPr>
          <w:b/>
          <w:sz w:val="36"/>
          <w:szCs w:val="36"/>
          <w:lang w:val="es-CO"/>
        </w:rPr>
      </w:pPr>
    </w:p>
    <w:p w14:paraId="470B94F9" w14:textId="77777777" w:rsidR="00A20BBE" w:rsidRDefault="00A20BBE" w:rsidP="00E21F70">
      <w:pPr>
        <w:pStyle w:val="Ttulo"/>
        <w:framePr w:w="0" w:hSpace="0" w:vSpace="0" w:wrap="auto" w:vAnchor="margin" w:hAnchor="text" w:xAlign="left" w:yAlign="inline"/>
        <w:spacing w:after="120"/>
        <w:rPr>
          <w:b/>
          <w:sz w:val="36"/>
          <w:szCs w:val="36"/>
          <w:lang w:val="es-CO"/>
        </w:rPr>
      </w:pPr>
    </w:p>
    <w:p w14:paraId="79214511" w14:textId="19546C08" w:rsidR="00E21F70" w:rsidRPr="00BA3C6D" w:rsidRDefault="001741CE" w:rsidP="00E21F70">
      <w:pPr>
        <w:pStyle w:val="Ttulo"/>
        <w:framePr w:w="0" w:hSpace="0" w:vSpace="0" w:wrap="auto" w:vAnchor="margin" w:hAnchor="text" w:xAlign="left" w:yAlign="inline"/>
        <w:spacing w:after="120"/>
        <w:rPr>
          <w:sz w:val="24"/>
          <w:szCs w:val="24"/>
          <w:lang w:val="es-CO"/>
        </w:rPr>
      </w:pPr>
      <w:r w:rsidRPr="00BA3C6D">
        <w:rPr>
          <w:sz w:val="24"/>
          <w:szCs w:val="24"/>
          <w:lang w:val="es-CO"/>
        </w:rPr>
        <w:t xml:space="preserve">FABRICACIÓN Y PUESTA EN MARCHA DE UN </w:t>
      </w:r>
      <w:r w:rsidR="00C94C5D" w:rsidRPr="00BA3C6D">
        <w:rPr>
          <w:sz w:val="24"/>
          <w:szCs w:val="24"/>
          <w:lang w:val="es-CO"/>
        </w:rPr>
        <w:t xml:space="preserve">EQUIPO MAGNETOREOLOGICO </w:t>
      </w:r>
    </w:p>
    <w:p w14:paraId="225EE1C9" w14:textId="7A6A24DD" w:rsidR="00A20BBE" w:rsidRPr="00BA3C6D" w:rsidRDefault="00BA3C6D" w:rsidP="00A20BBE">
      <w:pPr>
        <w:rPr>
          <w:rFonts w:ascii="Times New Roman" w:hAnsi="Times New Roman"/>
          <w:sz w:val="24"/>
          <w:szCs w:val="24"/>
          <w:lang w:val="es-CO"/>
        </w:rPr>
      </w:pPr>
      <w:r w:rsidRPr="00BA3C6D">
        <w:rPr>
          <w:rFonts w:ascii="Times New Roman" w:hAnsi="Times New Roman"/>
          <w:sz w:val="24"/>
          <w:szCs w:val="24"/>
        </w:rPr>
        <w:br/>
      </w:r>
      <w:r w:rsidRPr="00BA3C6D">
        <w:rPr>
          <w:rFonts w:ascii="Times New Roman" w:hAnsi="Times New Roman"/>
          <w:color w:val="212121"/>
          <w:sz w:val="24"/>
          <w:szCs w:val="24"/>
          <w:shd w:val="clear" w:color="auto" w:fill="FFFFFF"/>
        </w:rPr>
        <w:t>MANUFACTURE AND SETTING UP A MAGNETOREOLOGICAL EQUIPMENT</w:t>
      </w:r>
    </w:p>
    <w:p w14:paraId="63EA0BF2" w14:textId="77777777" w:rsidR="00E21F70" w:rsidRPr="00BA3C6D" w:rsidRDefault="00E21F70" w:rsidP="00E21F70">
      <w:pPr>
        <w:rPr>
          <w:rFonts w:ascii="Times New Roman" w:hAnsi="Times New Roman"/>
          <w:sz w:val="24"/>
          <w:szCs w:val="24"/>
          <w:lang w:val="es-CO"/>
        </w:rPr>
      </w:pPr>
    </w:p>
    <w:p w14:paraId="3D63CDE8" w14:textId="13DB9CD3" w:rsidR="00E21F70" w:rsidRPr="00AC4A16" w:rsidRDefault="00E21F70" w:rsidP="00E21F70">
      <w:pPr>
        <w:pStyle w:val="Authors"/>
        <w:framePr w:w="0" w:hSpace="0" w:vSpace="0" w:wrap="auto" w:vAnchor="margin" w:hAnchor="text" w:xAlign="left" w:yAlign="inline"/>
        <w:spacing w:after="0"/>
        <w:rPr>
          <w:i/>
          <w:sz w:val="16"/>
          <w:szCs w:val="16"/>
          <w:lang w:val="es-CO"/>
        </w:rPr>
      </w:pPr>
    </w:p>
    <w:p w14:paraId="38DF20C9" w14:textId="2B7D3A09" w:rsidR="00E21F70" w:rsidRPr="00BA3C6D" w:rsidRDefault="00BA3C6D" w:rsidP="00BA3C6D">
      <w:pPr>
        <w:pStyle w:val="Authors"/>
        <w:framePr w:w="0" w:hSpace="0" w:vSpace="0" w:wrap="auto" w:vAnchor="margin" w:hAnchor="text" w:xAlign="left" w:yAlign="inline"/>
        <w:spacing w:after="0"/>
        <w:jc w:val="right"/>
        <w:rPr>
          <w:i/>
          <w:sz w:val="20"/>
          <w:szCs w:val="20"/>
          <w:lang w:val="es-CO"/>
        </w:rPr>
      </w:pPr>
      <w:r w:rsidRPr="00BA3C6D">
        <w:rPr>
          <w:sz w:val="20"/>
          <w:szCs w:val="20"/>
          <w:lang w:val="es-CO"/>
        </w:rPr>
        <w:t>Néstor Ricardo Rojas Reyes</w:t>
      </w:r>
      <w:r w:rsidR="00664D3F">
        <w:rPr>
          <w:sz w:val="20"/>
          <w:szCs w:val="20"/>
          <w:lang w:val="es-CO"/>
        </w:rPr>
        <w:t>.</w:t>
      </w:r>
      <w:r w:rsidRPr="00BA3C6D">
        <w:rPr>
          <w:sz w:val="20"/>
          <w:szCs w:val="20"/>
          <w:vertAlign w:val="superscript"/>
          <w:lang w:val="es-CO"/>
        </w:rPr>
        <w:t xml:space="preserve">  </w:t>
      </w:r>
      <w:proofErr w:type="spellStart"/>
      <w:r w:rsidR="00E21F70" w:rsidRPr="00BA3C6D">
        <w:rPr>
          <w:i/>
          <w:sz w:val="20"/>
          <w:szCs w:val="20"/>
          <w:lang w:val="es-CO"/>
        </w:rPr>
        <w:t>Ph</w:t>
      </w:r>
      <w:proofErr w:type="spellEnd"/>
      <w:r w:rsidR="00E21F70" w:rsidRPr="00BA3C6D">
        <w:rPr>
          <w:i/>
          <w:sz w:val="20"/>
          <w:szCs w:val="20"/>
          <w:lang w:val="es-CO"/>
        </w:rPr>
        <w:t xml:space="preserve">. D. Universidad Nacional de Colombia sede Medellín. Instituto de Minerales CIMEX. </w:t>
      </w:r>
      <w:bookmarkStart w:id="0" w:name="OLE_LINK2"/>
      <w:bookmarkStart w:id="1" w:name="OLE_LINK3"/>
      <w:r w:rsidR="00E21F70" w:rsidRPr="00BA3C6D">
        <w:rPr>
          <w:i/>
          <w:sz w:val="20"/>
          <w:szCs w:val="20"/>
          <w:lang w:val="es-CO"/>
        </w:rPr>
        <w:t xml:space="preserve">Facultad de Minas. </w:t>
      </w:r>
      <w:bookmarkEnd w:id="0"/>
      <w:bookmarkEnd w:id="1"/>
      <w:r w:rsidR="00E21F70" w:rsidRPr="00BA3C6D">
        <w:rPr>
          <w:i/>
          <w:sz w:val="20"/>
          <w:szCs w:val="20"/>
          <w:lang w:val="es-CO"/>
        </w:rPr>
        <w:t>nrrojasr@unal.edu.co</w:t>
      </w:r>
    </w:p>
    <w:p w14:paraId="62F9A140" w14:textId="00D2DB84" w:rsidR="00E21F70" w:rsidRPr="00BA3C6D" w:rsidRDefault="00BA3C6D" w:rsidP="00BA3C6D">
      <w:pPr>
        <w:pStyle w:val="Authors"/>
        <w:framePr w:w="0" w:hSpace="0" w:vSpace="0" w:wrap="auto" w:vAnchor="margin" w:hAnchor="text" w:xAlign="left" w:yAlign="inline"/>
        <w:spacing w:after="0"/>
        <w:jc w:val="right"/>
        <w:rPr>
          <w:i/>
          <w:sz w:val="20"/>
          <w:szCs w:val="20"/>
          <w:lang w:val="es-CO"/>
        </w:rPr>
      </w:pPr>
      <w:proofErr w:type="spellStart"/>
      <w:r w:rsidRPr="00BA3C6D">
        <w:rPr>
          <w:sz w:val="20"/>
          <w:szCs w:val="20"/>
          <w:lang w:val="es-CO"/>
        </w:rPr>
        <w:t>Gali</w:t>
      </w:r>
      <w:proofErr w:type="spellEnd"/>
      <w:r w:rsidRPr="00BA3C6D">
        <w:rPr>
          <w:sz w:val="20"/>
          <w:szCs w:val="20"/>
          <w:lang w:val="es-CO"/>
        </w:rPr>
        <w:t xml:space="preserve"> </w:t>
      </w:r>
      <w:proofErr w:type="spellStart"/>
      <w:r w:rsidRPr="00BA3C6D">
        <w:rPr>
          <w:sz w:val="20"/>
          <w:szCs w:val="20"/>
          <w:lang w:val="es-CO"/>
        </w:rPr>
        <w:t>Ronel</w:t>
      </w:r>
      <w:proofErr w:type="spellEnd"/>
      <w:r w:rsidRPr="00BA3C6D">
        <w:rPr>
          <w:sz w:val="20"/>
          <w:szCs w:val="20"/>
          <w:lang w:val="es-CO"/>
        </w:rPr>
        <w:t xml:space="preserve"> </w:t>
      </w:r>
      <w:proofErr w:type="spellStart"/>
      <w:r w:rsidRPr="00BA3C6D">
        <w:rPr>
          <w:sz w:val="20"/>
          <w:szCs w:val="20"/>
          <w:lang w:val="es-CO"/>
        </w:rPr>
        <w:t>Quitian</w:t>
      </w:r>
      <w:proofErr w:type="spellEnd"/>
      <w:r w:rsidRPr="00BA3C6D">
        <w:rPr>
          <w:sz w:val="20"/>
          <w:szCs w:val="20"/>
          <w:lang w:val="es-CO"/>
        </w:rPr>
        <w:t xml:space="preserve"> Chila</w:t>
      </w:r>
      <w:r w:rsidR="00664D3F">
        <w:rPr>
          <w:sz w:val="20"/>
          <w:szCs w:val="20"/>
          <w:lang w:val="es-CO"/>
        </w:rPr>
        <w:t xml:space="preserve">.  </w:t>
      </w:r>
      <w:bookmarkStart w:id="2" w:name="_GoBack"/>
      <w:bookmarkEnd w:id="2"/>
      <w:proofErr w:type="spellStart"/>
      <w:r w:rsidR="001741CE" w:rsidRPr="00BA3C6D">
        <w:rPr>
          <w:i/>
          <w:sz w:val="20"/>
          <w:szCs w:val="20"/>
          <w:lang w:val="es-CO"/>
        </w:rPr>
        <w:t>MSc</w:t>
      </w:r>
      <w:proofErr w:type="spellEnd"/>
      <w:r w:rsidR="00E21F70" w:rsidRPr="00BA3C6D">
        <w:rPr>
          <w:i/>
          <w:sz w:val="20"/>
          <w:szCs w:val="20"/>
          <w:lang w:val="es-CO"/>
        </w:rPr>
        <w:t>. Universidad Nacional de Colombia sede Medellín. Instituto de Minerales CIMEX.</w:t>
      </w:r>
      <w:r w:rsidR="00904265" w:rsidRPr="00BA3C6D">
        <w:rPr>
          <w:i/>
          <w:sz w:val="20"/>
          <w:szCs w:val="20"/>
          <w:lang w:val="es-CO"/>
        </w:rPr>
        <w:t xml:space="preserve"> Facultad de Minas. </w:t>
      </w:r>
      <w:r w:rsidR="00E21F70" w:rsidRPr="00BA3C6D">
        <w:rPr>
          <w:i/>
          <w:sz w:val="20"/>
          <w:szCs w:val="20"/>
          <w:lang w:val="es-CO"/>
        </w:rPr>
        <w:t xml:space="preserve"> </w:t>
      </w:r>
      <w:hyperlink r:id="rId8" w:history="1">
        <w:r w:rsidR="00E21F70" w:rsidRPr="00BA3C6D">
          <w:rPr>
            <w:i/>
            <w:sz w:val="20"/>
            <w:szCs w:val="20"/>
            <w:lang w:val="es-CO"/>
          </w:rPr>
          <w:t>grquitianc@unal.edu.co</w:t>
        </w:r>
      </w:hyperlink>
      <w:r w:rsidR="00E21F70" w:rsidRPr="00BA3C6D">
        <w:rPr>
          <w:i/>
          <w:sz w:val="20"/>
          <w:szCs w:val="20"/>
          <w:lang w:val="es-CO"/>
        </w:rPr>
        <w:t>.</w:t>
      </w:r>
    </w:p>
    <w:p w14:paraId="2C7793F5" w14:textId="0945B0D6" w:rsidR="00973048" w:rsidRPr="00BA3C6D" w:rsidRDefault="00BA3C6D" w:rsidP="00BA3C6D">
      <w:pPr>
        <w:pStyle w:val="CAJAUTORES"/>
        <w:jc w:val="right"/>
        <w:rPr>
          <w:rFonts w:ascii="Times New Roman" w:hAnsi="Times New Roman"/>
          <w:i/>
          <w:lang w:val="es-CO"/>
        </w:rPr>
      </w:pPr>
      <w:r w:rsidRPr="00BA3C6D">
        <w:rPr>
          <w:rFonts w:ascii="Times New Roman" w:hAnsi="Times New Roman"/>
          <w:lang w:val="es-CO"/>
        </w:rPr>
        <w:t xml:space="preserve">Wilmer Saldarriaga Agudelo. </w:t>
      </w:r>
      <w:r w:rsidR="00973048" w:rsidRPr="00BA3C6D">
        <w:rPr>
          <w:rFonts w:ascii="Times New Roman" w:hAnsi="Times New Roman"/>
          <w:i/>
          <w:vertAlign w:val="superscript"/>
          <w:lang w:val="es-CO"/>
        </w:rPr>
        <w:t xml:space="preserve"> </w:t>
      </w:r>
      <w:proofErr w:type="spellStart"/>
      <w:r w:rsidR="00973048" w:rsidRPr="00BA3C6D">
        <w:rPr>
          <w:rFonts w:ascii="Times New Roman" w:hAnsi="Times New Roman"/>
          <w:i/>
          <w:lang w:val="es-CO"/>
        </w:rPr>
        <w:t>Ph</w:t>
      </w:r>
      <w:proofErr w:type="spellEnd"/>
      <w:r w:rsidR="00973048" w:rsidRPr="00BA3C6D">
        <w:rPr>
          <w:rFonts w:ascii="Times New Roman" w:hAnsi="Times New Roman"/>
          <w:i/>
          <w:lang w:val="es-CO"/>
        </w:rPr>
        <w:t xml:space="preserve">. D. </w:t>
      </w:r>
      <w:r w:rsidR="007204DF" w:rsidRPr="00BA3C6D">
        <w:rPr>
          <w:rFonts w:ascii="Times New Roman" w:hAnsi="Times New Roman"/>
          <w:color w:val="000000" w:themeColor="text1"/>
        </w:rPr>
        <w:t>Universidad Nacional de Colombia sede Medellín, Laboratorio de Materiales Cerámicos y Vítreos, A.A. 568, Medellín, Colombia.</w:t>
      </w:r>
      <w:r w:rsidRPr="00BA3C6D">
        <w:rPr>
          <w:rFonts w:ascii="Times New Roman" w:hAnsi="Times New Roman"/>
          <w:color w:val="000000" w:themeColor="text1"/>
        </w:rPr>
        <w:t xml:space="preserve"> </w:t>
      </w:r>
      <w:r w:rsidR="00973048" w:rsidRPr="00BA3C6D">
        <w:rPr>
          <w:rFonts w:ascii="Times New Roman" w:hAnsi="Times New Roman"/>
          <w:i/>
          <w:lang w:val="es-CO"/>
        </w:rPr>
        <w:t xml:space="preserve">Facultad de </w:t>
      </w:r>
      <w:r w:rsidR="00652CC1" w:rsidRPr="00BA3C6D">
        <w:rPr>
          <w:rFonts w:ascii="Times New Roman" w:hAnsi="Times New Roman"/>
          <w:i/>
          <w:lang w:val="es-CO"/>
        </w:rPr>
        <w:t>Ciencias</w:t>
      </w:r>
      <w:r w:rsidR="007204DF" w:rsidRPr="00BA3C6D">
        <w:rPr>
          <w:rFonts w:ascii="Times New Roman" w:hAnsi="Times New Roman"/>
          <w:i/>
          <w:lang w:val="es-CO"/>
        </w:rPr>
        <w:t>, wjsaldarriagaa@unal.edu.co</w:t>
      </w:r>
    </w:p>
    <w:p w14:paraId="6537E5CB" w14:textId="77777777" w:rsidR="00973048" w:rsidRPr="00973048" w:rsidRDefault="00973048" w:rsidP="00973048">
      <w:pPr>
        <w:rPr>
          <w:lang w:val="es-CO"/>
        </w:rPr>
      </w:pPr>
    </w:p>
    <w:p w14:paraId="1DABF31D" w14:textId="77777777" w:rsidR="00E21F70" w:rsidRPr="0036652B" w:rsidRDefault="00E21F70" w:rsidP="00E21F70">
      <w:pPr>
        <w:pStyle w:val="Piedepgina"/>
        <w:spacing w:line="276" w:lineRule="auto"/>
        <w:ind w:left="0" w:firstLine="0"/>
        <w:jc w:val="center"/>
        <w:rPr>
          <w:rFonts w:ascii="Times New Roman" w:hAnsi="Times New Roman"/>
          <w:i/>
          <w:sz w:val="20"/>
          <w:szCs w:val="20"/>
          <w:lang w:val="es-CO"/>
        </w:rPr>
      </w:pPr>
    </w:p>
    <w:p w14:paraId="689A515C" w14:textId="77777777" w:rsidR="00E21F70" w:rsidRPr="00F80BE4" w:rsidRDefault="00E21F70" w:rsidP="00E21F70">
      <w:pPr>
        <w:pStyle w:val="Piedepgina"/>
        <w:ind w:left="0" w:firstLine="0"/>
        <w:jc w:val="center"/>
        <w:rPr>
          <w:rFonts w:ascii="Times New Roman" w:hAnsi="Times New Roman"/>
          <w:i/>
          <w:sz w:val="20"/>
          <w:szCs w:val="20"/>
          <w:lang w:val="es-CO"/>
        </w:rPr>
      </w:pPr>
      <w:bookmarkStart w:id="3" w:name="OLE_LINK6"/>
      <w:bookmarkStart w:id="4" w:name="OLE_LINK7"/>
    </w:p>
    <w:p w14:paraId="03302E9C" w14:textId="77777777" w:rsidR="00E21F70" w:rsidRPr="00BA3C6D" w:rsidRDefault="00E21F70" w:rsidP="00E21F70">
      <w:pPr>
        <w:spacing w:before="0" w:line="240" w:lineRule="auto"/>
        <w:ind w:left="0" w:firstLine="0"/>
        <w:jc w:val="left"/>
        <w:rPr>
          <w:rFonts w:ascii="Times New Roman" w:hAnsi="Times New Roman"/>
          <w:b/>
          <w:lang w:val="es-CO"/>
        </w:rPr>
      </w:pPr>
      <w:r w:rsidRPr="00BA3C6D">
        <w:rPr>
          <w:rFonts w:ascii="Times New Roman" w:hAnsi="Times New Roman"/>
          <w:b/>
          <w:lang w:val="es-CO"/>
        </w:rPr>
        <w:t>Resumen</w:t>
      </w:r>
    </w:p>
    <w:p w14:paraId="02E3BB24" w14:textId="1176BC7D" w:rsidR="00E21F70" w:rsidRPr="00BA3C6D" w:rsidRDefault="00BE6A5C" w:rsidP="00434D35">
      <w:pPr>
        <w:ind w:left="0" w:firstLine="0"/>
        <w:rPr>
          <w:rFonts w:ascii="Times New Roman" w:hAnsi="Times New Roman"/>
          <w:lang w:val="es-CO"/>
        </w:rPr>
      </w:pPr>
      <w:r w:rsidRPr="00BA3C6D">
        <w:rPr>
          <w:rFonts w:ascii="Times New Roman" w:hAnsi="Times New Roman"/>
          <w:lang w:val="es-CO"/>
        </w:rPr>
        <w:t xml:space="preserve">Los fluidos </w:t>
      </w:r>
      <w:proofErr w:type="spellStart"/>
      <w:r w:rsidRPr="00BA3C6D">
        <w:rPr>
          <w:rFonts w:ascii="Times New Roman" w:hAnsi="Times New Roman"/>
          <w:lang w:val="es-CO"/>
        </w:rPr>
        <w:t>magnetoreológicos</w:t>
      </w:r>
      <w:proofErr w:type="spellEnd"/>
      <w:r w:rsidRPr="00BA3C6D">
        <w:rPr>
          <w:rFonts w:ascii="Times New Roman" w:hAnsi="Times New Roman"/>
          <w:lang w:val="es-CO"/>
        </w:rPr>
        <w:t xml:space="preserve"> (FMR) son materiales cuyas propiedades varían considerablemente en presencia de un estímulo externo, conocidos también como materiales inteligentes. </w:t>
      </w:r>
      <w:r w:rsidR="00801622" w:rsidRPr="00BA3C6D">
        <w:rPr>
          <w:rFonts w:ascii="Times New Roman" w:eastAsia="SimSun" w:hAnsi="Times New Roman"/>
          <w:lang w:val="es-CO"/>
        </w:rPr>
        <w:t xml:space="preserve">La aplicación del campo magnético fue lograda a través de la construcción de un dispositivo que integra cuatro imanes de neodimio con la capacidad de producir un campo magnético sobre el FMR en un rango de 0 a 0,25 Teslas. </w:t>
      </w:r>
      <w:r w:rsidR="00037515" w:rsidRPr="00BA3C6D">
        <w:rPr>
          <w:rFonts w:ascii="Times New Roman" w:eastAsia="SimSun" w:hAnsi="Times New Roman"/>
          <w:lang w:val="es-CO"/>
        </w:rPr>
        <w:t xml:space="preserve">Los análisis </w:t>
      </w:r>
      <w:proofErr w:type="spellStart"/>
      <w:r w:rsidR="00037515" w:rsidRPr="00BA3C6D">
        <w:rPr>
          <w:rFonts w:ascii="Times New Roman" w:eastAsia="SimSun" w:hAnsi="Times New Roman"/>
          <w:lang w:val="es-CO"/>
        </w:rPr>
        <w:t>reológicos</w:t>
      </w:r>
      <w:proofErr w:type="spellEnd"/>
      <w:r w:rsidR="00037515" w:rsidRPr="00BA3C6D">
        <w:rPr>
          <w:rFonts w:ascii="Times New Roman" w:eastAsia="SimSun" w:hAnsi="Times New Roman"/>
          <w:lang w:val="es-CO"/>
        </w:rPr>
        <w:t xml:space="preserve"> se realizaron en un reómetro rotacional </w:t>
      </w:r>
      <w:proofErr w:type="spellStart"/>
      <w:r w:rsidR="00037515" w:rsidRPr="00BA3C6D">
        <w:rPr>
          <w:rFonts w:ascii="Times New Roman" w:eastAsia="SimSun" w:hAnsi="Times New Roman"/>
          <w:lang w:val="es-CO"/>
        </w:rPr>
        <w:t>Kinexus</w:t>
      </w:r>
      <w:proofErr w:type="spellEnd"/>
      <w:r w:rsidR="00037515" w:rsidRPr="00BA3C6D">
        <w:rPr>
          <w:rFonts w:ascii="Times New Roman" w:eastAsia="SimSun" w:hAnsi="Times New Roman"/>
          <w:lang w:val="es-CO"/>
        </w:rPr>
        <w:t xml:space="preserve"> Pro</w:t>
      </w:r>
      <w:r w:rsidR="003F4258" w:rsidRPr="00BA3C6D">
        <w:rPr>
          <w:rFonts w:ascii="Times New Roman" w:eastAsia="SimSun" w:hAnsi="Times New Roman"/>
          <w:lang w:val="es-CO"/>
        </w:rPr>
        <w:t xml:space="preserve"> con una geometrí</w:t>
      </w:r>
      <w:r w:rsidR="003C1CFA" w:rsidRPr="00BA3C6D">
        <w:rPr>
          <w:rFonts w:ascii="Times New Roman" w:eastAsia="SimSun" w:hAnsi="Times New Roman"/>
          <w:lang w:val="es-CO"/>
        </w:rPr>
        <w:t xml:space="preserve">a de cilindros concéntricos C25 y a este equipo se le integró el dispositivo con los cuatro imanes de neodimio. </w:t>
      </w:r>
      <w:r w:rsidR="003C1CFA" w:rsidRPr="00BA3C6D">
        <w:rPr>
          <w:rFonts w:ascii="Times New Roman" w:hAnsi="Times New Roman"/>
          <w:lang w:val="es-CO"/>
        </w:rPr>
        <w:t xml:space="preserve">Se fabricó una suspensión de partículas de magnetita con tamaño de 44,5 </w:t>
      </w:r>
      <w:r w:rsidR="005F0069">
        <w:rPr>
          <w:rFonts w:ascii="Times New Roman" w:hAnsi="Times New Roman"/>
          <w:lang w:val="es-CO"/>
        </w:rPr>
        <w:t>µ</w:t>
      </w:r>
      <w:r w:rsidR="003C1CFA" w:rsidRPr="00BA3C6D">
        <w:rPr>
          <w:rFonts w:ascii="Times New Roman" w:hAnsi="Times New Roman"/>
          <w:lang w:val="es-CO"/>
        </w:rPr>
        <w:t xml:space="preserve">m dispersas en aceite, con concentraciones de trabajo de 5%, 10% y 15% en volumen. La caracterización </w:t>
      </w:r>
      <w:proofErr w:type="spellStart"/>
      <w:r w:rsidR="003C1CFA" w:rsidRPr="00BA3C6D">
        <w:rPr>
          <w:rFonts w:ascii="Times New Roman" w:hAnsi="Times New Roman"/>
          <w:lang w:val="es-CO"/>
        </w:rPr>
        <w:t>magnetoreológica</w:t>
      </w:r>
      <w:proofErr w:type="spellEnd"/>
      <w:r w:rsidR="003C1CFA" w:rsidRPr="00BA3C6D">
        <w:rPr>
          <w:rFonts w:ascii="Times New Roman" w:hAnsi="Times New Roman"/>
          <w:lang w:val="es-CO"/>
        </w:rPr>
        <w:t xml:space="preserve"> se realizó con una tasa de cizalladura de 1 a 1000 s</w:t>
      </w:r>
      <w:r w:rsidR="003C1CFA" w:rsidRPr="00BA3C6D">
        <w:rPr>
          <w:rFonts w:ascii="Times New Roman" w:hAnsi="Times New Roman"/>
          <w:vertAlign w:val="superscript"/>
          <w:lang w:val="es-CO"/>
        </w:rPr>
        <w:t>-1</w:t>
      </w:r>
      <w:r w:rsidR="003C1CFA" w:rsidRPr="00BA3C6D">
        <w:rPr>
          <w:rFonts w:ascii="Times New Roman" w:hAnsi="Times New Roman"/>
          <w:lang w:val="es-CO"/>
        </w:rPr>
        <w:t xml:space="preserve"> y con variaciones de campos magnéticos de 0, </w:t>
      </w:r>
      <w:r w:rsidR="00A20BBE" w:rsidRPr="00BA3C6D">
        <w:rPr>
          <w:rFonts w:ascii="Times New Roman" w:hAnsi="Times New Roman"/>
          <w:lang w:val="es-CO"/>
        </w:rPr>
        <w:t>50</w:t>
      </w:r>
      <w:r w:rsidR="003C1CFA" w:rsidRPr="00BA3C6D">
        <w:rPr>
          <w:rFonts w:ascii="Times New Roman" w:hAnsi="Times New Roman"/>
          <w:lang w:val="es-CO"/>
        </w:rPr>
        <w:t xml:space="preserve">, </w:t>
      </w:r>
      <w:r w:rsidR="00A20BBE" w:rsidRPr="00BA3C6D">
        <w:rPr>
          <w:rFonts w:ascii="Times New Roman" w:hAnsi="Times New Roman"/>
          <w:lang w:val="es-CO"/>
        </w:rPr>
        <w:t>100</w:t>
      </w:r>
      <w:r w:rsidR="003C1CFA" w:rsidRPr="00BA3C6D">
        <w:rPr>
          <w:rFonts w:ascii="Times New Roman" w:hAnsi="Times New Roman"/>
          <w:lang w:val="es-CO"/>
        </w:rPr>
        <w:t xml:space="preserve">, </w:t>
      </w:r>
      <w:r w:rsidR="00A20BBE" w:rsidRPr="00BA3C6D">
        <w:rPr>
          <w:rFonts w:ascii="Times New Roman" w:hAnsi="Times New Roman"/>
          <w:lang w:val="es-CO"/>
        </w:rPr>
        <w:t>300</w:t>
      </w:r>
      <w:r w:rsidR="003C1CFA" w:rsidRPr="00BA3C6D">
        <w:rPr>
          <w:rFonts w:ascii="Times New Roman" w:hAnsi="Times New Roman"/>
          <w:lang w:val="es-CO"/>
        </w:rPr>
        <w:t xml:space="preserve">, </w:t>
      </w:r>
      <w:r w:rsidR="00A20BBE" w:rsidRPr="00BA3C6D">
        <w:rPr>
          <w:rFonts w:ascii="Times New Roman" w:hAnsi="Times New Roman"/>
          <w:lang w:val="es-CO"/>
        </w:rPr>
        <w:t>600</w:t>
      </w:r>
      <w:r w:rsidR="003C1CFA" w:rsidRPr="00BA3C6D">
        <w:rPr>
          <w:rFonts w:ascii="Times New Roman" w:hAnsi="Times New Roman"/>
          <w:lang w:val="es-CO"/>
        </w:rPr>
        <w:t xml:space="preserve"> y </w:t>
      </w:r>
      <w:r w:rsidR="00A20BBE" w:rsidRPr="00BA3C6D">
        <w:rPr>
          <w:rFonts w:ascii="Times New Roman" w:hAnsi="Times New Roman"/>
          <w:lang w:val="es-CO"/>
        </w:rPr>
        <w:t>1200</w:t>
      </w:r>
      <w:r w:rsidR="003C1CFA" w:rsidRPr="00BA3C6D">
        <w:rPr>
          <w:rFonts w:ascii="Times New Roman" w:hAnsi="Times New Roman"/>
          <w:lang w:val="es-CO"/>
        </w:rPr>
        <w:t xml:space="preserve"> </w:t>
      </w:r>
      <w:r w:rsidR="00A20BBE" w:rsidRPr="00BA3C6D">
        <w:rPr>
          <w:rFonts w:ascii="Times New Roman" w:hAnsi="Times New Roman"/>
          <w:lang w:val="es-CO"/>
        </w:rPr>
        <w:t>Gauss</w:t>
      </w:r>
      <w:r w:rsidR="003C1CFA" w:rsidRPr="00BA3C6D">
        <w:rPr>
          <w:rFonts w:ascii="Times New Roman" w:hAnsi="Times New Roman"/>
          <w:lang w:val="es-CO"/>
        </w:rPr>
        <w:t xml:space="preserve">. </w:t>
      </w:r>
      <w:r w:rsidR="00434D35" w:rsidRPr="00BA3C6D">
        <w:rPr>
          <w:rFonts w:ascii="Times New Roman" w:hAnsi="Times New Roman"/>
          <w:lang w:val="es-CO"/>
        </w:rPr>
        <w:t xml:space="preserve">En general se observa que el campo magnético influye en mayor proporción que la cantidad volumétrica de sólidos para todas las suspensiones. Para suspensiones con fracción volumétrica de 5% se obtienen variaciones en la viscosidad hasta de 6 veces su valor; para suspensión con 10% se registran aumentos de 30 veces; y para suspensiones con 15% se obtienen cambios de 150 veces el valor de la viscosidad. </w:t>
      </w:r>
    </w:p>
    <w:p w14:paraId="077771FF" w14:textId="77777777" w:rsidR="00BA3C6D" w:rsidRPr="00BA3C6D" w:rsidRDefault="00BA3C6D" w:rsidP="00434D35">
      <w:pPr>
        <w:ind w:left="0" w:firstLine="0"/>
        <w:rPr>
          <w:rFonts w:ascii="Times New Roman" w:hAnsi="Times New Roman"/>
          <w:lang w:val="es-CO"/>
        </w:rPr>
      </w:pPr>
    </w:p>
    <w:p w14:paraId="758F0C92" w14:textId="69A90F8E" w:rsidR="00E21F70" w:rsidRPr="00BA3C6D" w:rsidRDefault="00E21F70" w:rsidP="00E21F70">
      <w:pPr>
        <w:spacing w:before="0" w:line="240" w:lineRule="auto"/>
        <w:ind w:left="0" w:firstLine="0"/>
        <w:rPr>
          <w:rFonts w:ascii="Times New Roman" w:hAnsi="Times New Roman"/>
          <w:lang w:val="es-CO"/>
        </w:rPr>
      </w:pPr>
      <w:r w:rsidRPr="00BA3C6D">
        <w:rPr>
          <w:rFonts w:ascii="Times New Roman" w:hAnsi="Times New Roman"/>
          <w:b/>
          <w:i/>
          <w:lang w:val="es-CO"/>
        </w:rPr>
        <w:t>Palabras claves</w:t>
      </w:r>
      <w:r w:rsidRPr="00BA3C6D">
        <w:rPr>
          <w:rFonts w:ascii="Times New Roman" w:hAnsi="Times New Roman"/>
          <w:lang w:val="es-CO"/>
        </w:rPr>
        <w:t xml:space="preserve">: </w:t>
      </w:r>
      <w:r w:rsidR="008F44FC" w:rsidRPr="00BA3C6D">
        <w:rPr>
          <w:rFonts w:ascii="Times New Roman" w:hAnsi="Times New Roman"/>
          <w:lang w:val="es-CO"/>
        </w:rPr>
        <w:t>F</w:t>
      </w:r>
      <w:r w:rsidR="00434D35" w:rsidRPr="00BA3C6D">
        <w:rPr>
          <w:rFonts w:ascii="Times New Roman" w:hAnsi="Times New Roman"/>
          <w:lang w:val="es-CO"/>
        </w:rPr>
        <w:t xml:space="preserve">luidos </w:t>
      </w:r>
      <w:proofErr w:type="spellStart"/>
      <w:r w:rsidR="00434D35" w:rsidRPr="00BA3C6D">
        <w:rPr>
          <w:rFonts w:ascii="Times New Roman" w:hAnsi="Times New Roman"/>
          <w:lang w:val="es-CO"/>
        </w:rPr>
        <w:t>magnetoreológicos</w:t>
      </w:r>
      <w:proofErr w:type="spellEnd"/>
      <w:r w:rsidR="00434D35" w:rsidRPr="00BA3C6D">
        <w:rPr>
          <w:rFonts w:ascii="Times New Roman" w:hAnsi="Times New Roman"/>
          <w:lang w:val="es-CO"/>
        </w:rPr>
        <w:t>, concentración volumétrica de sólidos, viscosidad.</w:t>
      </w:r>
    </w:p>
    <w:p w14:paraId="0BE23B99" w14:textId="77777777" w:rsidR="00E21F70" w:rsidRPr="00BA3C6D" w:rsidRDefault="00E21F70" w:rsidP="00E21F70">
      <w:pPr>
        <w:spacing w:before="0" w:line="240" w:lineRule="auto"/>
        <w:ind w:left="0" w:firstLine="0"/>
        <w:rPr>
          <w:rFonts w:ascii="Times New Roman" w:hAnsi="Times New Roman"/>
          <w:lang w:val="es-CO"/>
        </w:rPr>
      </w:pPr>
    </w:p>
    <w:p w14:paraId="01151F0C" w14:textId="77777777" w:rsidR="00E21F70" w:rsidRPr="00BA3C6D" w:rsidRDefault="00E21F70" w:rsidP="00E21F70">
      <w:pPr>
        <w:spacing w:before="0" w:line="240" w:lineRule="auto"/>
        <w:ind w:left="0" w:firstLine="0"/>
        <w:jc w:val="left"/>
        <w:rPr>
          <w:rFonts w:ascii="Times New Roman" w:hAnsi="Times New Roman"/>
          <w:b/>
          <w:color w:val="000000"/>
        </w:rPr>
      </w:pPr>
      <w:r w:rsidRPr="00BA3C6D">
        <w:rPr>
          <w:rFonts w:ascii="Times New Roman" w:hAnsi="Times New Roman"/>
          <w:b/>
          <w:color w:val="000000"/>
        </w:rPr>
        <w:t>Abstract</w:t>
      </w:r>
    </w:p>
    <w:p w14:paraId="2254C742" w14:textId="36AD54BE" w:rsidR="00E21F70" w:rsidRDefault="009032CE" w:rsidP="00A20BBE">
      <w:pPr>
        <w:spacing w:before="0" w:line="240" w:lineRule="auto"/>
        <w:ind w:left="0" w:firstLine="0"/>
        <w:rPr>
          <w:rFonts w:ascii="Times New Roman" w:hAnsi="Times New Roman"/>
          <w:color w:val="000000"/>
        </w:rPr>
      </w:pPr>
      <w:r w:rsidRPr="00BA3C6D">
        <w:rPr>
          <w:rFonts w:ascii="Times New Roman" w:hAnsi="Times New Roman"/>
          <w:color w:val="000000"/>
        </w:rPr>
        <w:t xml:space="preserve">The magnetorheological fluids (FMR) are materials whose properties vary considerably in the presence of an external stimulus, also known as intelligent materials. The application of the magnetic field was achieved through the construction of a device that integrates four neodymium magnets with the capacity to produce a magnetic field on the FMR in a range of 0 to 0.25 </w:t>
      </w:r>
      <w:proofErr w:type="spellStart"/>
      <w:r w:rsidRPr="00BA3C6D">
        <w:rPr>
          <w:rFonts w:ascii="Times New Roman" w:hAnsi="Times New Roman"/>
          <w:color w:val="000000"/>
        </w:rPr>
        <w:t>Teslas</w:t>
      </w:r>
      <w:proofErr w:type="spellEnd"/>
      <w:r w:rsidRPr="00BA3C6D">
        <w:rPr>
          <w:rFonts w:ascii="Times New Roman" w:hAnsi="Times New Roman"/>
          <w:color w:val="000000"/>
        </w:rPr>
        <w:t xml:space="preserve">. The rheological analyzes were performed on a </w:t>
      </w:r>
      <w:proofErr w:type="spellStart"/>
      <w:r w:rsidRPr="00BA3C6D">
        <w:rPr>
          <w:rFonts w:ascii="Times New Roman" w:hAnsi="Times New Roman"/>
          <w:color w:val="000000"/>
        </w:rPr>
        <w:t>Kinexus</w:t>
      </w:r>
      <w:proofErr w:type="spellEnd"/>
      <w:r w:rsidRPr="00BA3C6D">
        <w:rPr>
          <w:rFonts w:ascii="Times New Roman" w:hAnsi="Times New Roman"/>
          <w:color w:val="000000"/>
        </w:rPr>
        <w:t xml:space="preserve"> Pro rotational </w:t>
      </w:r>
      <w:proofErr w:type="spellStart"/>
      <w:r w:rsidRPr="00BA3C6D">
        <w:rPr>
          <w:rFonts w:ascii="Times New Roman" w:hAnsi="Times New Roman"/>
          <w:color w:val="000000"/>
        </w:rPr>
        <w:t>rheometer</w:t>
      </w:r>
      <w:proofErr w:type="spellEnd"/>
      <w:r w:rsidRPr="00BA3C6D">
        <w:rPr>
          <w:rFonts w:ascii="Times New Roman" w:hAnsi="Times New Roman"/>
          <w:color w:val="000000"/>
        </w:rPr>
        <w:t xml:space="preserve"> with a C25 concentric cylinder geometry and the device was integrated with the four neodymium magnets. A slurry of magnetite particles of size 44.5 </w:t>
      </w:r>
      <w:proofErr w:type="spellStart"/>
      <w:r w:rsidRPr="00BA3C6D">
        <w:rPr>
          <w:rFonts w:ascii="Times New Roman" w:hAnsi="Times New Roman"/>
          <w:color w:val="000000"/>
        </w:rPr>
        <w:t>μm</w:t>
      </w:r>
      <w:proofErr w:type="spellEnd"/>
      <w:r w:rsidRPr="00BA3C6D">
        <w:rPr>
          <w:rFonts w:ascii="Times New Roman" w:hAnsi="Times New Roman"/>
          <w:color w:val="000000"/>
        </w:rPr>
        <w:t xml:space="preserve"> dispersed in oil was fabricated, with working concentrations of 5%, 10% and 15% by volume. The magnetorheological characterization was performed with a shear rate of 1 to 1000 s</w:t>
      </w:r>
      <w:r w:rsidRPr="005F0069">
        <w:rPr>
          <w:rFonts w:ascii="Times New Roman" w:hAnsi="Times New Roman"/>
          <w:color w:val="000000"/>
          <w:vertAlign w:val="superscript"/>
        </w:rPr>
        <w:t>-1</w:t>
      </w:r>
      <w:r w:rsidRPr="00BA3C6D">
        <w:rPr>
          <w:rFonts w:ascii="Times New Roman" w:hAnsi="Times New Roman"/>
          <w:color w:val="000000"/>
        </w:rPr>
        <w:t xml:space="preserve"> and with vari</w:t>
      </w:r>
      <w:r w:rsidR="007204DF" w:rsidRPr="00BA3C6D">
        <w:rPr>
          <w:rFonts w:ascii="Times New Roman" w:hAnsi="Times New Roman"/>
          <w:color w:val="000000"/>
        </w:rPr>
        <w:t>ous</w:t>
      </w:r>
      <w:r w:rsidRPr="00BA3C6D">
        <w:rPr>
          <w:rFonts w:ascii="Times New Roman" w:hAnsi="Times New Roman"/>
          <w:color w:val="000000"/>
        </w:rPr>
        <w:t xml:space="preserve"> magnetic fields </w:t>
      </w:r>
      <w:r w:rsidR="007204DF" w:rsidRPr="00BA3C6D">
        <w:rPr>
          <w:rFonts w:ascii="Times New Roman" w:hAnsi="Times New Roman"/>
          <w:color w:val="000000"/>
        </w:rPr>
        <w:t xml:space="preserve">from </w:t>
      </w:r>
      <w:r w:rsidR="00A20BBE" w:rsidRPr="00BA3C6D">
        <w:rPr>
          <w:rFonts w:ascii="Times New Roman" w:hAnsi="Times New Roman"/>
          <w:lang w:val="es-CO"/>
        </w:rPr>
        <w:t>0, 50, 100, 300, 600 y 1200 Gauss</w:t>
      </w:r>
      <w:r w:rsidRPr="00BA3C6D">
        <w:rPr>
          <w:rFonts w:ascii="Times New Roman" w:hAnsi="Times New Roman"/>
          <w:color w:val="000000"/>
        </w:rPr>
        <w:t xml:space="preserve">. In </w:t>
      </w:r>
      <w:proofErr w:type="gramStart"/>
      <w:r w:rsidRPr="00BA3C6D">
        <w:rPr>
          <w:rFonts w:ascii="Times New Roman" w:hAnsi="Times New Roman"/>
          <w:color w:val="000000"/>
        </w:rPr>
        <w:t>general</w:t>
      </w:r>
      <w:proofErr w:type="gramEnd"/>
      <w:r w:rsidRPr="00BA3C6D">
        <w:rPr>
          <w:rFonts w:ascii="Times New Roman" w:hAnsi="Times New Roman"/>
          <w:color w:val="000000"/>
        </w:rPr>
        <w:t xml:space="preserve"> it is observed that the magnetic field influences in greater proportion than the volumetric quantity of solids for all the suspensions. For suspensions with a volumetric fraction of 5%, viscosity variations are obtained up to 6 times </w:t>
      </w:r>
      <w:r w:rsidRPr="00BA3C6D">
        <w:rPr>
          <w:rFonts w:ascii="Times New Roman" w:hAnsi="Times New Roman"/>
          <w:color w:val="000000"/>
        </w:rPr>
        <w:lastRenderedPageBreak/>
        <w:t>their value; for suspension with 10% increases are recorded 30 times; and for suspensions with 15% changes of 150 times the value of the viscosity are obtained.</w:t>
      </w:r>
    </w:p>
    <w:p w14:paraId="160AECB4" w14:textId="77777777" w:rsidR="005F0069" w:rsidRPr="00BA3C6D" w:rsidRDefault="005F0069" w:rsidP="00A20BBE">
      <w:pPr>
        <w:spacing w:before="0" w:line="240" w:lineRule="auto"/>
        <w:ind w:left="0" w:firstLine="0"/>
        <w:rPr>
          <w:rFonts w:ascii="Times New Roman" w:hAnsi="Times New Roman"/>
          <w:color w:val="000000"/>
        </w:rPr>
      </w:pPr>
    </w:p>
    <w:p w14:paraId="1CBDF1E5" w14:textId="53252F34" w:rsidR="00E21F70" w:rsidRPr="00BA3C6D" w:rsidRDefault="00E21F70" w:rsidP="00E21F70">
      <w:pPr>
        <w:spacing w:before="0" w:line="240" w:lineRule="auto"/>
        <w:ind w:left="0" w:firstLine="0"/>
        <w:rPr>
          <w:rFonts w:ascii="Times New Roman" w:eastAsia="Times New Roman" w:hAnsi="Times New Roman"/>
          <w:lang w:eastAsia="es-ES" w:bidi="he-IL"/>
        </w:rPr>
      </w:pPr>
      <w:r w:rsidRPr="00BA3C6D">
        <w:rPr>
          <w:rFonts w:ascii="Times New Roman" w:hAnsi="Times New Roman"/>
          <w:b/>
          <w:i/>
          <w:color w:val="000000"/>
        </w:rPr>
        <w:t>Keywords</w:t>
      </w:r>
      <w:r w:rsidRPr="00BA3C6D">
        <w:rPr>
          <w:rFonts w:ascii="Times New Roman" w:hAnsi="Times New Roman"/>
          <w:color w:val="000000"/>
        </w:rPr>
        <w:t xml:space="preserve">: </w:t>
      </w:r>
      <w:bookmarkEnd w:id="3"/>
      <w:bookmarkEnd w:id="4"/>
      <w:r w:rsidR="008F44FC" w:rsidRPr="00BA3C6D">
        <w:rPr>
          <w:rFonts w:ascii="Times New Roman" w:hAnsi="Times New Roman"/>
          <w:color w:val="000000"/>
        </w:rPr>
        <w:t>Magnetorheological fluids, volumetric solids concentration, viscosity.</w:t>
      </w:r>
    </w:p>
    <w:p w14:paraId="3DF59A6F" w14:textId="77777777" w:rsidR="00E21F70" w:rsidRDefault="00E21F70" w:rsidP="00E21F70">
      <w:pPr>
        <w:spacing w:before="0" w:line="240" w:lineRule="auto"/>
        <w:ind w:left="0" w:firstLine="0"/>
        <w:rPr>
          <w:rFonts w:ascii="Arial" w:hAnsi="Arial" w:cs="Arial"/>
          <w:b/>
          <w:sz w:val="20"/>
          <w:szCs w:val="20"/>
        </w:rPr>
      </w:pPr>
    </w:p>
    <w:p w14:paraId="5DEECAE2" w14:textId="77777777" w:rsidR="003E24D8" w:rsidRDefault="003E24D8" w:rsidP="00E21F70">
      <w:pPr>
        <w:spacing w:before="0" w:line="240" w:lineRule="auto"/>
        <w:ind w:left="0" w:firstLine="0"/>
        <w:rPr>
          <w:rFonts w:ascii="Arial" w:hAnsi="Arial" w:cs="Arial"/>
          <w:b/>
          <w:sz w:val="20"/>
          <w:szCs w:val="20"/>
        </w:rPr>
        <w:sectPr w:rsidR="003E24D8" w:rsidSect="008D3CFF">
          <w:headerReference w:type="default" r:id="rId9"/>
          <w:headerReference w:type="first" r:id="rId10"/>
          <w:footerReference w:type="first" r:id="rId11"/>
          <w:pgSz w:w="12240" w:h="15840" w:code="1"/>
          <w:pgMar w:top="1247" w:right="958" w:bottom="1247" w:left="958" w:header="709" w:footer="709" w:gutter="397"/>
          <w:cols w:space="708"/>
          <w:titlePg/>
          <w:docGrid w:linePitch="360"/>
        </w:sectPr>
      </w:pPr>
    </w:p>
    <w:p w14:paraId="12326FAA" w14:textId="1DC9B343" w:rsidR="00E21F70" w:rsidRDefault="00E21F70" w:rsidP="00E21F70">
      <w:pPr>
        <w:spacing w:before="0" w:line="240" w:lineRule="auto"/>
        <w:ind w:left="0" w:firstLine="0"/>
        <w:rPr>
          <w:rFonts w:ascii="Arial" w:hAnsi="Arial" w:cs="Arial"/>
          <w:b/>
          <w:sz w:val="20"/>
          <w:szCs w:val="20"/>
        </w:rPr>
      </w:pPr>
    </w:p>
    <w:p w14:paraId="33F29058" w14:textId="77777777" w:rsidR="00E21F70" w:rsidRDefault="00E21F70" w:rsidP="00E21F70">
      <w:pPr>
        <w:spacing w:before="0" w:line="240" w:lineRule="auto"/>
        <w:ind w:left="0" w:firstLine="0"/>
        <w:rPr>
          <w:rFonts w:ascii="Arial" w:hAnsi="Arial" w:cs="Arial"/>
          <w:b/>
          <w:sz w:val="20"/>
          <w:szCs w:val="20"/>
        </w:rPr>
      </w:pPr>
    </w:p>
    <w:p w14:paraId="7B9853A9" w14:textId="77777777" w:rsidR="00E21F70" w:rsidRPr="00F80BE4" w:rsidRDefault="00E21F70" w:rsidP="00E21F70">
      <w:pPr>
        <w:spacing w:before="0" w:line="240" w:lineRule="auto"/>
        <w:ind w:left="0" w:firstLine="0"/>
        <w:rPr>
          <w:rFonts w:ascii="Arial" w:hAnsi="Arial" w:cs="Arial"/>
          <w:b/>
          <w:sz w:val="20"/>
          <w:szCs w:val="20"/>
        </w:rPr>
        <w:sectPr w:rsidR="00E21F70" w:rsidRPr="00F80BE4" w:rsidSect="003E24D8">
          <w:type w:val="continuous"/>
          <w:pgSz w:w="12240" w:h="15840" w:code="1"/>
          <w:pgMar w:top="1247" w:right="958" w:bottom="1247" w:left="958" w:header="709" w:footer="709" w:gutter="397"/>
          <w:cols w:num="2" w:space="708"/>
          <w:titlePg/>
          <w:docGrid w:linePitch="360"/>
        </w:sectPr>
      </w:pPr>
    </w:p>
    <w:p w14:paraId="1DCE767A" w14:textId="5F3C6CC3" w:rsidR="00E21F70" w:rsidRPr="00BA3C6D" w:rsidRDefault="00E25AE9" w:rsidP="00BA3C6D">
      <w:pPr>
        <w:pStyle w:val="Prrafodelista"/>
        <w:numPr>
          <w:ilvl w:val="0"/>
          <w:numId w:val="1"/>
        </w:numPr>
        <w:spacing w:before="0" w:line="240" w:lineRule="auto"/>
        <w:rPr>
          <w:rFonts w:ascii="Times New Roman" w:hAnsi="Times New Roman"/>
          <w:lang w:val="es-CO"/>
        </w:rPr>
      </w:pPr>
      <w:r w:rsidRPr="00BA3C6D">
        <w:rPr>
          <w:rFonts w:ascii="Times New Roman" w:hAnsi="Times New Roman"/>
          <w:b/>
          <w:lang w:val="es-CO"/>
        </w:rPr>
        <w:lastRenderedPageBreak/>
        <w:t>Introducción</w:t>
      </w:r>
    </w:p>
    <w:p w14:paraId="4228632F" w14:textId="1329CB13" w:rsidR="0056046C" w:rsidRPr="00BA3C6D" w:rsidRDefault="00876DF9" w:rsidP="00BA3C6D">
      <w:pPr>
        <w:spacing w:before="0" w:line="240" w:lineRule="auto"/>
        <w:ind w:left="0" w:firstLine="0"/>
        <w:rPr>
          <w:rFonts w:ascii="Times New Roman" w:hAnsi="Times New Roman"/>
          <w:lang w:val="es-CO"/>
        </w:rPr>
      </w:pPr>
      <w:r w:rsidRPr="00BA3C6D">
        <w:rPr>
          <w:rFonts w:ascii="Times New Roman" w:hAnsi="Times New Roman"/>
          <w:lang w:val="es-CO"/>
        </w:rPr>
        <w:t xml:space="preserve">Los materiales inteligentes son materiales cuyas propiedades reaccionan a su ambiente, esto significa que alguna de sus propiedades puede ser cambiada por una condición externa, tal como temperatura, luz, presión, campos eléctricos o magnéticos. </w:t>
      </w:r>
      <w:r w:rsidR="0034018B" w:rsidRPr="00BA3C6D">
        <w:rPr>
          <w:rFonts w:ascii="Times New Roman" w:hAnsi="Times New Roman"/>
          <w:lang w:val="es-CO"/>
        </w:rPr>
        <w:t>Se han encontrado muchos</w:t>
      </w:r>
      <w:r w:rsidRPr="00BA3C6D">
        <w:rPr>
          <w:rFonts w:ascii="Times New Roman" w:hAnsi="Times New Roman"/>
          <w:lang w:val="es-CO"/>
        </w:rPr>
        <w:t xml:space="preserve"> materiales catalogados como materiales inteligentes</w:t>
      </w:r>
      <w:r w:rsidR="00E2175A" w:rsidRPr="00BA3C6D">
        <w:rPr>
          <w:rFonts w:ascii="Times New Roman" w:hAnsi="Times New Roman"/>
          <w:lang w:val="es-CO"/>
        </w:rPr>
        <w:t xml:space="preserve">; </w:t>
      </w:r>
      <w:r w:rsidR="003E24D8" w:rsidRPr="00BA3C6D">
        <w:rPr>
          <w:rFonts w:ascii="Times New Roman" w:hAnsi="Times New Roman"/>
          <w:lang w:val="es-CO"/>
        </w:rPr>
        <w:t xml:space="preserve">de los cuales los más importantes son las suspensiones magnéticas (fluidos </w:t>
      </w:r>
      <w:proofErr w:type="spellStart"/>
      <w:r w:rsidR="003E24D8" w:rsidRPr="00BA3C6D">
        <w:rPr>
          <w:rFonts w:ascii="Times New Roman" w:hAnsi="Times New Roman"/>
          <w:lang w:val="es-CO"/>
        </w:rPr>
        <w:t>magnetoreológicos</w:t>
      </w:r>
      <w:proofErr w:type="spellEnd"/>
      <w:r w:rsidR="003E24D8" w:rsidRPr="00BA3C6D">
        <w:rPr>
          <w:rFonts w:ascii="Times New Roman" w:hAnsi="Times New Roman"/>
          <w:lang w:val="es-CO"/>
        </w:rPr>
        <w:t xml:space="preserve"> y </w:t>
      </w:r>
      <w:proofErr w:type="spellStart"/>
      <w:r w:rsidR="003E24D8" w:rsidRPr="00BA3C6D">
        <w:rPr>
          <w:rFonts w:ascii="Times New Roman" w:hAnsi="Times New Roman"/>
          <w:lang w:val="es-CO"/>
        </w:rPr>
        <w:t>ferrofluidos</w:t>
      </w:r>
      <w:proofErr w:type="spellEnd"/>
      <w:r w:rsidR="003E24D8" w:rsidRPr="00BA3C6D">
        <w:rPr>
          <w:rFonts w:ascii="Times New Roman" w:hAnsi="Times New Roman"/>
          <w:lang w:val="es-CO"/>
        </w:rPr>
        <w:t xml:space="preserve">), fluidos </w:t>
      </w:r>
      <w:proofErr w:type="spellStart"/>
      <w:r w:rsidR="003E24D8" w:rsidRPr="00BA3C6D">
        <w:rPr>
          <w:rFonts w:ascii="Times New Roman" w:hAnsi="Times New Roman"/>
          <w:lang w:val="es-CO"/>
        </w:rPr>
        <w:t>electroreológicos</w:t>
      </w:r>
      <w:proofErr w:type="spellEnd"/>
      <w:r w:rsidR="003E24D8" w:rsidRPr="00BA3C6D">
        <w:rPr>
          <w:rFonts w:ascii="Times New Roman" w:hAnsi="Times New Roman"/>
          <w:lang w:val="es-CO"/>
        </w:rPr>
        <w:t>, materiales piezoeléctricos y aleaciones con memoria de forma</w:t>
      </w:r>
      <w:r w:rsidR="0034018B" w:rsidRPr="00BA3C6D">
        <w:rPr>
          <w:rFonts w:ascii="Times New Roman" w:hAnsi="Times New Roman"/>
          <w:lang w:val="es-CO"/>
        </w:rPr>
        <w:t>.</w:t>
      </w:r>
    </w:p>
    <w:p w14:paraId="31D35A44" w14:textId="45604C34" w:rsidR="0034018B" w:rsidRPr="00BA3C6D" w:rsidRDefault="0034018B" w:rsidP="00BA3C6D">
      <w:pPr>
        <w:spacing w:before="0" w:line="240" w:lineRule="auto"/>
        <w:ind w:left="0" w:firstLine="0"/>
        <w:rPr>
          <w:rFonts w:ascii="Times New Roman" w:hAnsi="Times New Roman"/>
          <w:lang w:val="es-CO"/>
        </w:rPr>
      </w:pPr>
      <w:r w:rsidRPr="00BA3C6D">
        <w:rPr>
          <w:rFonts w:ascii="Times New Roman" w:hAnsi="Times New Roman"/>
          <w:lang w:val="es-CO"/>
        </w:rPr>
        <w:t xml:space="preserve">Un fluido </w:t>
      </w:r>
      <w:proofErr w:type="spellStart"/>
      <w:r w:rsidRPr="00BA3C6D">
        <w:rPr>
          <w:rFonts w:ascii="Times New Roman" w:hAnsi="Times New Roman"/>
          <w:lang w:val="es-CO"/>
        </w:rPr>
        <w:t>magnetoreológico</w:t>
      </w:r>
      <w:proofErr w:type="spellEnd"/>
      <w:r w:rsidRPr="00BA3C6D">
        <w:rPr>
          <w:rFonts w:ascii="Times New Roman" w:hAnsi="Times New Roman"/>
          <w:lang w:val="es-CO"/>
        </w:rPr>
        <w:t xml:space="preserve"> (FMR) es una suspensión compuesta por partículas magnéticas como magnetita, carbonilo de hierro o aleaciones, de tamaño de micrones sumergidos en un fluido no magnético [1, 2]; este medio continuo puede ser aceite mineral o aceite de silicona [2]. Estas suspensiones tienen la capacidad de cambiar sus propiedades reológicas (esfuerzo de fluencia y viscosidad) de forma reversible en milisegundos cuando se someten a campos magnéticos variables [3]. </w:t>
      </w:r>
    </w:p>
    <w:p w14:paraId="143ABCB2" w14:textId="0398E46F" w:rsidR="0034018B" w:rsidRPr="00BA3C6D" w:rsidRDefault="0034018B" w:rsidP="00BA3C6D">
      <w:pPr>
        <w:spacing w:before="0" w:line="240" w:lineRule="auto"/>
        <w:ind w:left="0" w:firstLine="0"/>
        <w:rPr>
          <w:rFonts w:ascii="Times New Roman" w:hAnsi="Times New Roman"/>
          <w:lang w:val="es-CO"/>
        </w:rPr>
      </w:pPr>
      <w:r w:rsidRPr="00BA3C6D">
        <w:rPr>
          <w:rFonts w:ascii="Times New Roman" w:hAnsi="Times New Roman"/>
          <w:lang w:val="es-CO"/>
        </w:rPr>
        <w:t xml:space="preserve">Debido a la polarización inducida en las partículas suspendidas por la aplicación de un campo magnético externo, el fluido se transforma de un estado líquido a un estado sólido, basado en las estructuras de las partículas en forma de cadena que resisten el movimiento del fluido y aumentan sus características viscosas [4]. Este comportamiento </w:t>
      </w:r>
      <w:proofErr w:type="spellStart"/>
      <w:r w:rsidRPr="00BA3C6D">
        <w:rPr>
          <w:rFonts w:ascii="Times New Roman" w:hAnsi="Times New Roman"/>
          <w:lang w:val="es-CO"/>
        </w:rPr>
        <w:t>reológico</w:t>
      </w:r>
      <w:proofErr w:type="spellEnd"/>
      <w:r w:rsidRPr="00BA3C6D">
        <w:rPr>
          <w:rFonts w:ascii="Times New Roman" w:hAnsi="Times New Roman"/>
          <w:lang w:val="es-CO"/>
        </w:rPr>
        <w:t xml:space="preserve"> es análogo a los plásticos de </w:t>
      </w:r>
      <w:proofErr w:type="spellStart"/>
      <w:r w:rsidRPr="00BA3C6D">
        <w:rPr>
          <w:rFonts w:ascii="Times New Roman" w:hAnsi="Times New Roman"/>
          <w:lang w:val="es-CO"/>
        </w:rPr>
        <w:t>Bingham</w:t>
      </w:r>
      <w:proofErr w:type="spellEnd"/>
      <w:r w:rsidRPr="00BA3C6D">
        <w:rPr>
          <w:rFonts w:ascii="Times New Roman" w:hAnsi="Times New Roman"/>
          <w:lang w:val="es-CO"/>
        </w:rPr>
        <w:t>, los cuales tienen esfuerzo de fluencia. Un esquema de partículas alineadas en la dirección del campo aplicado se muestra en la Figura 1 [3].</w:t>
      </w:r>
    </w:p>
    <w:p w14:paraId="2C65B1E9" w14:textId="77777777" w:rsidR="0034018B" w:rsidRPr="00BA3C6D" w:rsidRDefault="0034018B" w:rsidP="00BA3C6D">
      <w:pPr>
        <w:spacing w:before="0" w:line="240" w:lineRule="auto"/>
        <w:ind w:left="0" w:firstLine="0"/>
        <w:rPr>
          <w:rFonts w:ascii="Times New Roman" w:hAnsi="Times New Roman"/>
          <w:lang w:val="es-CO"/>
        </w:rPr>
      </w:pPr>
    </w:p>
    <w:p w14:paraId="546708CA" w14:textId="77777777" w:rsidR="0034018B" w:rsidRPr="00BA3C6D" w:rsidRDefault="0034018B" w:rsidP="00BA3C6D">
      <w:pPr>
        <w:spacing w:before="0" w:line="240" w:lineRule="auto"/>
        <w:ind w:left="0" w:firstLine="0"/>
        <w:rPr>
          <w:rFonts w:ascii="Times New Roman" w:hAnsi="Times New Roman"/>
          <w:lang w:val="es-CO"/>
        </w:rPr>
      </w:pPr>
      <w:r w:rsidRPr="00BA3C6D">
        <w:rPr>
          <w:rFonts w:ascii="Times New Roman" w:hAnsi="Times New Roman"/>
          <w:noProof/>
          <w:lang w:val="es-CO" w:eastAsia="es-CO"/>
        </w:rPr>
        <w:drawing>
          <wp:inline distT="0" distB="0" distL="0" distR="0" wp14:anchorId="07A142DD" wp14:editId="508ED713">
            <wp:extent cx="2926715" cy="107378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715" cy="1073785"/>
                    </a:xfrm>
                    <a:prstGeom prst="rect">
                      <a:avLst/>
                    </a:prstGeom>
                  </pic:spPr>
                </pic:pic>
              </a:graphicData>
            </a:graphic>
          </wp:inline>
        </w:drawing>
      </w:r>
    </w:p>
    <w:p w14:paraId="0FC922B9" w14:textId="77777777" w:rsidR="0034018B" w:rsidRPr="00BA3C6D" w:rsidRDefault="0034018B" w:rsidP="00BA3C6D">
      <w:pPr>
        <w:spacing w:before="0" w:line="240" w:lineRule="auto"/>
        <w:ind w:left="0" w:firstLine="0"/>
        <w:jc w:val="center"/>
        <w:rPr>
          <w:rFonts w:ascii="Times New Roman" w:hAnsi="Times New Roman"/>
          <w:lang w:val="es-CO"/>
        </w:rPr>
      </w:pPr>
      <w:r w:rsidRPr="00BA3C6D">
        <w:rPr>
          <w:rFonts w:ascii="Times New Roman" w:hAnsi="Times New Roman"/>
          <w:lang w:val="es-CO"/>
        </w:rPr>
        <w:t>Figura 1. Esquema de un FMR: a) sin campo magnético, b) con campo magnético, c) con cadenas formadas [3].</w:t>
      </w:r>
    </w:p>
    <w:p w14:paraId="3245D7EB" w14:textId="77777777" w:rsidR="0034018B" w:rsidRPr="00BA3C6D" w:rsidRDefault="0034018B" w:rsidP="00BA3C6D">
      <w:pPr>
        <w:spacing w:before="0" w:line="240" w:lineRule="auto"/>
        <w:ind w:left="0" w:firstLine="0"/>
        <w:rPr>
          <w:rFonts w:ascii="Times New Roman" w:hAnsi="Times New Roman"/>
          <w:lang w:val="es-CO"/>
        </w:rPr>
      </w:pPr>
    </w:p>
    <w:p w14:paraId="3C791B80" w14:textId="77777777" w:rsidR="0034018B" w:rsidRPr="00BA3C6D" w:rsidRDefault="0034018B" w:rsidP="00BA3C6D">
      <w:pPr>
        <w:ind w:left="0" w:firstLine="0"/>
        <w:rPr>
          <w:rFonts w:ascii="Times New Roman" w:hAnsi="Times New Roman"/>
          <w:lang w:val="es-CO"/>
        </w:rPr>
      </w:pPr>
      <w:r w:rsidRPr="00BA3C6D">
        <w:rPr>
          <w:rFonts w:ascii="Times New Roman" w:hAnsi="Times New Roman"/>
          <w:lang w:val="es-CO"/>
        </w:rPr>
        <w:lastRenderedPageBreak/>
        <w:t xml:space="preserve">Los principales equipos para  determinar la </w:t>
      </w:r>
      <w:proofErr w:type="spellStart"/>
      <w:r w:rsidRPr="00BA3C6D">
        <w:rPr>
          <w:rFonts w:ascii="Times New Roman" w:hAnsi="Times New Roman"/>
          <w:lang w:val="es-CO"/>
        </w:rPr>
        <w:t>reología</w:t>
      </w:r>
      <w:proofErr w:type="spellEnd"/>
      <w:r w:rsidRPr="00BA3C6D">
        <w:rPr>
          <w:rFonts w:ascii="Times New Roman" w:hAnsi="Times New Roman"/>
          <w:lang w:val="es-CO"/>
        </w:rPr>
        <w:t xml:space="preserve"> de los FMR son los reómetros, muchos de los equipos  con los que se han hecho investigaciones en este campo fueron principalmente modificaciones de reómetros convencionales, sin embargo, en el mercado existen equipos especializados para la caracterización de este tipo de fluidos, estos equipos presentan la capacidad de aplicar  altos torques y rangos amplios de campos magnéticos, no obstante, estos equipos presentan altos costos respecto a reómetros convencionales.  Se han hecho adaptaciones de accesorios de generación de campo magnéticos en viscosímetros, lo que ha generado datos interesantes de caracterizaciones </w:t>
      </w:r>
      <w:proofErr w:type="spellStart"/>
      <w:r w:rsidRPr="00BA3C6D">
        <w:rPr>
          <w:rFonts w:ascii="Times New Roman" w:hAnsi="Times New Roman"/>
          <w:lang w:val="es-CO"/>
        </w:rPr>
        <w:t>magnetoreológicas</w:t>
      </w:r>
      <w:proofErr w:type="spellEnd"/>
      <w:r w:rsidRPr="00BA3C6D">
        <w:rPr>
          <w:rFonts w:ascii="Times New Roman" w:hAnsi="Times New Roman"/>
          <w:lang w:val="es-CO"/>
        </w:rPr>
        <w:t xml:space="preserve"> reportados en varios estudios [5 -7], los cuales generalmente utilizan viscosímetros </w:t>
      </w:r>
      <w:proofErr w:type="spellStart"/>
      <w:r w:rsidRPr="00BA3C6D">
        <w:rPr>
          <w:rFonts w:ascii="Times New Roman" w:hAnsi="Times New Roman"/>
          <w:lang w:val="es-CO"/>
        </w:rPr>
        <w:t>Brookfield</w:t>
      </w:r>
      <w:proofErr w:type="spellEnd"/>
      <w:r w:rsidRPr="00BA3C6D">
        <w:rPr>
          <w:rFonts w:ascii="Times New Roman" w:hAnsi="Times New Roman"/>
          <w:lang w:val="es-CO"/>
        </w:rPr>
        <w:t xml:space="preserve"> con adaptaciones de bobinas de </w:t>
      </w:r>
      <w:proofErr w:type="spellStart"/>
      <w:r w:rsidRPr="00BA3C6D">
        <w:rPr>
          <w:rFonts w:ascii="Times New Roman" w:hAnsi="Times New Roman"/>
          <w:lang w:val="es-CO"/>
        </w:rPr>
        <w:t>Helmholtz</w:t>
      </w:r>
      <w:proofErr w:type="spellEnd"/>
      <w:r w:rsidRPr="00BA3C6D">
        <w:rPr>
          <w:rFonts w:ascii="Times New Roman" w:hAnsi="Times New Roman"/>
          <w:lang w:val="es-CO"/>
        </w:rPr>
        <w:t xml:space="preserve"> que entregan campos magnéticos que están en un rango de 20 a 500 Gauss para  algunos estudios, otros estudios </w:t>
      </w:r>
      <w:r w:rsidRPr="00BA3C6D">
        <w:rPr>
          <w:rFonts w:ascii="Times New Roman" w:hAnsi="Times New Roman"/>
          <w:lang w:val="es-CO"/>
        </w:rPr>
        <w:fldChar w:fldCharType="begin" w:fldLock="1"/>
      </w:r>
      <w:r w:rsidRPr="00BA3C6D">
        <w:rPr>
          <w:rFonts w:ascii="Times New Roman" w:hAnsi="Times New Roman"/>
          <w:lang w:val="es-CO"/>
        </w:rPr>
        <w:instrText>ADDIN CSL_CITATION { "citationItems" : [ { "id" : "ITEM-1", "itemData" : { "author" : [ { "dropping-particle" : "", "family" : "Leblanc", "given" : "Jean L", "non-dropping-particle" : "", "parse-names" : false, "suffix" : "" }, { "dropping-particle" : "", "family" : "Barre", "given" : "Claire", "non-dropping-particle" : "", "parse-names" : false, "suffix" : "" } ], "id" : "ITEM-1", "issued" : { "date-parts" : [ [ "2000" ] ] }, "page" : "177-191", "title" : "` s * , Jean L. Leblanc Claire Barre", "type" : "article-journal", "volume" : "19" }, "uris" : [ "http://www.mendeley.com/documents/?uuid=95834b40-e1f4-40e2-9490-eb824d20a775" ] } ], "mendeley" : { "formattedCitation" : "[9]", "plainTextFormattedCitation" : "[9]", "previouslyFormattedCitation" : "(Leblanc &amp; Barre, 2000a)" }, "properties" : { "noteIndex" : 0 }, "schema" : "https://github.com/citation-style-language/schema/raw/master/csl-citation.json" }</w:instrText>
      </w:r>
      <w:r w:rsidRPr="00BA3C6D">
        <w:rPr>
          <w:rFonts w:ascii="Times New Roman" w:hAnsi="Times New Roman"/>
          <w:lang w:val="es-CO"/>
        </w:rPr>
        <w:fldChar w:fldCharType="separate"/>
      </w:r>
      <w:r w:rsidRPr="00BA3C6D">
        <w:rPr>
          <w:rFonts w:ascii="Times New Roman" w:hAnsi="Times New Roman"/>
          <w:lang w:val="es-CO"/>
        </w:rPr>
        <w:t>[8]</w:t>
      </w:r>
      <w:r w:rsidRPr="00BA3C6D">
        <w:rPr>
          <w:rFonts w:ascii="Times New Roman" w:hAnsi="Times New Roman"/>
          <w:lang w:val="es-CO"/>
        </w:rPr>
        <w:fldChar w:fldCharType="end"/>
      </w:r>
      <w:r w:rsidRPr="00BA3C6D">
        <w:rPr>
          <w:rFonts w:ascii="Times New Roman" w:hAnsi="Times New Roman"/>
          <w:lang w:val="es-CO"/>
        </w:rPr>
        <w:t xml:space="preserve"> han mostrado los procedimientos de diseño que se  llevan a cabo para la construcción de reómetros (no magnéticos) mostrando que esto se puede lograr con materiales que son de cómoda adquisición en el comercio o piezas que son posibles de fabricar; en general se indica que estos reómetros pueden ser obtenidos a muy bajo costo y con buenas  prestaciones. Con base en investigaciones publicadas [9 - 11] se obtienen los siguientes parámetros de diseño que aportan a los parámetros de modificación de un reómetro rotacional </w:t>
      </w:r>
      <w:proofErr w:type="spellStart"/>
      <w:r w:rsidRPr="00BA3C6D">
        <w:rPr>
          <w:rFonts w:ascii="Times New Roman" w:hAnsi="Times New Roman"/>
          <w:lang w:val="es-CO"/>
        </w:rPr>
        <w:t>Kinexus</w:t>
      </w:r>
      <w:proofErr w:type="spellEnd"/>
      <w:r w:rsidRPr="00BA3C6D">
        <w:rPr>
          <w:rFonts w:ascii="Times New Roman" w:hAnsi="Times New Roman"/>
          <w:lang w:val="es-CO"/>
        </w:rPr>
        <w:t xml:space="preserve"> pro que trabaja en condiciones similares a equipos </w:t>
      </w:r>
      <w:proofErr w:type="spellStart"/>
      <w:r w:rsidRPr="00BA3C6D">
        <w:rPr>
          <w:rFonts w:ascii="Times New Roman" w:hAnsi="Times New Roman"/>
          <w:lang w:val="es-CO"/>
        </w:rPr>
        <w:t>magnetoreológicos</w:t>
      </w:r>
      <w:proofErr w:type="spellEnd"/>
      <w:r w:rsidRPr="00BA3C6D">
        <w:rPr>
          <w:rFonts w:ascii="Times New Roman" w:hAnsi="Times New Roman"/>
          <w:lang w:val="es-CO"/>
        </w:rPr>
        <w:t xml:space="preserve">, exceptuando la posibilidad de mediciones </w:t>
      </w:r>
      <w:proofErr w:type="spellStart"/>
      <w:r w:rsidRPr="00BA3C6D">
        <w:rPr>
          <w:rFonts w:ascii="Times New Roman" w:hAnsi="Times New Roman"/>
          <w:lang w:val="es-CO"/>
        </w:rPr>
        <w:t>magnetoreológicas</w:t>
      </w:r>
      <w:proofErr w:type="spellEnd"/>
      <w:r w:rsidRPr="00BA3C6D">
        <w:rPr>
          <w:rFonts w:ascii="Times New Roman" w:hAnsi="Times New Roman"/>
          <w:lang w:val="es-CO"/>
        </w:rPr>
        <w:t>:</w:t>
      </w:r>
    </w:p>
    <w:p w14:paraId="0D20E222" w14:textId="77777777" w:rsidR="0034018B" w:rsidRPr="00BA3C6D" w:rsidRDefault="0034018B" w:rsidP="00BA3C6D">
      <w:pPr>
        <w:ind w:left="0" w:firstLine="0"/>
        <w:rPr>
          <w:rFonts w:ascii="Times New Roman" w:hAnsi="Times New Roman"/>
          <w:lang w:val="es-CO"/>
        </w:rPr>
      </w:pPr>
    </w:p>
    <w:p w14:paraId="418FE3A8" w14:textId="77777777" w:rsidR="0034018B" w:rsidRPr="00BA3C6D" w:rsidRDefault="0034018B" w:rsidP="00BA3C6D">
      <w:pPr>
        <w:pStyle w:val="Prrafodelista"/>
        <w:numPr>
          <w:ilvl w:val="0"/>
          <w:numId w:val="8"/>
        </w:numPr>
        <w:spacing w:before="0" w:line="240" w:lineRule="auto"/>
        <w:ind w:left="170" w:firstLine="0"/>
        <w:contextualSpacing w:val="0"/>
        <w:rPr>
          <w:rFonts w:ascii="Times New Roman" w:hAnsi="Times New Roman"/>
          <w:lang w:val="es-CO"/>
        </w:rPr>
      </w:pPr>
      <w:r w:rsidRPr="00BA3C6D">
        <w:rPr>
          <w:rFonts w:ascii="Times New Roman" w:hAnsi="Times New Roman"/>
          <w:lang w:val="es-CO"/>
        </w:rPr>
        <w:t>Usar geometrías que no sean magnetizables con el fin de evitar posibles errores de medición.</w:t>
      </w:r>
    </w:p>
    <w:p w14:paraId="481D6B70" w14:textId="77777777" w:rsidR="0034018B" w:rsidRPr="00BA3C6D" w:rsidRDefault="0034018B" w:rsidP="00BA3C6D">
      <w:pPr>
        <w:pStyle w:val="Prrafodelista"/>
        <w:numPr>
          <w:ilvl w:val="0"/>
          <w:numId w:val="7"/>
        </w:numPr>
        <w:spacing w:before="0" w:after="200" w:line="276" w:lineRule="auto"/>
        <w:ind w:left="170" w:firstLine="0"/>
        <w:rPr>
          <w:rFonts w:ascii="Times New Roman" w:hAnsi="Times New Roman"/>
          <w:lang w:val="es-CO"/>
        </w:rPr>
      </w:pPr>
      <w:r w:rsidRPr="00BA3C6D">
        <w:rPr>
          <w:rFonts w:ascii="Times New Roman" w:hAnsi="Times New Roman"/>
          <w:lang w:val="es-CO"/>
        </w:rPr>
        <w:t xml:space="preserve">Los generadores del campo magnético deberán ser puestas en una posición que se direccione el campo perpendicular al flujo de las partículas, como se observa en la Figura 1, ya que </w:t>
      </w:r>
      <w:r w:rsidRPr="00BA3C6D">
        <w:rPr>
          <w:rFonts w:ascii="Times New Roman" w:hAnsi="Times New Roman"/>
          <w:lang w:val="es-CO"/>
        </w:rPr>
        <w:lastRenderedPageBreak/>
        <w:t>una dirección paralela, los efectos sobre la viscosidad son mínimos.</w:t>
      </w:r>
    </w:p>
    <w:p w14:paraId="2BAF8580" w14:textId="7929D998" w:rsidR="0034018B" w:rsidRPr="00BA3C6D" w:rsidRDefault="0034018B" w:rsidP="00BA3C6D">
      <w:pPr>
        <w:ind w:left="0" w:firstLine="0"/>
        <w:rPr>
          <w:rFonts w:ascii="Times New Roman" w:hAnsi="Times New Roman"/>
          <w:lang w:val="es-CO"/>
        </w:rPr>
      </w:pPr>
      <w:r w:rsidRPr="00BA3C6D">
        <w:rPr>
          <w:rFonts w:ascii="Times New Roman" w:hAnsi="Times New Roman"/>
          <w:lang w:val="es-CO"/>
        </w:rPr>
        <w:t xml:space="preserve">Por otra parte, en la literatura especializada hasta la fecha no se ha encontrado la adaptación en un reómetro rotacional, las investigaciones muestran adaptaciones de accesorios de campo magnético en viscosímetros, por lo cual deja a la investigación en un estado de búsqueda de parámetros y de alternativas de diseño específicos para el </w:t>
      </w:r>
      <w:proofErr w:type="spellStart"/>
      <w:r w:rsidRPr="00BA3C6D">
        <w:rPr>
          <w:rFonts w:ascii="Times New Roman" w:hAnsi="Times New Roman"/>
          <w:lang w:val="es-CO"/>
        </w:rPr>
        <w:t>Kinexus</w:t>
      </w:r>
      <w:proofErr w:type="spellEnd"/>
      <w:r w:rsidRPr="00BA3C6D">
        <w:rPr>
          <w:rFonts w:ascii="Times New Roman" w:hAnsi="Times New Roman"/>
          <w:lang w:val="es-CO"/>
        </w:rPr>
        <w:t xml:space="preserve"> pro. Finalmente, las características reológicas de fluidos newtonianos y no newtonianos analizadas por diferentes métodos </w:t>
      </w:r>
      <w:proofErr w:type="spellStart"/>
      <w:r w:rsidRPr="00BA3C6D">
        <w:rPr>
          <w:rFonts w:ascii="Times New Roman" w:hAnsi="Times New Roman"/>
          <w:lang w:val="es-CO"/>
        </w:rPr>
        <w:t>reológicos</w:t>
      </w:r>
      <w:proofErr w:type="spellEnd"/>
      <w:r w:rsidRPr="00BA3C6D">
        <w:rPr>
          <w:rFonts w:ascii="Times New Roman" w:hAnsi="Times New Roman"/>
          <w:lang w:val="es-CO"/>
        </w:rPr>
        <w:t xml:space="preserve"> en numerosas investigaciones han revelado que la </w:t>
      </w:r>
      <w:proofErr w:type="spellStart"/>
      <w:r w:rsidRPr="00BA3C6D">
        <w:rPr>
          <w:rFonts w:ascii="Times New Roman" w:hAnsi="Times New Roman"/>
          <w:lang w:val="es-CO"/>
        </w:rPr>
        <w:t>reometría</w:t>
      </w:r>
      <w:proofErr w:type="spellEnd"/>
      <w:r w:rsidRPr="00BA3C6D">
        <w:rPr>
          <w:rFonts w:ascii="Times New Roman" w:hAnsi="Times New Roman"/>
          <w:lang w:val="es-CO"/>
        </w:rPr>
        <w:t xml:space="preserve"> rotacional es uno de los métodos más comunes en </w:t>
      </w:r>
      <w:proofErr w:type="spellStart"/>
      <w:r w:rsidRPr="00BA3C6D">
        <w:rPr>
          <w:rFonts w:ascii="Times New Roman" w:hAnsi="Times New Roman"/>
          <w:lang w:val="es-CO"/>
        </w:rPr>
        <w:t>magnetoreología</w:t>
      </w:r>
      <w:proofErr w:type="spellEnd"/>
      <w:r w:rsidRPr="00BA3C6D">
        <w:rPr>
          <w:rFonts w:ascii="Times New Roman" w:hAnsi="Times New Roman"/>
          <w:lang w:val="es-CO"/>
        </w:rPr>
        <w:t xml:space="preserve"> [12]</w:t>
      </w:r>
    </w:p>
    <w:p w14:paraId="0B35FA49" w14:textId="77777777" w:rsidR="00E94A70" w:rsidRPr="00BA3C6D" w:rsidRDefault="00315D1D" w:rsidP="00BA3C6D">
      <w:pPr>
        <w:pStyle w:val="Prrafodelista"/>
        <w:numPr>
          <w:ilvl w:val="0"/>
          <w:numId w:val="1"/>
        </w:numPr>
        <w:rPr>
          <w:rFonts w:ascii="Times New Roman" w:eastAsia="Times New Roman" w:hAnsi="Times New Roman"/>
          <w:b/>
          <w:bCs/>
          <w:lang w:val="es-CO"/>
        </w:rPr>
      </w:pPr>
      <w:r w:rsidRPr="00BA3C6D">
        <w:rPr>
          <w:rFonts w:ascii="Times New Roman" w:eastAsia="Times New Roman" w:hAnsi="Times New Roman"/>
          <w:b/>
          <w:bCs/>
          <w:lang w:val="es-CO"/>
        </w:rPr>
        <w:t xml:space="preserve">Materiales y Métodos </w:t>
      </w:r>
      <w:bookmarkStart w:id="5" w:name="_Toc440971293"/>
    </w:p>
    <w:p w14:paraId="05E3BD8F" w14:textId="77777777" w:rsidR="00E94A70" w:rsidRPr="00BA3C6D" w:rsidRDefault="00E94A70" w:rsidP="00BA3C6D">
      <w:pPr>
        <w:pStyle w:val="Prrafodelista"/>
        <w:ind w:left="360" w:firstLine="0"/>
        <w:rPr>
          <w:rFonts w:ascii="Times New Roman" w:eastAsia="Times New Roman" w:hAnsi="Times New Roman"/>
          <w:b/>
          <w:bCs/>
          <w:lang w:val="es-CO"/>
        </w:rPr>
      </w:pPr>
    </w:p>
    <w:p w14:paraId="6AE1A490" w14:textId="3B9C1EBE" w:rsidR="003A5BE8" w:rsidRPr="00BA3C6D" w:rsidRDefault="003A5BE8" w:rsidP="00BA3C6D">
      <w:pPr>
        <w:pStyle w:val="Prrafodelista"/>
        <w:numPr>
          <w:ilvl w:val="1"/>
          <w:numId w:val="16"/>
        </w:numPr>
        <w:rPr>
          <w:rFonts w:ascii="Times New Roman" w:eastAsia="Times New Roman" w:hAnsi="Times New Roman"/>
          <w:b/>
          <w:bCs/>
          <w:lang w:val="es-CO"/>
        </w:rPr>
      </w:pPr>
      <w:r w:rsidRPr="00BA3C6D">
        <w:rPr>
          <w:rFonts w:ascii="Times New Roman" w:eastAsia="Times New Roman" w:hAnsi="Times New Roman"/>
          <w:b/>
          <w:bCs/>
          <w:lang w:val="es-CO"/>
        </w:rPr>
        <w:t>Campo Magnético</w:t>
      </w:r>
      <w:bookmarkEnd w:id="5"/>
      <w:r w:rsidRPr="00BA3C6D">
        <w:rPr>
          <w:rFonts w:ascii="Times New Roman" w:eastAsia="Times New Roman" w:hAnsi="Times New Roman"/>
          <w:b/>
          <w:bCs/>
          <w:lang w:val="es-CO"/>
        </w:rPr>
        <w:t xml:space="preserve"> </w:t>
      </w:r>
    </w:p>
    <w:p w14:paraId="4416A420" w14:textId="36EEA0A4" w:rsidR="003A5BE8" w:rsidRPr="00BA3C6D" w:rsidRDefault="003A5BE8" w:rsidP="00BA3C6D">
      <w:pPr>
        <w:pStyle w:val="Prrafodelista"/>
        <w:spacing w:line="276" w:lineRule="auto"/>
        <w:ind w:left="0" w:firstLine="0"/>
        <w:rPr>
          <w:rFonts w:ascii="Times New Roman" w:eastAsia="SimSun" w:hAnsi="Times New Roman"/>
          <w:lang w:val="es-CO"/>
        </w:rPr>
      </w:pPr>
      <w:r w:rsidRPr="00BA3C6D">
        <w:rPr>
          <w:rFonts w:ascii="Times New Roman" w:eastAsia="SimSun" w:hAnsi="Times New Roman"/>
          <w:lang w:val="es-CO"/>
        </w:rPr>
        <w:t xml:space="preserve">La aplicación del campo magnético </w:t>
      </w:r>
      <w:r w:rsidR="00B47983" w:rsidRPr="00BA3C6D">
        <w:rPr>
          <w:rFonts w:ascii="Times New Roman" w:eastAsia="SimSun" w:hAnsi="Times New Roman"/>
          <w:lang w:val="es-CO"/>
        </w:rPr>
        <w:t xml:space="preserve">fue lograda </w:t>
      </w:r>
      <w:r w:rsidRPr="00BA3C6D">
        <w:rPr>
          <w:rFonts w:ascii="Times New Roman" w:eastAsia="SimSun" w:hAnsi="Times New Roman"/>
          <w:lang w:val="es-CO"/>
        </w:rPr>
        <w:t xml:space="preserve">a través de la construcción de un dispositivo que integra cuatro imanes de neodimio </w:t>
      </w:r>
      <w:r w:rsidR="00B21CA0" w:rsidRPr="00BA3C6D">
        <w:rPr>
          <w:rFonts w:ascii="Times New Roman" w:eastAsia="SimSun" w:hAnsi="Times New Roman"/>
          <w:lang w:val="es-CO"/>
        </w:rPr>
        <w:t xml:space="preserve">posicionados con polos opuestos, </w:t>
      </w:r>
      <w:r w:rsidRPr="00BA3C6D">
        <w:rPr>
          <w:rFonts w:ascii="Times New Roman" w:eastAsia="SimSun" w:hAnsi="Times New Roman"/>
          <w:lang w:val="es-CO"/>
        </w:rPr>
        <w:t>con la capacidad de producir un campo magnético so</w:t>
      </w:r>
      <w:r w:rsidR="00B47983" w:rsidRPr="00BA3C6D">
        <w:rPr>
          <w:rFonts w:ascii="Times New Roman" w:eastAsia="SimSun" w:hAnsi="Times New Roman"/>
          <w:lang w:val="es-CO"/>
        </w:rPr>
        <w:t xml:space="preserve">bre el FMR en un rango de 0 a </w:t>
      </w:r>
      <w:r w:rsidR="005F0069">
        <w:rPr>
          <w:rFonts w:ascii="Times New Roman" w:eastAsia="SimSun" w:hAnsi="Times New Roman"/>
          <w:lang w:val="es-CO"/>
        </w:rPr>
        <w:t>1200 Gauss</w:t>
      </w:r>
      <w:r w:rsidR="00733B96" w:rsidRPr="00BA3C6D">
        <w:rPr>
          <w:rFonts w:ascii="Times New Roman" w:eastAsia="SimSun" w:hAnsi="Times New Roman"/>
          <w:lang w:val="es-CO"/>
        </w:rPr>
        <w:t xml:space="preserve"> (ver </w:t>
      </w:r>
      <w:r w:rsidR="00733B96" w:rsidRPr="00BA3C6D">
        <w:rPr>
          <w:rFonts w:ascii="Times New Roman" w:eastAsia="SimSun" w:hAnsi="Times New Roman"/>
          <w:lang w:val="es-CO"/>
        </w:rPr>
        <w:fldChar w:fldCharType="begin"/>
      </w:r>
      <w:r w:rsidR="00733B96" w:rsidRPr="00BA3C6D">
        <w:rPr>
          <w:rFonts w:ascii="Times New Roman" w:eastAsia="SimSun" w:hAnsi="Times New Roman"/>
          <w:lang w:val="es-CO"/>
        </w:rPr>
        <w:instrText xml:space="preserve"> REF _Ref492540607 \h  \* MERGEFORMAT </w:instrText>
      </w:r>
      <w:r w:rsidR="00733B96" w:rsidRPr="00BA3C6D">
        <w:rPr>
          <w:rFonts w:ascii="Times New Roman" w:eastAsia="SimSun" w:hAnsi="Times New Roman"/>
          <w:lang w:val="es-CO"/>
        </w:rPr>
      </w:r>
      <w:r w:rsidR="00733B96" w:rsidRPr="00BA3C6D">
        <w:rPr>
          <w:rFonts w:ascii="Times New Roman" w:eastAsia="SimSun" w:hAnsi="Times New Roman"/>
          <w:lang w:val="es-CO"/>
        </w:rPr>
        <w:fldChar w:fldCharType="separate"/>
      </w:r>
      <w:r w:rsidR="00733B96" w:rsidRPr="00BA3C6D">
        <w:rPr>
          <w:rFonts w:ascii="Times New Roman" w:hAnsi="Times New Roman"/>
          <w:color w:val="000000" w:themeColor="text1"/>
          <w:lang w:val="es-CO"/>
        </w:rPr>
        <w:t xml:space="preserve">Figura  </w:t>
      </w:r>
      <w:r w:rsidR="00733B96" w:rsidRPr="00BA3C6D">
        <w:rPr>
          <w:rFonts w:ascii="Times New Roman" w:hAnsi="Times New Roman"/>
          <w:noProof/>
          <w:color w:val="000000" w:themeColor="text1"/>
          <w:lang w:val="es-CO"/>
        </w:rPr>
        <w:t>2</w:t>
      </w:r>
      <w:r w:rsidR="00733B96" w:rsidRPr="00BA3C6D">
        <w:rPr>
          <w:rFonts w:ascii="Times New Roman" w:eastAsia="SimSun" w:hAnsi="Times New Roman"/>
          <w:lang w:val="es-CO"/>
        </w:rPr>
        <w:fldChar w:fldCharType="end"/>
      </w:r>
      <w:r w:rsidR="00B47983" w:rsidRPr="00BA3C6D">
        <w:rPr>
          <w:rFonts w:ascii="Times New Roman" w:eastAsia="SimSun" w:hAnsi="Times New Roman"/>
          <w:lang w:val="es-CO"/>
        </w:rPr>
        <w:t>).</w:t>
      </w:r>
      <w:r w:rsidR="00BE6A5C" w:rsidRPr="00BA3C6D">
        <w:rPr>
          <w:rFonts w:ascii="Times New Roman" w:eastAsia="SimSun" w:hAnsi="Times New Roman"/>
          <w:lang w:val="es-CO"/>
        </w:rPr>
        <w:t xml:space="preserve">  </w:t>
      </w:r>
    </w:p>
    <w:p w14:paraId="4DCB3D29" w14:textId="77777777" w:rsidR="00733B96" w:rsidRPr="00BA3C6D" w:rsidRDefault="00733B96" w:rsidP="00BA3C6D">
      <w:pPr>
        <w:pStyle w:val="Prrafodelista"/>
        <w:keepNext/>
        <w:ind w:left="0"/>
        <w:rPr>
          <w:rFonts w:ascii="Times New Roman" w:hAnsi="Times New Roman"/>
        </w:rPr>
      </w:pPr>
    </w:p>
    <w:p w14:paraId="7E2D6EFF" w14:textId="77777777" w:rsidR="007B5288" w:rsidRPr="00BA3C6D" w:rsidRDefault="003A5BE8" w:rsidP="00BA3C6D">
      <w:pPr>
        <w:pStyle w:val="Prrafodelista"/>
        <w:keepNext/>
        <w:ind w:left="0"/>
        <w:jc w:val="center"/>
        <w:rPr>
          <w:rFonts w:ascii="Times New Roman" w:hAnsi="Times New Roman"/>
        </w:rPr>
      </w:pPr>
      <w:r w:rsidRPr="00BA3C6D">
        <w:rPr>
          <w:rStyle w:val="Textoennegrita"/>
          <w:rFonts w:ascii="Times New Roman" w:hAnsi="Times New Roman"/>
          <w:bCs w:val="0"/>
          <w:noProof/>
          <w:sz w:val="22"/>
          <w:lang w:val="es-CO" w:eastAsia="es-CO"/>
        </w:rPr>
        <w:drawing>
          <wp:inline distT="0" distB="0" distL="0" distR="0" wp14:anchorId="5B11E1C3" wp14:editId="4B673336">
            <wp:extent cx="2713939" cy="1770230"/>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0671" cy="1800712"/>
                    </a:xfrm>
                    <a:prstGeom prst="rect">
                      <a:avLst/>
                    </a:prstGeom>
                    <a:noFill/>
                    <a:ln>
                      <a:noFill/>
                    </a:ln>
                  </pic:spPr>
                </pic:pic>
              </a:graphicData>
            </a:graphic>
          </wp:inline>
        </w:drawing>
      </w:r>
    </w:p>
    <w:p w14:paraId="4DE96910" w14:textId="63D29773" w:rsidR="003A5BE8" w:rsidRPr="00BA3C6D" w:rsidRDefault="007B5288" w:rsidP="00BA3C6D">
      <w:pPr>
        <w:pStyle w:val="Descripcin"/>
        <w:jc w:val="center"/>
        <w:rPr>
          <w:rStyle w:val="Textoennegrita"/>
          <w:rFonts w:ascii="Times New Roman" w:hAnsi="Times New Roman" w:cs="Times New Roman"/>
          <w:bCs/>
          <w:sz w:val="22"/>
          <w:szCs w:val="22"/>
        </w:rPr>
      </w:pPr>
      <w:bookmarkStart w:id="6" w:name="_Ref492540607"/>
      <w:r w:rsidRPr="00BA3C6D">
        <w:rPr>
          <w:rFonts w:ascii="Times New Roman" w:hAnsi="Times New Roman" w:cs="Times New Roman"/>
          <w:b w:val="0"/>
          <w:color w:val="000000" w:themeColor="text1"/>
          <w:sz w:val="22"/>
          <w:szCs w:val="22"/>
        </w:rPr>
        <w:t xml:space="preserve">Figura </w:t>
      </w:r>
      <w:r w:rsidRPr="00BA3C6D">
        <w:rPr>
          <w:rFonts w:ascii="Times New Roman" w:hAnsi="Times New Roman" w:cs="Times New Roman"/>
          <w:b w:val="0"/>
          <w:color w:val="000000" w:themeColor="text1"/>
          <w:sz w:val="22"/>
          <w:szCs w:val="22"/>
        </w:rPr>
        <w:fldChar w:fldCharType="begin"/>
      </w:r>
      <w:r w:rsidRPr="00BA3C6D">
        <w:rPr>
          <w:rFonts w:ascii="Times New Roman" w:hAnsi="Times New Roman" w:cs="Times New Roman"/>
          <w:b w:val="0"/>
          <w:color w:val="000000" w:themeColor="text1"/>
          <w:sz w:val="22"/>
          <w:szCs w:val="22"/>
        </w:rPr>
        <w:instrText xml:space="preserve"> SEQ Figura_ \* ARABIC </w:instrText>
      </w:r>
      <w:r w:rsidRPr="00BA3C6D">
        <w:rPr>
          <w:rFonts w:ascii="Times New Roman" w:hAnsi="Times New Roman" w:cs="Times New Roman"/>
          <w:b w:val="0"/>
          <w:color w:val="000000" w:themeColor="text1"/>
          <w:sz w:val="22"/>
          <w:szCs w:val="22"/>
        </w:rPr>
        <w:fldChar w:fldCharType="separate"/>
      </w:r>
      <w:r w:rsidR="004D0B74" w:rsidRPr="00BA3C6D">
        <w:rPr>
          <w:rFonts w:ascii="Times New Roman" w:hAnsi="Times New Roman" w:cs="Times New Roman"/>
          <w:b w:val="0"/>
          <w:noProof/>
          <w:color w:val="000000" w:themeColor="text1"/>
          <w:sz w:val="22"/>
          <w:szCs w:val="22"/>
        </w:rPr>
        <w:t>2</w:t>
      </w:r>
      <w:r w:rsidRPr="00BA3C6D">
        <w:rPr>
          <w:rFonts w:ascii="Times New Roman" w:hAnsi="Times New Roman" w:cs="Times New Roman"/>
          <w:b w:val="0"/>
          <w:color w:val="000000" w:themeColor="text1"/>
          <w:sz w:val="22"/>
          <w:szCs w:val="22"/>
        </w:rPr>
        <w:fldChar w:fldCharType="end"/>
      </w:r>
      <w:bookmarkEnd w:id="6"/>
      <w:r w:rsidR="00664D3F">
        <w:rPr>
          <w:rFonts w:ascii="Times New Roman" w:hAnsi="Times New Roman" w:cs="Times New Roman"/>
          <w:b w:val="0"/>
          <w:color w:val="000000" w:themeColor="text1"/>
          <w:sz w:val="22"/>
          <w:szCs w:val="22"/>
        </w:rPr>
        <w:t>.</w:t>
      </w:r>
      <w:r w:rsidRPr="00BA3C6D">
        <w:rPr>
          <w:rFonts w:ascii="Times New Roman" w:hAnsi="Times New Roman" w:cs="Times New Roman"/>
          <w:b w:val="0"/>
          <w:color w:val="000000" w:themeColor="text1"/>
          <w:sz w:val="22"/>
          <w:szCs w:val="22"/>
        </w:rPr>
        <w:t xml:space="preserve"> Dispositivo fabricado para direccionar el campo magnético sobre el FMR.</w:t>
      </w:r>
    </w:p>
    <w:p w14:paraId="67F2921F" w14:textId="57F53752" w:rsidR="0065606E" w:rsidRPr="00BA3C6D" w:rsidRDefault="0065606E" w:rsidP="00BA3C6D">
      <w:pPr>
        <w:pStyle w:val="Prrafodelista"/>
        <w:ind w:left="0" w:firstLine="0"/>
        <w:rPr>
          <w:rStyle w:val="Textoennegrita"/>
          <w:rFonts w:ascii="Times New Roman" w:hAnsi="Times New Roman"/>
          <w:bCs w:val="0"/>
          <w:color w:val="000000" w:themeColor="text1"/>
          <w:sz w:val="22"/>
          <w:lang w:val="es-CO"/>
        </w:rPr>
      </w:pPr>
      <w:r w:rsidRPr="00BA3C6D">
        <w:rPr>
          <w:rFonts w:ascii="Times New Roman" w:eastAsia="SimSun" w:hAnsi="Times New Roman"/>
          <w:lang w:val="es-CO"/>
        </w:rPr>
        <w:t xml:space="preserve">En la </w:t>
      </w:r>
      <w:r w:rsidRPr="00BA3C6D">
        <w:rPr>
          <w:rFonts w:ascii="Times New Roman" w:eastAsia="SimSun" w:hAnsi="Times New Roman"/>
          <w:lang w:val="es-CO"/>
        </w:rPr>
        <w:fldChar w:fldCharType="begin"/>
      </w:r>
      <w:r w:rsidRPr="00BA3C6D">
        <w:rPr>
          <w:rFonts w:ascii="Times New Roman" w:eastAsia="SimSun" w:hAnsi="Times New Roman"/>
          <w:lang w:val="es-CO"/>
        </w:rPr>
        <w:instrText xml:space="preserve"> REF _Ref492541165 \h  \* MERGEFORMAT </w:instrText>
      </w:r>
      <w:r w:rsidRPr="00BA3C6D">
        <w:rPr>
          <w:rFonts w:ascii="Times New Roman" w:eastAsia="SimSun" w:hAnsi="Times New Roman"/>
          <w:lang w:val="es-CO"/>
        </w:rPr>
      </w:r>
      <w:r w:rsidRPr="00BA3C6D">
        <w:rPr>
          <w:rFonts w:ascii="Times New Roman" w:eastAsia="SimSun" w:hAnsi="Times New Roman"/>
          <w:lang w:val="es-CO"/>
        </w:rPr>
        <w:fldChar w:fldCharType="separate"/>
      </w:r>
      <w:r w:rsidRPr="00BA3C6D">
        <w:rPr>
          <w:rFonts w:ascii="Times New Roman" w:hAnsi="Times New Roman"/>
          <w:color w:val="000000" w:themeColor="text1"/>
          <w:lang w:val="es-CO"/>
        </w:rPr>
        <w:t xml:space="preserve">Figura  </w:t>
      </w:r>
      <w:r w:rsidR="00B21CA0" w:rsidRPr="00BA3C6D">
        <w:rPr>
          <w:rFonts w:ascii="Times New Roman" w:hAnsi="Times New Roman"/>
          <w:noProof/>
          <w:color w:val="000000" w:themeColor="text1"/>
          <w:lang w:val="es-CO"/>
        </w:rPr>
        <w:t>3</w:t>
      </w:r>
      <w:r w:rsidRPr="00BA3C6D">
        <w:rPr>
          <w:rFonts w:ascii="Times New Roman" w:eastAsia="SimSun" w:hAnsi="Times New Roman"/>
          <w:lang w:val="es-CO"/>
        </w:rPr>
        <w:fldChar w:fldCharType="end"/>
      </w:r>
      <w:r w:rsidRPr="00BA3C6D">
        <w:rPr>
          <w:rFonts w:ascii="Times New Roman" w:eastAsia="SimSun" w:hAnsi="Times New Roman"/>
          <w:lang w:val="es-CO"/>
        </w:rPr>
        <w:t xml:space="preserve"> se puede observar con detalle las estructuras formadas por </w:t>
      </w:r>
      <w:r w:rsidR="00D259AA" w:rsidRPr="00BA3C6D">
        <w:rPr>
          <w:rFonts w:ascii="Times New Roman" w:eastAsia="SimSun" w:hAnsi="Times New Roman"/>
          <w:lang w:val="es-CO"/>
        </w:rPr>
        <w:t>una suspensión aceite-</w:t>
      </w:r>
      <w:r w:rsidRPr="00BA3C6D">
        <w:rPr>
          <w:rFonts w:ascii="Times New Roman" w:eastAsia="SimSun" w:hAnsi="Times New Roman"/>
          <w:lang w:val="es-CO"/>
        </w:rPr>
        <w:t xml:space="preserve"> magnetita, paralelas a las líneas de campo, esto se logra agregando una muestra de magnetita dentro de la copa C25 (25 mm de diámetro interno) antes de formar la suspensión con el fluido portador. La modificación de la distancia entre los imanes permite manipular la intensidad de campo que se aplica sobre </w:t>
      </w:r>
      <w:r w:rsidRPr="00BA3C6D">
        <w:rPr>
          <w:rFonts w:ascii="Times New Roman" w:eastAsia="SimSun" w:hAnsi="Times New Roman"/>
          <w:lang w:val="es-CO"/>
        </w:rPr>
        <w:lastRenderedPageBreak/>
        <w:t>la suspensión, lo cual influye visiblemente en la resistencia de las estructuras formadas.</w:t>
      </w:r>
    </w:p>
    <w:p w14:paraId="5FE5A133" w14:textId="77777777" w:rsidR="003A5BE8" w:rsidRPr="00BA3C6D" w:rsidRDefault="003A5BE8" w:rsidP="00BA3C6D">
      <w:pPr>
        <w:pStyle w:val="Prrafodelista"/>
        <w:ind w:left="0"/>
        <w:jc w:val="center"/>
        <w:rPr>
          <w:rStyle w:val="Textoennegrita"/>
          <w:rFonts w:ascii="Times New Roman" w:hAnsi="Times New Roman"/>
          <w:bCs w:val="0"/>
          <w:color w:val="000000" w:themeColor="text1"/>
          <w:sz w:val="22"/>
          <w:lang w:val="es-CO"/>
        </w:rPr>
      </w:pPr>
      <w:r w:rsidRPr="00BA3C6D">
        <w:rPr>
          <w:rStyle w:val="Textoennegrita"/>
          <w:rFonts w:ascii="Times New Roman" w:hAnsi="Times New Roman"/>
          <w:bCs w:val="0"/>
          <w:noProof/>
          <w:color w:val="000000" w:themeColor="text1"/>
          <w:sz w:val="22"/>
          <w:lang w:val="es-CO" w:eastAsia="es-CO"/>
        </w:rPr>
        <w:drawing>
          <wp:inline distT="0" distB="0" distL="0" distR="0" wp14:anchorId="0B0F928A" wp14:editId="53530BE5">
            <wp:extent cx="2454427" cy="203835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5939" cy="2064520"/>
                    </a:xfrm>
                    <a:prstGeom prst="rect">
                      <a:avLst/>
                    </a:prstGeom>
                    <a:noFill/>
                    <a:ln>
                      <a:solidFill>
                        <a:schemeClr val="tx1"/>
                      </a:solidFill>
                    </a:ln>
                  </pic:spPr>
                </pic:pic>
              </a:graphicData>
            </a:graphic>
          </wp:inline>
        </w:drawing>
      </w:r>
    </w:p>
    <w:p w14:paraId="0ECE008B" w14:textId="77777777" w:rsidR="00733B96" w:rsidRPr="00BA3C6D" w:rsidRDefault="003A5BE8" w:rsidP="00BA3C6D">
      <w:pPr>
        <w:pStyle w:val="Prrafodelista"/>
        <w:keepNext/>
        <w:ind w:left="0"/>
        <w:jc w:val="center"/>
        <w:rPr>
          <w:rFonts w:ascii="Times New Roman" w:hAnsi="Times New Roman"/>
          <w:color w:val="000000" w:themeColor="text1"/>
        </w:rPr>
      </w:pPr>
      <w:r w:rsidRPr="00BA3C6D">
        <w:rPr>
          <w:rStyle w:val="Textoennegrita"/>
          <w:rFonts w:ascii="Times New Roman" w:hAnsi="Times New Roman"/>
          <w:bCs w:val="0"/>
          <w:noProof/>
          <w:color w:val="000000" w:themeColor="text1"/>
          <w:sz w:val="22"/>
          <w:lang w:val="es-CO" w:eastAsia="es-CO"/>
        </w:rPr>
        <w:drawing>
          <wp:inline distT="0" distB="0" distL="0" distR="0" wp14:anchorId="058E9E48" wp14:editId="1F2AF493">
            <wp:extent cx="2349500" cy="1762125"/>
            <wp:effectExtent l="19050" t="19050" r="12700" b="28575"/>
            <wp:docPr id="24" name="Picture 24" descr="C:\Users\galy_\Desktop\Fotos\Snapshot_2016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y_\Desktop\Fotos\Snapshot_20160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520" cy="1777140"/>
                    </a:xfrm>
                    <a:prstGeom prst="rect">
                      <a:avLst/>
                    </a:prstGeom>
                    <a:noFill/>
                    <a:ln>
                      <a:solidFill>
                        <a:schemeClr val="tx1"/>
                      </a:solidFill>
                    </a:ln>
                  </pic:spPr>
                </pic:pic>
              </a:graphicData>
            </a:graphic>
          </wp:inline>
        </w:drawing>
      </w:r>
    </w:p>
    <w:p w14:paraId="26010404" w14:textId="7000A3B0" w:rsidR="003A5BE8" w:rsidRPr="00BA3C6D" w:rsidRDefault="00733B96" w:rsidP="00BA3C6D">
      <w:pPr>
        <w:pStyle w:val="Descripcin"/>
        <w:jc w:val="center"/>
        <w:rPr>
          <w:rFonts w:ascii="Times New Roman" w:hAnsi="Times New Roman" w:cs="Times New Roman"/>
          <w:b w:val="0"/>
          <w:color w:val="000000" w:themeColor="text1"/>
          <w:sz w:val="22"/>
          <w:szCs w:val="22"/>
        </w:rPr>
      </w:pPr>
      <w:bookmarkStart w:id="7" w:name="_Ref492541165"/>
      <w:r w:rsidRPr="00BA3C6D">
        <w:rPr>
          <w:rFonts w:ascii="Times New Roman" w:hAnsi="Times New Roman" w:cs="Times New Roman"/>
          <w:b w:val="0"/>
          <w:color w:val="000000" w:themeColor="text1"/>
          <w:sz w:val="22"/>
          <w:szCs w:val="22"/>
        </w:rPr>
        <w:t xml:space="preserve">Figura </w:t>
      </w:r>
      <w:bookmarkEnd w:id="7"/>
      <w:r w:rsidR="00B21CA0" w:rsidRPr="00BA3C6D">
        <w:rPr>
          <w:rFonts w:ascii="Times New Roman" w:hAnsi="Times New Roman" w:cs="Times New Roman"/>
          <w:b w:val="0"/>
          <w:color w:val="000000" w:themeColor="text1"/>
          <w:sz w:val="22"/>
          <w:szCs w:val="22"/>
        </w:rPr>
        <w:t>3</w:t>
      </w:r>
      <w:r w:rsidR="00664D3F">
        <w:rPr>
          <w:rFonts w:ascii="Times New Roman" w:hAnsi="Times New Roman" w:cs="Times New Roman"/>
          <w:b w:val="0"/>
          <w:color w:val="000000" w:themeColor="text1"/>
          <w:sz w:val="22"/>
          <w:szCs w:val="22"/>
        </w:rPr>
        <w:t>.</w:t>
      </w:r>
      <w:r w:rsidRPr="00BA3C6D">
        <w:rPr>
          <w:rFonts w:ascii="Times New Roman" w:hAnsi="Times New Roman" w:cs="Times New Roman"/>
          <w:b w:val="0"/>
          <w:color w:val="000000" w:themeColor="text1"/>
          <w:sz w:val="22"/>
          <w:szCs w:val="22"/>
        </w:rPr>
        <w:t xml:space="preserve"> Estructuras formadas paralelas a las líneas de campo.</w:t>
      </w:r>
    </w:p>
    <w:p w14:paraId="23E2C5CE" w14:textId="50672BF8" w:rsidR="00733B96" w:rsidRPr="00BA3C6D" w:rsidRDefault="00733B96" w:rsidP="00BA3C6D">
      <w:pPr>
        <w:pStyle w:val="Prrafodelista"/>
        <w:ind w:left="0" w:firstLine="0"/>
        <w:rPr>
          <w:rStyle w:val="Textoennegrita"/>
          <w:rFonts w:ascii="Times New Roman" w:hAnsi="Times New Roman"/>
          <w:bCs w:val="0"/>
          <w:sz w:val="22"/>
          <w:lang w:val="es-CO"/>
        </w:rPr>
      </w:pPr>
      <w:r w:rsidRPr="00BA3C6D">
        <w:rPr>
          <w:rStyle w:val="Textoennegrita"/>
          <w:rFonts w:ascii="Times New Roman" w:hAnsi="Times New Roman"/>
          <w:bCs w:val="0"/>
          <w:sz w:val="22"/>
          <w:lang w:val="es-CO"/>
        </w:rPr>
        <w:t xml:space="preserve">El campo dentro de la suspensión es medido a través de un </w:t>
      </w:r>
      <w:proofErr w:type="spellStart"/>
      <w:r w:rsidRPr="00BA3C6D">
        <w:rPr>
          <w:rStyle w:val="Textoennegrita"/>
          <w:rFonts w:ascii="Times New Roman" w:hAnsi="Times New Roman"/>
          <w:bCs w:val="0"/>
          <w:sz w:val="22"/>
          <w:lang w:val="es-CO"/>
        </w:rPr>
        <w:t>Gaussímetro</w:t>
      </w:r>
      <w:proofErr w:type="spellEnd"/>
      <w:r w:rsidRPr="00BA3C6D">
        <w:rPr>
          <w:rStyle w:val="Textoennegrita"/>
          <w:rFonts w:ascii="Times New Roman" w:hAnsi="Times New Roman"/>
          <w:bCs w:val="0"/>
          <w:sz w:val="22"/>
          <w:lang w:val="es-CO"/>
        </w:rPr>
        <w:t>, instrumento desarro</w:t>
      </w:r>
      <w:r w:rsidR="00801622" w:rsidRPr="00BA3C6D">
        <w:rPr>
          <w:rStyle w:val="Textoennegrita"/>
          <w:rFonts w:ascii="Times New Roman" w:hAnsi="Times New Roman"/>
          <w:bCs w:val="0"/>
          <w:sz w:val="22"/>
          <w:lang w:val="es-CO"/>
        </w:rPr>
        <w:t xml:space="preserve">llado por la empresa NEMCO </w:t>
      </w:r>
      <w:proofErr w:type="spellStart"/>
      <w:r w:rsidR="00801622" w:rsidRPr="00BA3C6D">
        <w:rPr>
          <w:rStyle w:val="Textoennegrita"/>
          <w:rFonts w:ascii="Times New Roman" w:hAnsi="Times New Roman"/>
          <w:bCs w:val="0"/>
          <w:sz w:val="22"/>
          <w:lang w:val="es-CO"/>
        </w:rPr>
        <w:t>Ltda</w:t>
      </w:r>
      <w:proofErr w:type="spellEnd"/>
      <w:r w:rsidRPr="00BA3C6D">
        <w:rPr>
          <w:rStyle w:val="Textoennegrita"/>
          <w:rFonts w:ascii="Times New Roman" w:hAnsi="Times New Roman"/>
          <w:bCs w:val="0"/>
          <w:sz w:val="22"/>
          <w:lang w:val="es-CO"/>
        </w:rPr>
        <w:t xml:space="preserve"> </w:t>
      </w:r>
      <w:r w:rsidR="005C3B4F" w:rsidRPr="00BA3C6D">
        <w:rPr>
          <w:rStyle w:val="Textoennegrita"/>
          <w:rFonts w:ascii="Times New Roman" w:hAnsi="Times New Roman"/>
          <w:bCs w:val="0"/>
          <w:sz w:val="22"/>
          <w:lang w:val="es-CO"/>
        </w:rPr>
        <w:t>(Ver</w:t>
      </w:r>
      <w:r w:rsidRPr="00BA3C6D">
        <w:rPr>
          <w:rStyle w:val="Textoennegrita"/>
          <w:rFonts w:ascii="Times New Roman" w:hAnsi="Times New Roman"/>
          <w:bCs w:val="0"/>
          <w:sz w:val="22"/>
          <w:lang w:val="es-CO"/>
        </w:rPr>
        <w:t xml:space="preserve"> </w:t>
      </w:r>
      <w:r w:rsidRPr="00BA3C6D">
        <w:rPr>
          <w:rStyle w:val="Textoennegrita"/>
          <w:rFonts w:ascii="Times New Roman" w:hAnsi="Times New Roman"/>
          <w:bCs w:val="0"/>
          <w:sz w:val="22"/>
          <w:lang w:val="es-CO"/>
        </w:rPr>
        <w:fldChar w:fldCharType="begin"/>
      </w:r>
      <w:r w:rsidRPr="00BA3C6D">
        <w:rPr>
          <w:rStyle w:val="Textoennegrita"/>
          <w:rFonts w:ascii="Times New Roman" w:hAnsi="Times New Roman"/>
          <w:bCs w:val="0"/>
          <w:sz w:val="22"/>
          <w:lang w:val="es-CO"/>
        </w:rPr>
        <w:instrText xml:space="preserve"> REF _Ref492541259 \h  \* MERGEFORMAT </w:instrText>
      </w:r>
      <w:r w:rsidRPr="00BA3C6D">
        <w:rPr>
          <w:rStyle w:val="Textoennegrita"/>
          <w:rFonts w:ascii="Times New Roman" w:hAnsi="Times New Roman"/>
          <w:bCs w:val="0"/>
          <w:sz w:val="22"/>
          <w:lang w:val="es-CO"/>
        </w:rPr>
      </w:r>
      <w:r w:rsidRPr="00BA3C6D">
        <w:rPr>
          <w:rStyle w:val="Textoennegrita"/>
          <w:rFonts w:ascii="Times New Roman" w:hAnsi="Times New Roman"/>
          <w:bCs w:val="0"/>
          <w:sz w:val="22"/>
          <w:lang w:val="es-CO"/>
        </w:rPr>
        <w:fldChar w:fldCharType="separate"/>
      </w:r>
      <w:proofErr w:type="spellStart"/>
      <w:r w:rsidRPr="00BA3C6D">
        <w:rPr>
          <w:rFonts w:ascii="Times New Roman" w:hAnsi="Times New Roman"/>
          <w:color w:val="000000" w:themeColor="text1"/>
        </w:rPr>
        <w:t>Figura</w:t>
      </w:r>
      <w:proofErr w:type="spellEnd"/>
      <w:r w:rsidRPr="00BA3C6D">
        <w:rPr>
          <w:rFonts w:ascii="Times New Roman" w:hAnsi="Times New Roman"/>
          <w:color w:val="000000" w:themeColor="text1"/>
        </w:rPr>
        <w:t xml:space="preserve">  </w:t>
      </w:r>
      <w:r w:rsidR="00B21CA0" w:rsidRPr="00BA3C6D">
        <w:rPr>
          <w:rFonts w:ascii="Times New Roman" w:hAnsi="Times New Roman"/>
          <w:color w:val="000000" w:themeColor="text1"/>
        </w:rPr>
        <w:t>4</w:t>
      </w:r>
      <w:r w:rsidRPr="00BA3C6D">
        <w:rPr>
          <w:rStyle w:val="Textoennegrita"/>
          <w:rFonts w:ascii="Times New Roman" w:hAnsi="Times New Roman"/>
          <w:bCs w:val="0"/>
          <w:sz w:val="22"/>
          <w:lang w:val="es-CO"/>
        </w:rPr>
        <w:fldChar w:fldCharType="end"/>
      </w:r>
      <w:r w:rsidRPr="00BA3C6D">
        <w:rPr>
          <w:rStyle w:val="Textoennegrita"/>
          <w:rFonts w:ascii="Times New Roman" w:hAnsi="Times New Roman"/>
          <w:bCs w:val="0"/>
          <w:sz w:val="22"/>
          <w:lang w:val="es-CO"/>
        </w:rPr>
        <w:t>)</w:t>
      </w:r>
      <w:r w:rsidR="00801622" w:rsidRPr="00BA3C6D">
        <w:rPr>
          <w:rStyle w:val="Textoennegrita"/>
          <w:rFonts w:ascii="Times New Roman" w:hAnsi="Times New Roman"/>
          <w:bCs w:val="0"/>
          <w:sz w:val="22"/>
          <w:lang w:val="es-CO"/>
        </w:rPr>
        <w:t>.</w:t>
      </w:r>
    </w:p>
    <w:p w14:paraId="2305783F" w14:textId="77777777" w:rsidR="00733B96" w:rsidRPr="00BA3C6D" w:rsidRDefault="00733B96" w:rsidP="00BA3C6D">
      <w:pPr>
        <w:rPr>
          <w:rFonts w:ascii="Times New Roman" w:hAnsi="Times New Roman"/>
          <w:lang w:val="es-CO"/>
        </w:rPr>
      </w:pPr>
    </w:p>
    <w:p w14:paraId="2C514246" w14:textId="77777777" w:rsidR="00733B96" w:rsidRPr="00BA3C6D" w:rsidRDefault="003A5BE8" w:rsidP="00BA3C6D">
      <w:pPr>
        <w:pStyle w:val="Prrafodelista"/>
        <w:keepNext/>
        <w:ind w:left="0"/>
        <w:jc w:val="center"/>
        <w:rPr>
          <w:rFonts w:ascii="Times New Roman" w:hAnsi="Times New Roman"/>
          <w:color w:val="000000" w:themeColor="text1"/>
        </w:rPr>
      </w:pPr>
      <w:r w:rsidRPr="00BA3C6D">
        <w:rPr>
          <w:rStyle w:val="Textoennegrita"/>
          <w:rFonts w:ascii="Times New Roman" w:hAnsi="Times New Roman"/>
          <w:bCs w:val="0"/>
          <w:noProof/>
          <w:color w:val="000000" w:themeColor="text1"/>
          <w:sz w:val="22"/>
          <w:lang w:val="es-CO" w:eastAsia="es-CO"/>
        </w:rPr>
        <w:drawing>
          <wp:inline distT="0" distB="0" distL="0" distR="0" wp14:anchorId="7754A11C" wp14:editId="0FCE2919">
            <wp:extent cx="2209191" cy="1425154"/>
            <wp:effectExtent l="0" t="0" r="635" b="3810"/>
            <wp:docPr id="31" name="Picture 31" descr="C:\Users\galy_\Desktop\100LGDSC\CAM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ly_\Desktop\100LGDSC\CAM0008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94" t="14486" r="4776" b="6512"/>
                    <a:stretch/>
                  </pic:blipFill>
                  <pic:spPr bwMode="auto">
                    <a:xfrm>
                      <a:off x="0" y="0"/>
                      <a:ext cx="2232425" cy="1440142"/>
                    </a:xfrm>
                    <a:prstGeom prst="rect">
                      <a:avLst/>
                    </a:prstGeom>
                    <a:noFill/>
                    <a:ln>
                      <a:noFill/>
                    </a:ln>
                    <a:extLst>
                      <a:ext uri="{53640926-AAD7-44D8-BBD7-CCE9431645EC}">
                        <a14:shadowObscured xmlns:a14="http://schemas.microsoft.com/office/drawing/2010/main"/>
                      </a:ext>
                    </a:extLst>
                  </pic:spPr>
                </pic:pic>
              </a:graphicData>
            </a:graphic>
          </wp:inline>
        </w:drawing>
      </w:r>
    </w:p>
    <w:p w14:paraId="7D4F0223" w14:textId="31A9B91C" w:rsidR="003A5BE8" w:rsidRPr="00BA3C6D" w:rsidRDefault="00733B96" w:rsidP="00BA3C6D">
      <w:pPr>
        <w:pStyle w:val="Descripcin"/>
        <w:jc w:val="center"/>
        <w:rPr>
          <w:rFonts w:ascii="Times New Roman" w:hAnsi="Times New Roman" w:cs="Times New Roman"/>
          <w:b w:val="0"/>
          <w:color w:val="000000" w:themeColor="text1"/>
          <w:sz w:val="22"/>
          <w:szCs w:val="22"/>
        </w:rPr>
      </w:pPr>
      <w:bookmarkStart w:id="8" w:name="_Ref492541259"/>
      <w:r w:rsidRPr="00BA3C6D">
        <w:rPr>
          <w:rFonts w:ascii="Times New Roman" w:hAnsi="Times New Roman" w:cs="Times New Roman"/>
          <w:b w:val="0"/>
          <w:color w:val="000000" w:themeColor="text1"/>
          <w:sz w:val="22"/>
          <w:szCs w:val="22"/>
        </w:rPr>
        <w:t xml:space="preserve">Figura </w:t>
      </w:r>
      <w:bookmarkEnd w:id="8"/>
      <w:r w:rsidR="00B21CA0" w:rsidRPr="00BA3C6D">
        <w:rPr>
          <w:rFonts w:ascii="Times New Roman" w:hAnsi="Times New Roman" w:cs="Times New Roman"/>
          <w:b w:val="0"/>
          <w:color w:val="000000" w:themeColor="text1"/>
          <w:sz w:val="22"/>
          <w:szCs w:val="22"/>
        </w:rPr>
        <w:t>4</w:t>
      </w:r>
      <w:r w:rsidR="003D7C76">
        <w:rPr>
          <w:rFonts w:ascii="Times New Roman" w:hAnsi="Times New Roman" w:cs="Times New Roman"/>
          <w:b w:val="0"/>
          <w:color w:val="000000" w:themeColor="text1"/>
          <w:sz w:val="22"/>
          <w:szCs w:val="22"/>
        </w:rPr>
        <w:t>.</w:t>
      </w:r>
      <w:r w:rsidRPr="00BA3C6D">
        <w:rPr>
          <w:rFonts w:ascii="Times New Roman" w:hAnsi="Times New Roman" w:cs="Times New Roman"/>
          <w:b w:val="0"/>
          <w:color w:val="000000" w:themeColor="text1"/>
          <w:sz w:val="22"/>
          <w:szCs w:val="22"/>
        </w:rPr>
        <w:t xml:space="preserve"> </w:t>
      </w:r>
      <w:proofErr w:type="spellStart"/>
      <w:r w:rsidRPr="00BA3C6D">
        <w:rPr>
          <w:rFonts w:ascii="Times New Roman" w:hAnsi="Times New Roman" w:cs="Times New Roman"/>
          <w:b w:val="0"/>
          <w:color w:val="000000" w:themeColor="text1"/>
          <w:sz w:val="22"/>
          <w:szCs w:val="22"/>
        </w:rPr>
        <w:t>Gaussimetro</w:t>
      </w:r>
      <w:proofErr w:type="spellEnd"/>
      <w:r w:rsidRPr="00BA3C6D">
        <w:rPr>
          <w:rFonts w:ascii="Times New Roman" w:hAnsi="Times New Roman" w:cs="Times New Roman"/>
          <w:b w:val="0"/>
          <w:color w:val="000000" w:themeColor="text1"/>
          <w:sz w:val="22"/>
          <w:szCs w:val="22"/>
        </w:rPr>
        <w:t>, para medición del campo.</w:t>
      </w:r>
    </w:p>
    <w:p w14:paraId="5D8FA2E7" w14:textId="58F9245B" w:rsidR="005C3B4F" w:rsidRPr="00BA3C6D" w:rsidRDefault="005C3B4F" w:rsidP="00BA3C6D">
      <w:pPr>
        <w:pStyle w:val="Prrafodelista"/>
        <w:numPr>
          <w:ilvl w:val="1"/>
          <w:numId w:val="17"/>
        </w:numPr>
        <w:rPr>
          <w:rFonts w:ascii="Times New Roman" w:eastAsia="Times New Roman" w:hAnsi="Times New Roman"/>
          <w:b/>
          <w:bCs/>
          <w:lang w:val="es-CO"/>
        </w:rPr>
      </w:pPr>
      <w:r w:rsidRPr="00BA3C6D">
        <w:rPr>
          <w:rFonts w:ascii="Times New Roman" w:eastAsia="Times New Roman" w:hAnsi="Times New Roman"/>
          <w:b/>
          <w:bCs/>
          <w:lang w:val="es-CO"/>
        </w:rPr>
        <w:t xml:space="preserve">Reómetro </w:t>
      </w:r>
    </w:p>
    <w:p w14:paraId="010B9745" w14:textId="11142C83" w:rsidR="004D0B74" w:rsidRPr="00BA3C6D" w:rsidRDefault="004D0B74" w:rsidP="00BA3C6D">
      <w:pPr>
        <w:ind w:left="0" w:firstLine="0"/>
        <w:rPr>
          <w:rFonts w:ascii="Times New Roman" w:eastAsia="SimSun" w:hAnsi="Times New Roman"/>
          <w:lang w:val="es-CO"/>
        </w:rPr>
      </w:pPr>
      <w:r w:rsidRPr="00BA3C6D">
        <w:rPr>
          <w:rFonts w:ascii="Times New Roman" w:eastAsia="SimSun" w:hAnsi="Times New Roman"/>
          <w:lang w:val="es-CO"/>
        </w:rPr>
        <w:t xml:space="preserve">Los análisis </w:t>
      </w:r>
      <w:proofErr w:type="spellStart"/>
      <w:r w:rsidRPr="00BA3C6D">
        <w:rPr>
          <w:rFonts w:ascii="Times New Roman" w:eastAsia="SimSun" w:hAnsi="Times New Roman"/>
          <w:lang w:val="es-CO"/>
        </w:rPr>
        <w:t>reológicos</w:t>
      </w:r>
      <w:proofErr w:type="spellEnd"/>
      <w:r w:rsidRPr="00BA3C6D">
        <w:rPr>
          <w:rFonts w:ascii="Times New Roman" w:eastAsia="SimSun" w:hAnsi="Times New Roman"/>
          <w:lang w:val="es-CO"/>
        </w:rPr>
        <w:t xml:space="preserve"> se realizaron en un reómetro rotacional </w:t>
      </w:r>
      <w:proofErr w:type="spellStart"/>
      <w:r w:rsidRPr="00BA3C6D">
        <w:rPr>
          <w:rFonts w:ascii="Times New Roman" w:eastAsia="SimSun" w:hAnsi="Times New Roman"/>
          <w:lang w:val="es-CO"/>
        </w:rPr>
        <w:t>Kinexus</w:t>
      </w:r>
      <w:proofErr w:type="spellEnd"/>
      <w:r w:rsidRPr="00BA3C6D">
        <w:rPr>
          <w:rFonts w:ascii="Times New Roman" w:eastAsia="SimSun" w:hAnsi="Times New Roman"/>
          <w:lang w:val="es-CO"/>
        </w:rPr>
        <w:t xml:space="preserve"> Pro del fabricante </w:t>
      </w:r>
      <w:proofErr w:type="spellStart"/>
      <w:r w:rsidRPr="00BA3C6D">
        <w:rPr>
          <w:rFonts w:ascii="Times New Roman" w:eastAsia="SimSun" w:hAnsi="Times New Roman"/>
          <w:lang w:val="es-CO"/>
        </w:rPr>
        <w:t>Malvern</w:t>
      </w:r>
      <w:proofErr w:type="spellEnd"/>
      <w:r w:rsidRPr="00BA3C6D">
        <w:rPr>
          <w:rFonts w:ascii="Times New Roman" w:eastAsia="SimSun" w:hAnsi="Times New Roman"/>
          <w:lang w:val="es-CO"/>
        </w:rPr>
        <w:t xml:space="preserve"> Instruments (</w:t>
      </w:r>
      <w:hyperlink r:id="rId17" w:history="1">
        <w:r w:rsidRPr="00BA3C6D">
          <w:rPr>
            <w:rFonts w:ascii="Times New Roman" w:eastAsia="SimSun" w:hAnsi="Times New Roman"/>
            <w:lang w:val="es-CO"/>
          </w:rPr>
          <w:t>www.malvern.com</w:t>
        </w:r>
      </w:hyperlink>
      <w:r w:rsidRPr="00BA3C6D">
        <w:rPr>
          <w:rFonts w:ascii="Times New Roman" w:eastAsia="SimSun" w:hAnsi="Times New Roman"/>
          <w:lang w:val="es-CO"/>
        </w:rPr>
        <w:t>)</w:t>
      </w:r>
      <w:r w:rsidR="000D7D4A" w:rsidRPr="00BA3C6D">
        <w:rPr>
          <w:rFonts w:ascii="Times New Roman" w:eastAsia="SimSun" w:hAnsi="Times New Roman"/>
          <w:lang w:val="es-CO"/>
        </w:rPr>
        <w:t>.</w:t>
      </w:r>
      <w:r w:rsidRPr="00BA3C6D">
        <w:rPr>
          <w:rFonts w:ascii="Times New Roman" w:eastAsia="SimSun" w:hAnsi="Times New Roman"/>
          <w:lang w:val="es-CO"/>
        </w:rPr>
        <w:t xml:space="preserve"> Con este </w:t>
      </w:r>
      <w:r w:rsidR="000D7D4A" w:rsidRPr="00BA3C6D">
        <w:rPr>
          <w:rFonts w:ascii="Times New Roman" w:eastAsia="SimSun" w:hAnsi="Times New Roman"/>
          <w:lang w:val="es-CO"/>
        </w:rPr>
        <w:t>equipo</w:t>
      </w:r>
      <w:r w:rsidRPr="00BA3C6D">
        <w:rPr>
          <w:rFonts w:ascii="Times New Roman" w:eastAsia="SimSun" w:hAnsi="Times New Roman"/>
          <w:lang w:val="es-CO"/>
        </w:rPr>
        <w:t xml:space="preserve"> es posible realizar control de esfuerzo en torques desde 10 </w:t>
      </w:r>
      <w:proofErr w:type="spellStart"/>
      <w:r w:rsidRPr="00BA3C6D">
        <w:rPr>
          <w:rFonts w:ascii="Times New Roman" w:eastAsia="SimSun" w:hAnsi="Times New Roman"/>
          <w:lang w:val="es-CO"/>
        </w:rPr>
        <w:t>nNm</w:t>
      </w:r>
      <w:proofErr w:type="spellEnd"/>
      <w:r w:rsidRPr="00BA3C6D">
        <w:rPr>
          <w:rFonts w:ascii="Times New Roman" w:eastAsia="SimSun" w:hAnsi="Times New Roman"/>
          <w:lang w:val="es-CO"/>
        </w:rPr>
        <w:t xml:space="preserve"> hasta 200 </w:t>
      </w:r>
      <w:proofErr w:type="spellStart"/>
      <w:r w:rsidRPr="00BA3C6D">
        <w:rPr>
          <w:rFonts w:ascii="Times New Roman" w:eastAsia="SimSun" w:hAnsi="Times New Roman"/>
          <w:lang w:val="es-CO"/>
        </w:rPr>
        <w:t>nNm</w:t>
      </w:r>
      <w:proofErr w:type="spellEnd"/>
      <w:r w:rsidRPr="00BA3C6D">
        <w:rPr>
          <w:rFonts w:ascii="Times New Roman" w:eastAsia="SimSun" w:hAnsi="Times New Roman"/>
          <w:lang w:val="es-CO"/>
        </w:rPr>
        <w:t xml:space="preserve"> para las pruebas de </w:t>
      </w:r>
      <w:proofErr w:type="spellStart"/>
      <w:r w:rsidRPr="00BA3C6D">
        <w:rPr>
          <w:rFonts w:ascii="Times New Roman" w:eastAsia="SimSun" w:hAnsi="Times New Roman"/>
          <w:lang w:val="es-CO"/>
        </w:rPr>
        <w:lastRenderedPageBreak/>
        <w:t>viscosimetría</w:t>
      </w:r>
      <w:proofErr w:type="spellEnd"/>
      <w:r w:rsidRPr="00BA3C6D">
        <w:rPr>
          <w:rFonts w:ascii="Times New Roman" w:eastAsia="SimSun" w:hAnsi="Times New Roman"/>
          <w:lang w:val="es-CO"/>
        </w:rPr>
        <w:t xml:space="preserve"> en modo de cizalladura controlada o esfuerzo controlado y desde 2 </w:t>
      </w:r>
      <w:proofErr w:type="spellStart"/>
      <w:r w:rsidRPr="00BA3C6D">
        <w:rPr>
          <w:rFonts w:ascii="Times New Roman" w:eastAsia="SimSun" w:hAnsi="Times New Roman"/>
          <w:lang w:val="es-CO"/>
        </w:rPr>
        <w:t>nNm</w:t>
      </w:r>
      <w:proofErr w:type="spellEnd"/>
      <w:r w:rsidRPr="00BA3C6D">
        <w:rPr>
          <w:rFonts w:ascii="Times New Roman" w:eastAsia="SimSun" w:hAnsi="Times New Roman"/>
          <w:lang w:val="es-CO"/>
        </w:rPr>
        <w:t xml:space="preserve"> hasta 200 </w:t>
      </w:r>
      <w:proofErr w:type="spellStart"/>
      <w:r w:rsidRPr="00BA3C6D">
        <w:rPr>
          <w:rFonts w:ascii="Times New Roman" w:eastAsia="SimSun" w:hAnsi="Times New Roman"/>
          <w:lang w:val="es-CO"/>
        </w:rPr>
        <w:t>nNm</w:t>
      </w:r>
      <w:proofErr w:type="spellEnd"/>
      <w:r w:rsidRPr="00BA3C6D">
        <w:rPr>
          <w:rFonts w:ascii="Times New Roman" w:eastAsia="SimSun" w:hAnsi="Times New Roman"/>
          <w:lang w:val="es-CO"/>
        </w:rPr>
        <w:t xml:space="preserve"> para pruebas oscil</w:t>
      </w:r>
      <w:r w:rsidR="00973B27" w:rsidRPr="00BA3C6D">
        <w:rPr>
          <w:rFonts w:ascii="Times New Roman" w:eastAsia="SimSun" w:hAnsi="Times New Roman"/>
          <w:lang w:val="es-CO"/>
        </w:rPr>
        <w:t>atorias con una resolución de 0,</w:t>
      </w:r>
      <w:r w:rsidRPr="00BA3C6D">
        <w:rPr>
          <w:rFonts w:ascii="Times New Roman" w:eastAsia="SimSun" w:hAnsi="Times New Roman"/>
          <w:lang w:val="es-CO"/>
        </w:rPr>
        <w:t xml:space="preserve">1 </w:t>
      </w:r>
      <w:proofErr w:type="spellStart"/>
      <w:r w:rsidRPr="00BA3C6D">
        <w:rPr>
          <w:rFonts w:ascii="Times New Roman" w:eastAsia="SimSun" w:hAnsi="Times New Roman"/>
          <w:lang w:val="es-CO"/>
        </w:rPr>
        <w:t>nNm</w:t>
      </w:r>
      <w:proofErr w:type="spellEnd"/>
      <w:r w:rsidRPr="00BA3C6D">
        <w:rPr>
          <w:rFonts w:ascii="Times New Roman" w:eastAsia="SimSun" w:hAnsi="Times New Roman"/>
          <w:lang w:val="es-CO"/>
        </w:rPr>
        <w:t xml:space="preserve">. Este equipo permite trabajar en diferentes modos de funcionamiento </w:t>
      </w:r>
      <w:proofErr w:type="spellStart"/>
      <w:r w:rsidRPr="00BA3C6D">
        <w:rPr>
          <w:rFonts w:ascii="Times New Roman" w:eastAsia="SimSun" w:hAnsi="Times New Roman"/>
          <w:lang w:val="es-CO"/>
        </w:rPr>
        <w:t>reológico</w:t>
      </w:r>
      <w:proofErr w:type="spellEnd"/>
      <w:r w:rsidR="00973B27" w:rsidRPr="00BA3C6D">
        <w:rPr>
          <w:rFonts w:ascii="Times New Roman" w:eastAsia="SimSun" w:hAnsi="Times New Roman"/>
          <w:lang w:val="es-CO"/>
        </w:rPr>
        <w:t>:</w:t>
      </w:r>
      <w:r w:rsidRPr="00BA3C6D">
        <w:rPr>
          <w:rFonts w:ascii="Times New Roman" w:eastAsia="SimSun" w:hAnsi="Times New Roman"/>
          <w:lang w:val="es-CO"/>
        </w:rPr>
        <w:t xml:space="preserve"> control de esfuerzo, control de tasa de cizalladura y la oscilación controlada a partir de un control de la amplitud o esfuerzo.</w:t>
      </w:r>
    </w:p>
    <w:p w14:paraId="34B6E458" w14:textId="76BFBABE" w:rsidR="004D0B74" w:rsidRPr="00BA3C6D" w:rsidRDefault="004D0B74" w:rsidP="00BA3C6D">
      <w:pPr>
        <w:ind w:left="0" w:firstLine="0"/>
        <w:rPr>
          <w:rFonts w:ascii="Times New Roman" w:eastAsia="SimSun" w:hAnsi="Times New Roman"/>
          <w:lang w:val="es-CO"/>
        </w:rPr>
      </w:pPr>
      <w:r w:rsidRPr="00BA3C6D">
        <w:rPr>
          <w:rFonts w:ascii="Times New Roman" w:eastAsia="SimSun" w:hAnsi="Times New Roman"/>
          <w:lang w:val="es-CO"/>
        </w:rPr>
        <w:t xml:space="preserve">El reómetro </w:t>
      </w:r>
      <w:r w:rsidR="00973B27" w:rsidRPr="00BA3C6D">
        <w:rPr>
          <w:rFonts w:ascii="Times New Roman" w:eastAsia="SimSun" w:hAnsi="Times New Roman"/>
          <w:lang w:val="es-CO"/>
        </w:rPr>
        <w:t xml:space="preserve">es </w:t>
      </w:r>
      <w:r w:rsidRPr="00BA3C6D">
        <w:rPr>
          <w:rFonts w:ascii="Times New Roman" w:eastAsia="SimSun" w:hAnsi="Times New Roman"/>
          <w:lang w:val="es-CO"/>
        </w:rPr>
        <w:t>u</w:t>
      </w:r>
      <w:r w:rsidR="00973B27" w:rsidRPr="00BA3C6D">
        <w:rPr>
          <w:rFonts w:ascii="Times New Roman" w:eastAsia="SimSun" w:hAnsi="Times New Roman"/>
          <w:lang w:val="es-CO"/>
        </w:rPr>
        <w:t>tilizado</w:t>
      </w:r>
      <w:r w:rsidRPr="00BA3C6D">
        <w:rPr>
          <w:rFonts w:ascii="Times New Roman" w:eastAsia="SimSun" w:hAnsi="Times New Roman"/>
          <w:lang w:val="es-CO"/>
        </w:rPr>
        <w:t xml:space="preserve"> en una configuración de cilindros concéntricos C25 corrugada en </w:t>
      </w:r>
      <w:r w:rsidR="00973B27" w:rsidRPr="00BA3C6D">
        <w:rPr>
          <w:rFonts w:ascii="Times New Roman" w:eastAsia="SimSun" w:hAnsi="Times New Roman"/>
          <w:lang w:val="es-CO"/>
        </w:rPr>
        <w:t>t</w:t>
      </w:r>
      <w:r w:rsidRPr="00BA3C6D">
        <w:rPr>
          <w:rFonts w:ascii="Times New Roman" w:eastAsia="SimSun" w:hAnsi="Times New Roman"/>
          <w:lang w:val="es-CO"/>
        </w:rPr>
        <w:t>itanio. El sistema de medición de cilin</w:t>
      </w:r>
      <w:r w:rsidR="00021EAA" w:rsidRPr="00BA3C6D">
        <w:rPr>
          <w:rFonts w:ascii="Times New Roman" w:eastAsia="SimSun" w:hAnsi="Times New Roman"/>
          <w:lang w:val="es-CO"/>
        </w:rPr>
        <w:t>dro concéntrico consiste en un cilindro</w:t>
      </w:r>
      <w:r w:rsidRPr="00BA3C6D">
        <w:rPr>
          <w:rFonts w:ascii="Times New Roman" w:eastAsia="SimSun" w:hAnsi="Times New Roman"/>
          <w:lang w:val="es-CO"/>
        </w:rPr>
        <w:t xml:space="preserve"> giratorio (cilindro interior) s</w:t>
      </w:r>
      <w:r w:rsidR="00021EAA" w:rsidRPr="00BA3C6D">
        <w:rPr>
          <w:rFonts w:ascii="Times New Roman" w:eastAsia="SimSun" w:hAnsi="Times New Roman"/>
          <w:lang w:val="es-CO"/>
        </w:rPr>
        <w:t>ituado a una distancia fija (GAP</w:t>
      </w:r>
      <w:r w:rsidR="0051007A">
        <w:rPr>
          <w:rFonts w:ascii="Times New Roman" w:eastAsia="SimSun" w:hAnsi="Times New Roman"/>
          <w:lang w:val="es-CO"/>
        </w:rPr>
        <w:t xml:space="preserve"> de 1000 µm</w:t>
      </w:r>
      <w:r w:rsidRPr="00BA3C6D">
        <w:rPr>
          <w:rFonts w:ascii="Times New Roman" w:eastAsia="SimSun" w:hAnsi="Times New Roman"/>
          <w:lang w:val="es-CO"/>
        </w:rPr>
        <w:t>) del cilindro exterior con la muestra contenida en el espac</w:t>
      </w:r>
      <w:r w:rsidR="0051007A">
        <w:rPr>
          <w:rFonts w:ascii="Times New Roman" w:eastAsia="SimSun" w:hAnsi="Times New Roman"/>
          <w:lang w:val="es-CO"/>
        </w:rPr>
        <w:t>io anular formado entre ellos, ve</w:t>
      </w:r>
      <w:r w:rsidRPr="00BA3C6D">
        <w:rPr>
          <w:rFonts w:ascii="Times New Roman" w:eastAsia="SimSun" w:hAnsi="Times New Roman"/>
          <w:lang w:val="es-CO"/>
        </w:rPr>
        <w:t xml:space="preserve">r </w:t>
      </w:r>
      <w:r w:rsidRPr="00BA3C6D">
        <w:rPr>
          <w:rFonts w:ascii="Times New Roman" w:eastAsia="SimSun" w:hAnsi="Times New Roman"/>
          <w:lang w:val="es-CO"/>
        </w:rPr>
        <w:fldChar w:fldCharType="begin"/>
      </w:r>
      <w:r w:rsidRPr="00BA3C6D">
        <w:rPr>
          <w:rFonts w:ascii="Times New Roman" w:eastAsia="SimSun" w:hAnsi="Times New Roman"/>
          <w:lang w:val="es-CO"/>
        </w:rPr>
        <w:instrText xml:space="preserve"> REF _Ref492543048 \h  \* MERGEFORMAT </w:instrText>
      </w:r>
      <w:r w:rsidRPr="00BA3C6D">
        <w:rPr>
          <w:rFonts w:ascii="Times New Roman" w:eastAsia="SimSun" w:hAnsi="Times New Roman"/>
          <w:lang w:val="es-CO"/>
        </w:rPr>
      </w:r>
      <w:r w:rsidRPr="00BA3C6D">
        <w:rPr>
          <w:rFonts w:ascii="Times New Roman" w:eastAsia="SimSun" w:hAnsi="Times New Roman"/>
          <w:lang w:val="es-CO"/>
        </w:rPr>
        <w:fldChar w:fldCharType="separate"/>
      </w:r>
      <w:r w:rsidRPr="00BA3C6D">
        <w:rPr>
          <w:rFonts w:ascii="Times New Roman" w:eastAsia="SimSun" w:hAnsi="Times New Roman"/>
          <w:lang w:val="es-CO"/>
        </w:rPr>
        <w:t xml:space="preserve">Figura  </w:t>
      </w:r>
      <w:r w:rsidR="00B21CA0" w:rsidRPr="00BA3C6D">
        <w:rPr>
          <w:rFonts w:ascii="Times New Roman" w:eastAsia="SimSun" w:hAnsi="Times New Roman"/>
          <w:lang w:val="es-CO"/>
        </w:rPr>
        <w:t>5</w:t>
      </w:r>
      <w:r w:rsidRPr="00BA3C6D">
        <w:rPr>
          <w:rFonts w:ascii="Times New Roman" w:eastAsia="SimSun" w:hAnsi="Times New Roman"/>
          <w:lang w:val="es-CO"/>
        </w:rPr>
        <w:fldChar w:fldCharType="end"/>
      </w:r>
      <w:r w:rsidRPr="00BA3C6D">
        <w:rPr>
          <w:rFonts w:ascii="Times New Roman" w:eastAsia="SimSun" w:hAnsi="Times New Roman"/>
          <w:lang w:val="es-CO"/>
        </w:rPr>
        <w:t>.</w:t>
      </w:r>
    </w:p>
    <w:p w14:paraId="1D0BA173" w14:textId="77777777" w:rsidR="004D0B74" w:rsidRPr="00BA3C6D" w:rsidRDefault="004D0B74" w:rsidP="00BA3C6D">
      <w:pPr>
        <w:keepNext/>
        <w:ind w:left="0" w:firstLine="0"/>
        <w:jc w:val="center"/>
        <w:rPr>
          <w:rFonts w:ascii="Times New Roman" w:hAnsi="Times New Roman"/>
        </w:rPr>
      </w:pPr>
      <w:r w:rsidRPr="00BA3C6D">
        <w:rPr>
          <w:rFonts w:ascii="Times New Roman" w:hAnsi="Times New Roman"/>
          <w:noProof/>
          <w:lang w:val="es-CO" w:eastAsia="es-CO"/>
        </w:rPr>
        <w:drawing>
          <wp:inline distT="0" distB="0" distL="0" distR="0" wp14:anchorId="4D484AFA" wp14:editId="7807E2A6">
            <wp:extent cx="2133600" cy="265645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97" b="1792"/>
                    <a:stretch/>
                  </pic:blipFill>
                  <pic:spPr bwMode="auto">
                    <a:xfrm>
                      <a:off x="0" y="0"/>
                      <a:ext cx="2137611" cy="2661451"/>
                    </a:xfrm>
                    <a:prstGeom prst="rect">
                      <a:avLst/>
                    </a:prstGeom>
                    <a:noFill/>
                    <a:ln>
                      <a:noFill/>
                    </a:ln>
                    <a:extLst>
                      <a:ext uri="{53640926-AAD7-44D8-BBD7-CCE9431645EC}">
                        <a14:shadowObscured xmlns:a14="http://schemas.microsoft.com/office/drawing/2010/main"/>
                      </a:ext>
                    </a:extLst>
                  </pic:spPr>
                </pic:pic>
              </a:graphicData>
            </a:graphic>
          </wp:inline>
        </w:drawing>
      </w:r>
    </w:p>
    <w:p w14:paraId="6CFCB765" w14:textId="35489963" w:rsidR="004D0B74" w:rsidRDefault="004D0B74" w:rsidP="00BA3C6D">
      <w:pPr>
        <w:pStyle w:val="Descripcin"/>
        <w:jc w:val="center"/>
        <w:rPr>
          <w:rFonts w:ascii="Times New Roman" w:hAnsi="Times New Roman" w:cs="Times New Roman"/>
          <w:b w:val="0"/>
          <w:color w:val="000000" w:themeColor="text1"/>
          <w:sz w:val="22"/>
          <w:szCs w:val="22"/>
        </w:rPr>
      </w:pPr>
      <w:bookmarkStart w:id="9" w:name="_Ref492543048"/>
      <w:r w:rsidRPr="00BA3C6D">
        <w:rPr>
          <w:rFonts w:ascii="Times New Roman" w:hAnsi="Times New Roman" w:cs="Times New Roman"/>
          <w:b w:val="0"/>
          <w:color w:val="000000" w:themeColor="text1"/>
          <w:sz w:val="22"/>
          <w:szCs w:val="22"/>
        </w:rPr>
        <w:t xml:space="preserve">Figura </w:t>
      </w:r>
      <w:bookmarkEnd w:id="9"/>
      <w:r w:rsidR="00B21CA0" w:rsidRPr="00BA3C6D">
        <w:rPr>
          <w:rFonts w:ascii="Times New Roman" w:hAnsi="Times New Roman" w:cs="Times New Roman"/>
          <w:b w:val="0"/>
          <w:color w:val="000000" w:themeColor="text1"/>
          <w:sz w:val="22"/>
          <w:szCs w:val="22"/>
        </w:rPr>
        <w:t>5</w:t>
      </w:r>
      <w:r w:rsidR="00021EAA" w:rsidRPr="00BA3C6D">
        <w:rPr>
          <w:rFonts w:ascii="Times New Roman" w:hAnsi="Times New Roman" w:cs="Times New Roman"/>
          <w:b w:val="0"/>
          <w:color w:val="000000" w:themeColor="text1"/>
          <w:sz w:val="22"/>
          <w:szCs w:val="22"/>
        </w:rPr>
        <w:t>.</w:t>
      </w:r>
      <w:r w:rsidRPr="00BA3C6D">
        <w:rPr>
          <w:rFonts w:ascii="Times New Roman" w:hAnsi="Times New Roman" w:cs="Times New Roman"/>
          <w:b w:val="0"/>
          <w:color w:val="000000" w:themeColor="text1"/>
          <w:sz w:val="22"/>
          <w:szCs w:val="22"/>
        </w:rPr>
        <w:t xml:space="preserve"> Cilindro concéntrico y dirección de flujo.</w:t>
      </w:r>
    </w:p>
    <w:p w14:paraId="278DD479" w14:textId="77777777" w:rsidR="0051007A" w:rsidRPr="00BA3C6D" w:rsidRDefault="0051007A" w:rsidP="0051007A">
      <w:pPr>
        <w:ind w:left="0" w:firstLine="0"/>
        <w:rPr>
          <w:rFonts w:ascii="Times New Roman" w:eastAsia="SimSun" w:hAnsi="Times New Roman"/>
          <w:lang w:val="es-CO"/>
        </w:rPr>
      </w:pPr>
      <w:r w:rsidRPr="00BA3C6D">
        <w:rPr>
          <w:rFonts w:ascii="Times New Roman" w:eastAsia="SimSun" w:hAnsi="Times New Roman"/>
          <w:lang w:val="es-CO"/>
        </w:rPr>
        <w:t xml:space="preserve">Los beneficios que presta este tipo de geometría para caracterizar </w:t>
      </w:r>
      <w:proofErr w:type="spellStart"/>
      <w:r w:rsidRPr="00BA3C6D">
        <w:rPr>
          <w:rFonts w:ascii="Times New Roman" w:eastAsia="SimSun" w:hAnsi="Times New Roman"/>
          <w:lang w:val="es-CO"/>
        </w:rPr>
        <w:t>reológicamente</w:t>
      </w:r>
      <w:proofErr w:type="spellEnd"/>
      <w:r w:rsidRPr="00BA3C6D">
        <w:rPr>
          <w:rFonts w:ascii="Times New Roman" w:eastAsia="SimSun" w:hAnsi="Times New Roman"/>
          <w:lang w:val="es-CO"/>
        </w:rPr>
        <w:t xml:space="preserve"> los FMR, es que no hay incidencia de los campos magnéticos sobre ella que perturben la señal recibida por el reómetro, si por el contrario la geometría utilizada fuera de acero inoxidable, el campo magnético aplicado sobre el FMR la atraería hacia uno de los polos de los imanes, impidiendo que se mueva libremente y que cense valores de viscosidad reales en los FMR, por otra  parte la configuración de cilindros genera un flujo perpendicular a las líneas de campo o a las estructuras formadas por el FMR (Ver </w:t>
      </w:r>
      <w:r w:rsidRPr="00BA3C6D">
        <w:rPr>
          <w:rFonts w:ascii="Times New Roman" w:eastAsia="SimSun" w:hAnsi="Times New Roman"/>
          <w:lang w:val="es-CO"/>
        </w:rPr>
        <w:fldChar w:fldCharType="begin"/>
      </w:r>
      <w:r w:rsidRPr="00BA3C6D">
        <w:rPr>
          <w:rFonts w:ascii="Times New Roman" w:eastAsia="SimSun" w:hAnsi="Times New Roman"/>
          <w:lang w:val="es-CO"/>
        </w:rPr>
        <w:instrText xml:space="preserve"> REF _Ref492543048 \h  \* MERGEFORMAT </w:instrText>
      </w:r>
      <w:r w:rsidRPr="00BA3C6D">
        <w:rPr>
          <w:rFonts w:ascii="Times New Roman" w:eastAsia="SimSun" w:hAnsi="Times New Roman"/>
          <w:lang w:val="es-CO"/>
        </w:rPr>
      </w:r>
      <w:r w:rsidRPr="00BA3C6D">
        <w:rPr>
          <w:rFonts w:ascii="Times New Roman" w:eastAsia="SimSun" w:hAnsi="Times New Roman"/>
          <w:lang w:val="es-CO"/>
        </w:rPr>
        <w:fldChar w:fldCharType="separate"/>
      </w:r>
      <w:r w:rsidRPr="00BA3C6D">
        <w:rPr>
          <w:rFonts w:ascii="Times New Roman" w:eastAsia="SimSun" w:hAnsi="Times New Roman"/>
          <w:lang w:val="es-CO"/>
        </w:rPr>
        <w:t>Figura  5</w:t>
      </w:r>
      <w:r w:rsidRPr="00BA3C6D">
        <w:rPr>
          <w:rFonts w:ascii="Times New Roman" w:eastAsia="SimSun" w:hAnsi="Times New Roman"/>
          <w:lang w:val="es-CO"/>
        </w:rPr>
        <w:fldChar w:fldCharType="end"/>
      </w:r>
      <w:r w:rsidRPr="00BA3C6D">
        <w:rPr>
          <w:rFonts w:ascii="Times New Roman" w:eastAsia="SimSun" w:hAnsi="Times New Roman"/>
          <w:lang w:val="es-CO"/>
        </w:rPr>
        <w:t xml:space="preserve">), permitiendo así que la viscosidad reportada esté asociada a la resistencia de la estructura formada cuando es  sometida a flexión. El objetivo del </w:t>
      </w:r>
      <w:r w:rsidRPr="00BA3C6D">
        <w:rPr>
          <w:rFonts w:ascii="Times New Roman" w:eastAsia="SimSun" w:hAnsi="Times New Roman"/>
          <w:lang w:val="es-CO"/>
        </w:rPr>
        <w:lastRenderedPageBreak/>
        <w:t xml:space="preserve">corrugado de la geometría </w:t>
      </w:r>
      <w:r>
        <w:rPr>
          <w:rFonts w:ascii="Times New Roman" w:eastAsia="SimSun" w:hAnsi="Times New Roman"/>
          <w:lang w:val="es-CO"/>
        </w:rPr>
        <w:t>se debe a que este</w:t>
      </w:r>
      <w:r w:rsidRPr="00BA3C6D">
        <w:rPr>
          <w:rFonts w:ascii="Times New Roman" w:eastAsia="SimSun" w:hAnsi="Times New Roman"/>
          <w:lang w:val="es-CO"/>
        </w:rPr>
        <w:t xml:space="preserve"> diseño permite un agarre mecánico de las estructuras con respecto a las paredes de la geometría a la vez que garantiza una homogenización de la suspensión.</w:t>
      </w:r>
    </w:p>
    <w:p w14:paraId="3D314E18" w14:textId="77777777" w:rsidR="0051007A" w:rsidRPr="0051007A" w:rsidRDefault="0051007A" w:rsidP="0051007A">
      <w:pPr>
        <w:rPr>
          <w:lang w:val="es-CO"/>
        </w:rPr>
      </w:pPr>
    </w:p>
    <w:p w14:paraId="57BF2460" w14:textId="148BA470" w:rsidR="004D0B74" w:rsidRPr="00BA3C6D" w:rsidRDefault="004D0B74" w:rsidP="00BA3C6D">
      <w:pPr>
        <w:pStyle w:val="Prrafodelista"/>
        <w:numPr>
          <w:ilvl w:val="1"/>
          <w:numId w:val="17"/>
        </w:numPr>
        <w:rPr>
          <w:rFonts w:ascii="Times New Roman" w:hAnsi="Times New Roman"/>
          <w:lang w:val="es-CO"/>
        </w:rPr>
      </w:pPr>
      <w:r w:rsidRPr="00BA3C6D">
        <w:rPr>
          <w:rFonts w:ascii="Times New Roman" w:eastAsia="Times New Roman" w:hAnsi="Times New Roman"/>
          <w:b/>
          <w:bCs/>
          <w:lang w:val="es-CO"/>
        </w:rPr>
        <w:t xml:space="preserve">Integración reómetro y dispositivos de campos magnéticos </w:t>
      </w:r>
    </w:p>
    <w:p w14:paraId="7BFBCCED" w14:textId="4F755C67" w:rsidR="005C3B4F" w:rsidRPr="00BA3C6D" w:rsidRDefault="005C3B4F" w:rsidP="00BA3C6D">
      <w:pPr>
        <w:ind w:left="0" w:firstLine="0"/>
        <w:rPr>
          <w:rFonts w:ascii="Times New Roman" w:eastAsia="SimSun" w:hAnsi="Times New Roman"/>
          <w:lang w:val="es-CO"/>
        </w:rPr>
      </w:pPr>
      <w:r w:rsidRPr="00BA3C6D">
        <w:rPr>
          <w:rFonts w:ascii="Times New Roman" w:eastAsia="SimSun" w:hAnsi="Times New Roman"/>
          <w:lang w:val="es-CO"/>
        </w:rPr>
        <w:t xml:space="preserve"> El dispositivo </w:t>
      </w:r>
      <w:r w:rsidR="00D259AA" w:rsidRPr="00BA3C6D">
        <w:rPr>
          <w:rFonts w:ascii="Times New Roman" w:eastAsia="SimSun" w:hAnsi="Times New Roman"/>
          <w:lang w:val="es-CO"/>
        </w:rPr>
        <w:t xml:space="preserve">fabricado con los imanes de neodimio </w:t>
      </w:r>
      <w:r w:rsidRPr="00BA3C6D">
        <w:rPr>
          <w:rFonts w:ascii="Times New Roman" w:eastAsia="SimSun" w:hAnsi="Times New Roman"/>
          <w:lang w:val="es-CO"/>
        </w:rPr>
        <w:t xml:space="preserve">se integra al reómetro </w:t>
      </w:r>
      <w:proofErr w:type="spellStart"/>
      <w:r w:rsidRPr="00BA3C6D">
        <w:rPr>
          <w:rFonts w:ascii="Times New Roman" w:eastAsia="SimSun" w:hAnsi="Times New Roman"/>
          <w:lang w:val="es-CO"/>
        </w:rPr>
        <w:t>Kinexus</w:t>
      </w:r>
      <w:proofErr w:type="spellEnd"/>
      <w:r w:rsidRPr="00BA3C6D">
        <w:rPr>
          <w:rFonts w:ascii="Times New Roman" w:eastAsia="SimSun" w:hAnsi="Times New Roman"/>
          <w:lang w:val="es-CO"/>
        </w:rPr>
        <w:t xml:space="preserve"> teniendo en cuenta que los campos magnéticos no debe</w:t>
      </w:r>
      <w:r w:rsidR="005F0069">
        <w:rPr>
          <w:rFonts w:ascii="Times New Roman" w:eastAsia="SimSun" w:hAnsi="Times New Roman"/>
          <w:lang w:val="es-CO"/>
        </w:rPr>
        <w:t>n</w:t>
      </w:r>
      <w:r w:rsidRPr="00BA3C6D">
        <w:rPr>
          <w:rFonts w:ascii="Times New Roman" w:eastAsia="SimSun" w:hAnsi="Times New Roman"/>
          <w:lang w:val="es-CO"/>
        </w:rPr>
        <w:t xml:space="preserve"> afectar la estandarización del equipo, para lograr esto se trabajó en conjunto con los técnicos representantes de </w:t>
      </w:r>
      <w:proofErr w:type="spellStart"/>
      <w:r w:rsidRPr="00BA3C6D">
        <w:rPr>
          <w:rFonts w:ascii="Times New Roman" w:eastAsia="SimSun" w:hAnsi="Times New Roman"/>
          <w:lang w:val="es-CO"/>
        </w:rPr>
        <w:t>Malvern</w:t>
      </w:r>
      <w:proofErr w:type="spellEnd"/>
      <w:r w:rsidRPr="00BA3C6D">
        <w:rPr>
          <w:rFonts w:ascii="Times New Roman" w:eastAsia="SimSun" w:hAnsi="Times New Roman"/>
          <w:lang w:val="es-CO"/>
        </w:rPr>
        <w:t xml:space="preserve"> Instruments para Colombia, quienes hicieron las recomendaciones pertinentes para el acoplamiento</w:t>
      </w:r>
      <w:r w:rsidR="00D965D2" w:rsidRPr="00BA3C6D">
        <w:rPr>
          <w:rFonts w:ascii="Times New Roman" w:eastAsia="SimSun" w:hAnsi="Times New Roman"/>
          <w:lang w:val="es-CO"/>
        </w:rPr>
        <w:t>, Ver figura 6</w:t>
      </w:r>
      <w:r w:rsidRPr="00BA3C6D">
        <w:rPr>
          <w:rFonts w:ascii="Times New Roman" w:eastAsia="SimSun" w:hAnsi="Times New Roman"/>
          <w:lang w:val="es-CO"/>
        </w:rPr>
        <w:t>.</w:t>
      </w:r>
    </w:p>
    <w:p w14:paraId="0908B8A0" w14:textId="77777777" w:rsidR="005C3B4F" w:rsidRPr="00BA3C6D" w:rsidRDefault="005C3B4F" w:rsidP="00BA3C6D">
      <w:pPr>
        <w:ind w:left="360" w:firstLine="0"/>
        <w:rPr>
          <w:rFonts w:ascii="Times New Roman" w:eastAsia="SimSun" w:hAnsi="Times New Roman"/>
          <w:lang w:val="es-CO"/>
        </w:rPr>
      </w:pPr>
    </w:p>
    <w:p w14:paraId="3BBAD540" w14:textId="77777777" w:rsidR="005C3B4F" w:rsidRPr="00BA3C6D" w:rsidRDefault="005C3B4F" w:rsidP="00BA3C6D">
      <w:pPr>
        <w:pStyle w:val="Prrafodelista"/>
        <w:keepNext/>
        <w:ind w:left="0"/>
        <w:jc w:val="center"/>
        <w:rPr>
          <w:rFonts w:ascii="Times New Roman" w:hAnsi="Times New Roman"/>
        </w:rPr>
      </w:pPr>
      <w:r w:rsidRPr="00BA3C6D">
        <w:rPr>
          <w:rFonts w:ascii="Times New Roman" w:hAnsi="Times New Roman"/>
          <w:noProof/>
          <w:lang w:val="es-CO" w:eastAsia="es-CO"/>
        </w:rPr>
        <w:drawing>
          <wp:inline distT="0" distB="0" distL="0" distR="0" wp14:anchorId="0881FBED" wp14:editId="112C078A">
            <wp:extent cx="2684678" cy="2013455"/>
            <wp:effectExtent l="0" t="0" r="1905" b="6350"/>
            <wp:docPr id="69" name="Picture 69" descr="C:\Users\galy_\AppData\Local\Microsoft\Windows\INetCache\Content.Word\CAM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galy_\AppData\Local\Microsoft\Windows\INetCache\Content.Word\CAM000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14" cy="2089905"/>
                    </a:xfrm>
                    <a:prstGeom prst="rect">
                      <a:avLst/>
                    </a:prstGeom>
                    <a:noFill/>
                    <a:ln>
                      <a:noFill/>
                    </a:ln>
                  </pic:spPr>
                </pic:pic>
              </a:graphicData>
            </a:graphic>
          </wp:inline>
        </w:drawing>
      </w:r>
    </w:p>
    <w:p w14:paraId="0993DC95" w14:textId="457BE5D5" w:rsidR="005C3B4F" w:rsidRPr="00BA3C6D" w:rsidRDefault="005C3B4F" w:rsidP="00BA3C6D">
      <w:pPr>
        <w:pStyle w:val="Descripcin"/>
        <w:jc w:val="center"/>
        <w:rPr>
          <w:rFonts w:ascii="Times New Roman" w:hAnsi="Times New Roman" w:cs="Times New Roman"/>
          <w:b w:val="0"/>
          <w:color w:val="000000" w:themeColor="text1"/>
          <w:sz w:val="22"/>
          <w:szCs w:val="22"/>
        </w:rPr>
      </w:pPr>
      <w:r w:rsidRPr="00BA3C6D">
        <w:rPr>
          <w:rFonts w:ascii="Times New Roman" w:hAnsi="Times New Roman" w:cs="Times New Roman"/>
          <w:b w:val="0"/>
          <w:color w:val="000000" w:themeColor="text1"/>
          <w:sz w:val="22"/>
          <w:szCs w:val="22"/>
        </w:rPr>
        <w:t xml:space="preserve">Figura </w:t>
      </w:r>
      <w:r w:rsidR="00D965D2" w:rsidRPr="00BA3C6D">
        <w:rPr>
          <w:rFonts w:ascii="Times New Roman" w:hAnsi="Times New Roman" w:cs="Times New Roman"/>
          <w:b w:val="0"/>
          <w:color w:val="000000" w:themeColor="text1"/>
          <w:sz w:val="22"/>
          <w:szCs w:val="22"/>
        </w:rPr>
        <w:t>6</w:t>
      </w:r>
      <w:r w:rsidR="0051007A">
        <w:rPr>
          <w:rFonts w:ascii="Times New Roman" w:hAnsi="Times New Roman" w:cs="Times New Roman"/>
          <w:b w:val="0"/>
          <w:color w:val="000000" w:themeColor="text1"/>
          <w:sz w:val="22"/>
          <w:szCs w:val="22"/>
        </w:rPr>
        <w:t>.</w:t>
      </w:r>
      <w:r w:rsidRPr="00BA3C6D">
        <w:rPr>
          <w:rFonts w:ascii="Times New Roman" w:hAnsi="Times New Roman" w:cs="Times New Roman"/>
          <w:b w:val="0"/>
          <w:color w:val="000000" w:themeColor="text1"/>
          <w:sz w:val="22"/>
          <w:szCs w:val="22"/>
        </w:rPr>
        <w:t xml:space="preserve"> Integración reómetro y dispositivo de campos.</w:t>
      </w:r>
    </w:p>
    <w:p w14:paraId="2E9F98EF" w14:textId="4E345E8A" w:rsidR="005C3B4F" w:rsidRPr="00BA3C6D" w:rsidRDefault="00BA3C6D" w:rsidP="00BA3C6D">
      <w:pPr>
        <w:pStyle w:val="Prrafodelista"/>
        <w:numPr>
          <w:ilvl w:val="1"/>
          <w:numId w:val="17"/>
        </w:numPr>
        <w:rPr>
          <w:rFonts w:ascii="Times New Roman" w:eastAsia="Times New Roman" w:hAnsi="Times New Roman"/>
          <w:b/>
          <w:bCs/>
          <w:lang w:val="es-CO"/>
        </w:rPr>
      </w:pPr>
      <w:r w:rsidRPr="00BA3C6D">
        <w:rPr>
          <w:rFonts w:ascii="Times New Roman" w:eastAsia="Times New Roman" w:hAnsi="Times New Roman"/>
          <w:b/>
          <w:bCs/>
          <w:lang w:val="es-CO"/>
        </w:rPr>
        <w:t xml:space="preserve">Suspensión </w:t>
      </w:r>
      <w:proofErr w:type="spellStart"/>
      <w:r w:rsidRPr="00BA3C6D">
        <w:rPr>
          <w:rFonts w:ascii="Times New Roman" w:eastAsia="Times New Roman" w:hAnsi="Times New Roman"/>
          <w:b/>
          <w:bCs/>
          <w:lang w:val="es-CO"/>
        </w:rPr>
        <w:t>M</w:t>
      </w:r>
      <w:r w:rsidR="0051007A">
        <w:rPr>
          <w:rFonts w:ascii="Times New Roman" w:eastAsia="Times New Roman" w:hAnsi="Times New Roman"/>
          <w:b/>
          <w:bCs/>
          <w:lang w:val="es-CO"/>
        </w:rPr>
        <w:t>agnetoreoló</w:t>
      </w:r>
      <w:r w:rsidR="00970AB5" w:rsidRPr="00BA3C6D">
        <w:rPr>
          <w:rFonts w:ascii="Times New Roman" w:eastAsia="Times New Roman" w:hAnsi="Times New Roman"/>
          <w:b/>
          <w:bCs/>
          <w:lang w:val="es-CO"/>
        </w:rPr>
        <w:t>gica</w:t>
      </w:r>
      <w:proofErr w:type="spellEnd"/>
    </w:p>
    <w:p w14:paraId="08F96C51" w14:textId="75064B9C" w:rsidR="00655E58" w:rsidRDefault="00655E58" w:rsidP="00BA3C6D">
      <w:pPr>
        <w:ind w:left="0" w:firstLine="0"/>
        <w:rPr>
          <w:rFonts w:ascii="Times New Roman" w:hAnsi="Times New Roman"/>
          <w:lang w:val="es-CO"/>
        </w:rPr>
      </w:pPr>
      <w:r w:rsidRPr="00BA3C6D">
        <w:rPr>
          <w:rFonts w:ascii="Times New Roman" w:hAnsi="Times New Roman"/>
          <w:lang w:val="es-CO"/>
        </w:rPr>
        <w:t>Se fabric</w:t>
      </w:r>
      <w:r w:rsidR="003C1CFA" w:rsidRPr="00BA3C6D">
        <w:rPr>
          <w:rFonts w:ascii="Times New Roman" w:hAnsi="Times New Roman"/>
          <w:lang w:val="es-CO"/>
        </w:rPr>
        <w:t>ó</w:t>
      </w:r>
      <w:r w:rsidRPr="00BA3C6D">
        <w:rPr>
          <w:rFonts w:ascii="Times New Roman" w:hAnsi="Times New Roman"/>
          <w:lang w:val="es-CO"/>
        </w:rPr>
        <w:t xml:space="preserve"> una suspensión de partículas de magnetita dispersas en aceite</w:t>
      </w:r>
      <w:r w:rsidR="00ED553F" w:rsidRPr="00BA3C6D">
        <w:rPr>
          <w:rFonts w:ascii="Times New Roman" w:hAnsi="Times New Roman"/>
          <w:lang w:val="es-CO"/>
        </w:rPr>
        <w:t xml:space="preserve"> con viscosidad newtoniana de 0,025 </w:t>
      </w:r>
      <w:proofErr w:type="spellStart"/>
      <w:r w:rsidR="00ED553F" w:rsidRPr="00BA3C6D">
        <w:rPr>
          <w:rFonts w:ascii="Times New Roman" w:hAnsi="Times New Roman"/>
          <w:lang w:val="es-CO"/>
        </w:rPr>
        <w:t>Pa∙s</w:t>
      </w:r>
      <w:proofErr w:type="spellEnd"/>
      <w:r w:rsidRPr="00BA3C6D">
        <w:rPr>
          <w:rFonts w:ascii="Times New Roman" w:hAnsi="Times New Roman"/>
          <w:lang w:val="es-CO"/>
        </w:rPr>
        <w:t>, el tamaño</w:t>
      </w:r>
      <w:r w:rsidR="00970AB5" w:rsidRPr="00BA3C6D">
        <w:rPr>
          <w:rFonts w:ascii="Times New Roman" w:hAnsi="Times New Roman"/>
          <w:lang w:val="es-CO"/>
        </w:rPr>
        <w:t xml:space="preserve"> </w:t>
      </w:r>
      <w:r w:rsidRPr="00BA3C6D">
        <w:rPr>
          <w:rFonts w:ascii="Times New Roman" w:hAnsi="Times New Roman"/>
          <w:lang w:val="es-CO"/>
        </w:rPr>
        <w:t xml:space="preserve">promedio de las partículas </w:t>
      </w:r>
      <w:r w:rsidR="003C1CFA" w:rsidRPr="00BA3C6D">
        <w:rPr>
          <w:rFonts w:ascii="Times New Roman" w:hAnsi="Times New Roman"/>
          <w:lang w:val="es-CO"/>
        </w:rPr>
        <w:t xml:space="preserve">fue </w:t>
      </w:r>
      <w:r w:rsidRPr="00BA3C6D">
        <w:rPr>
          <w:rFonts w:ascii="Times New Roman" w:hAnsi="Times New Roman"/>
          <w:lang w:val="es-CO"/>
        </w:rPr>
        <w:t xml:space="preserve">de 44.5 </w:t>
      </w:r>
      <w:r w:rsidR="005F0069">
        <w:rPr>
          <w:rFonts w:ascii="Times New Roman" w:hAnsi="Times New Roman"/>
          <w:lang w:val="es-CO"/>
        </w:rPr>
        <w:t>µ</w:t>
      </w:r>
      <w:r w:rsidRPr="00BA3C6D">
        <w:rPr>
          <w:rFonts w:ascii="Times New Roman" w:hAnsi="Times New Roman"/>
          <w:lang w:val="es-CO"/>
        </w:rPr>
        <w:t xml:space="preserve">m, y la concentración </w:t>
      </w:r>
      <w:r w:rsidR="003C1CFA" w:rsidRPr="00BA3C6D">
        <w:rPr>
          <w:rFonts w:ascii="Times New Roman" w:hAnsi="Times New Roman"/>
          <w:lang w:val="es-CO"/>
        </w:rPr>
        <w:t xml:space="preserve">de trabajo fue </w:t>
      </w:r>
      <w:r w:rsidRPr="00BA3C6D">
        <w:rPr>
          <w:rFonts w:ascii="Times New Roman" w:hAnsi="Times New Roman"/>
          <w:lang w:val="es-CO"/>
        </w:rPr>
        <w:t xml:space="preserve">de </w:t>
      </w:r>
      <w:r w:rsidR="006044AB" w:rsidRPr="00BA3C6D">
        <w:rPr>
          <w:rFonts w:ascii="Times New Roman" w:hAnsi="Times New Roman"/>
          <w:lang w:val="es-CO"/>
        </w:rPr>
        <w:t>5%, 10% y</w:t>
      </w:r>
      <w:r w:rsidR="003C1CFA" w:rsidRPr="00BA3C6D">
        <w:rPr>
          <w:rFonts w:ascii="Times New Roman" w:hAnsi="Times New Roman"/>
          <w:lang w:val="es-CO"/>
        </w:rPr>
        <w:t xml:space="preserve"> </w:t>
      </w:r>
      <w:r w:rsidR="006044AB" w:rsidRPr="00BA3C6D">
        <w:rPr>
          <w:rFonts w:ascii="Times New Roman" w:hAnsi="Times New Roman"/>
          <w:lang w:val="es-CO"/>
        </w:rPr>
        <w:t>15%</w:t>
      </w:r>
      <w:r w:rsidR="003C1CFA" w:rsidRPr="00BA3C6D">
        <w:rPr>
          <w:rFonts w:ascii="Times New Roman" w:hAnsi="Times New Roman"/>
          <w:lang w:val="es-CO"/>
        </w:rPr>
        <w:t xml:space="preserve"> en volumen.</w:t>
      </w:r>
      <w:r w:rsidRPr="00BA3C6D">
        <w:rPr>
          <w:rFonts w:ascii="Times New Roman" w:hAnsi="Times New Roman"/>
          <w:lang w:val="es-CO"/>
        </w:rPr>
        <w:t xml:space="preserve"> La caracterización </w:t>
      </w:r>
      <w:proofErr w:type="spellStart"/>
      <w:r w:rsidRPr="00BA3C6D">
        <w:rPr>
          <w:rFonts w:ascii="Times New Roman" w:hAnsi="Times New Roman"/>
          <w:lang w:val="es-CO"/>
        </w:rPr>
        <w:t>magnetoreológica</w:t>
      </w:r>
      <w:proofErr w:type="spellEnd"/>
      <w:r w:rsidR="003C1CFA" w:rsidRPr="00BA3C6D">
        <w:rPr>
          <w:rFonts w:ascii="Times New Roman" w:hAnsi="Times New Roman"/>
          <w:lang w:val="es-CO"/>
        </w:rPr>
        <w:t xml:space="preserve"> para esta suspensión se realizó</w:t>
      </w:r>
      <w:r w:rsidRPr="00BA3C6D">
        <w:rPr>
          <w:rFonts w:ascii="Times New Roman" w:hAnsi="Times New Roman"/>
          <w:lang w:val="es-CO"/>
        </w:rPr>
        <w:t xml:space="preserve"> con un barrido de tasa de cizalladura de 1 a 1000 s</w:t>
      </w:r>
      <w:r w:rsidRPr="00BA3C6D">
        <w:rPr>
          <w:rFonts w:ascii="Times New Roman" w:hAnsi="Times New Roman"/>
          <w:vertAlign w:val="superscript"/>
          <w:lang w:val="es-CO"/>
        </w:rPr>
        <w:t>-1</w:t>
      </w:r>
      <w:r w:rsidRPr="00BA3C6D">
        <w:rPr>
          <w:rFonts w:ascii="Times New Roman" w:hAnsi="Times New Roman"/>
          <w:lang w:val="es-CO"/>
        </w:rPr>
        <w:t xml:space="preserve"> co</w:t>
      </w:r>
      <w:r w:rsidR="006044AB" w:rsidRPr="00BA3C6D">
        <w:rPr>
          <w:rFonts w:ascii="Times New Roman" w:hAnsi="Times New Roman"/>
          <w:lang w:val="es-CO"/>
        </w:rPr>
        <w:t>n</w:t>
      </w:r>
      <w:r w:rsidRPr="00BA3C6D">
        <w:rPr>
          <w:rFonts w:ascii="Times New Roman" w:hAnsi="Times New Roman"/>
          <w:lang w:val="es-CO"/>
        </w:rPr>
        <w:t xml:space="preserve"> variaciones de campos magnéticos de </w:t>
      </w:r>
      <w:r w:rsidR="00A20BBE" w:rsidRPr="00BA3C6D">
        <w:rPr>
          <w:rFonts w:ascii="Times New Roman" w:hAnsi="Times New Roman"/>
          <w:lang w:val="es-CO"/>
        </w:rPr>
        <w:t xml:space="preserve">0, 50, 100, 300, 600 y 1200 Gauss </w:t>
      </w:r>
      <w:r w:rsidR="006044AB" w:rsidRPr="00BA3C6D">
        <w:rPr>
          <w:rFonts w:ascii="Times New Roman" w:hAnsi="Times New Roman"/>
          <w:lang w:val="es-CO"/>
        </w:rPr>
        <w:t xml:space="preserve">generados a través de la distancia de los imanes y medidos con el </w:t>
      </w:r>
      <w:proofErr w:type="spellStart"/>
      <w:r w:rsidR="006044AB" w:rsidRPr="00BA3C6D">
        <w:rPr>
          <w:rFonts w:ascii="Times New Roman" w:hAnsi="Times New Roman"/>
          <w:lang w:val="es-CO"/>
        </w:rPr>
        <w:t>gaussimetro</w:t>
      </w:r>
      <w:proofErr w:type="spellEnd"/>
      <w:r w:rsidR="006044AB" w:rsidRPr="00BA3C6D">
        <w:rPr>
          <w:rFonts w:ascii="Times New Roman" w:hAnsi="Times New Roman"/>
          <w:lang w:val="es-CO"/>
        </w:rPr>
        <w:t xml:space="preserve"> de efecto hall. </w:t>
      </w:r>
    </w:p>
    <w:p w14:paraId="2C70EA6D" w14:textId="1C4E2BD6" w:rsidR="0051007A" w:rsidRDefault="0051007A" w:rsidP="00BA3C6D">
      <w:pPr>
        <w:ind w:left="0" w:firstLine="0"/>
        <w:rPr>
          <w:rFonts w:ascii="Times New Roman" w:hAnsi="Times New Roman"/>
          <w:lang w:val="es-CO"/>
        </w:rPr>
      </w:pPr>
    </w:p>
    <w:p w14:paraId="7DF46FC1" w14:textId="77777777" w:rsidR="00AD7E75" w:rsidRPr="00BA3C6D" w:rsidRDefault="00AD7E75" w:rsidP="00BA3C6D">
      <w:pPr>
        <w:ind w:left="0" w:firstLine="0"/>
        <w:rPr>
          <w:rFonts w:ascii="Times New Roman" w:hAnsi="Times New Roman"/>
          <w:lang w:val="es-CO"/>
        </w:rPr>
      </w:pPr>
    </w:p>
    <w:p w14:paraId="1132255D" w14:textId="0A748429" w:rsidR="005C3B4F" w:rsidRPr="00BA3C6D" w:rsidRDefault="005C3B4F" w:rsidP="00BA3C6D">
      <w:pPr>
        <w:pStyle w:val="Prrafodelista"/>
        <w:numPr>
          <w:ilvl w:val="0"/>
          <w:numId w:val="17"/>
        </w:numPr>
        <w:rPr>
          <w:rFonts w:ascii="Times New Roman" w:eastAsia="Times New Roman" w:hAnsi="Times New Roman"/>
          <w:b/>
          <w:bCs/>
          <w:lang w:val="es-CO"/>
        </w:rPr>
      </w:pPr>
      <w:r w:rsidRPr="00BA3C6D">
        <w:rPr>
          <w:rFonts w:ascii="Times New Roman" w:eastAsia="Times New Roman" w:hAnsi="Times New Roman"/>
          <w:b/>
          <w:bCs/>
          <w:lang w:val="es-CO"/>
        </w:rPr>
        <w:lastRenderedPageBreak/>
        <w:t xml:space="preserve">Resultados </w:t>
      </w:r>
    </w:p>
    <w:p w14:paraId="7F4239FF" w14:textId="7E6086A1" w:rsidR="00867E4D" w:rsidRPr="00BA3C6D" w:rsidRDefault="00867E4D" w:rsidP="00BA3C6D">
      <w:pPr>
        <w:ind w:left="0" w:firstLine="0"/>
        <w:rPr>
          <w:rFonts w:ascii="Times New Roman" w:eastAsia="Times New Roman" w:hAnsi="Times New Roman"/>
          <w:b/>
          <w:bCs/>
          <w:lang w:val="es-CO"/>
        </w:rPr>
      </w:pPr>
      <w:r w:rsidRPr="00BA3C6D">
        <w:rPr>
          <w:rFonts w:ascii="Times New Roman" w:hAnsi="Times New Roman"/>
          <w:lang w:val="es-CO"/>
        </w:rPr>
        <w:t>Como puntos de referencia para verificar los incrementos de cada uno de los FMR</w:t>
      </w:r>
      <w:r w:rsidR="00ED553F" w:rsidRPr="00BA3C6D">
        <w:rPr>
          <w:rFonts w:ascii="Times New Roman" w:hAnsi="Times New Roman"/>
          <w:lang w:val="es-CO"/>
        </w:rPr>
        <w:t>, se tomó</w:t>
      </w:r>
      <w:r w:rsidRPr="00BA3C6D">
        <w:rPr>
          <w:rFonts w:ascii="Times New Roman" w:hAnsi="Times New Roman"/>
          <w:lang w:val="es-CO"/>
        </w:rPr>
        <w:t xml:space="preserve"> la viscosidad del </w:t>
      </w:r>
      <w:r w:rsidR="00ED553F" w:rsidRPr="00BA3C6D">
        <w:rPr>
          <w:rFonts w:ascii="Times New Roman" w:hAnsi="Times New Roman"/>
          <w:lang w:val="es-CO"/>
        </w:rPr>
        <w:t xml:space="preserve">aceite de 0,025 </w:t>
      </w:r>
      <w:proofErr w:type="spellStart"/>
      <w:r w:rsidR="00ED553F" w:rsidRPr="00BA3C6D">
        <w:rPr>
          <w:rFonts w:ascii="Times New Roman" w:hAnsi="Times New Roman"/>
          <w:lang w:val="es-CO"/>
        </w:rPr>
        <w:t>Pa∙s</w:t>
      </w:r>
      <w:proofErr w:type="spellEnd"/>
      <w:r w:rsidR="00ED553F" w:rsidRPr="00BA3C6D">
        <w:rPr>
          <w:rFonts w:ascii="Times New Roman" w:hAnsi="Times New Roman"/>
          <w:lang w:val="es-CO"/>
        </w:rPr>
        <w:t>,</w:t>
      </w:r>
      <w:r w:rsidRPr="00BA3C6D">
        <w:rPr>
          <w:rFonts w:ascii="Times New Roman" w:hAnsi="Times New Roman"/>
          <w:lang w:val="es-CO"/>
        </w:rPr>
        <w:t xml:space="preserve"> el cual trabaja como medio pa</w:t>
      </w:r>
      <w:r w:rsidR="00ED553F" w:rsidRPr="00BA3C6D">
        <w:rPr>
          <w:rFonts w:ascii="Times New Roman" w:hAnsi="Times New Roman"/>
          <w:lang w:val="es-CO"/>
        </w:rPr>
        <w:t>ra dispersar las partículas de m</w:t>
      </w:r>
      <w:r w:rsidRPr="00BA3C6D">
        <w:rPr>
          <w:rFonts w:ascii="Times New Roman" w:hAnsi="Times New Roman"/>
          <w:lang w:val="es-CO"/>
        </w:rPr>
        <w:t>agnetita</w:t>
      </w:r>
      <w:r w:rsidR="00ED553F" w:rsidRPr="00BA3C6D">
        <w:rPr>
          <w:rFonts w:ascii="Times New Roman" w:hAnsi="Times New Roman"/>
          <w:lang w:val="es-CO"/>
        </w:rPr>
        <w:t>. E</w:t>
      </w:r>
      <w:r w:rsidRPr="00BA3C6D">
        <w:rPr>
          <w:rFonts w:ascii="Times New Roman" w:hAnsi="Times New Roman"/>
          <w:lang w:val="es-CO"/>
        </w:rPr>
        <w:t xml:space="preserve">n la  </w:t>
      </w:r>
      <w:r w:rsidR="006771C5" w:rsidRPr="00BA3C6D">
        <w:rPr>
          <w:rFonts w:ascii="Times New Roman" w:hAnsi="Times New Roman"/>
          <w:lang w:val="es-CO"/>
        </w:rPr>
        <w:fldChar w:fldCharType="begin"/>
      </w:r>
      <w:r w:rsidR="006771C5" w:rsidRPr="00BA3C6D">
        <w:rPr>
          <w:rFonts w:ascii="Times New Roman" w:hAnsi="Times New Roman"/>
          <w:lang w:val="es-CO"/>
        </w:rPr>
        <w:instrText xml:space="preserve"> REF _Ref492546553 \h  \* MERGEFORMAT </w:instrText>
      </w:r>
      <w:r w:rsidR="006771C5" w:rsidRPr="00BA3C6D">
        <w:rPr>
          <w:rFonts w:ascii="Times New Roman" w:hAnsi="Times New Roman"/>
          <w:lang w:val="es-CO"/>
        </w:rPr>
      </w:r>
      <w:r w:rsidR="006771C5" w:rsidRPr="00BA3C6D">
        <w:rPr>
          <w:rFonts w:ascii="Times New Roman" w:hAnsi="Times New Roman"/>
          <w:lang w:val="es-CO"/>
        </w:rPr>
        <w:fldChar w:fldCharType="separate"/>
      </w:r>
      <w:r w:rsidR="005F0069">
        <w:rPr>
          <w:rFonts w:ascii="Times New Roman" w:hAnsi="Times New Roman"/>
          <w:lang w:val="es-CO"/>
        </w:rPr>
        <w:t>Figura</w:t>
      </w:r>
      <w:r w:rsidR="006771C5" w:rsidRPr="00BA3C6D">
        <w:rPr>
          <w:rFonts w:ascii="Times New Roman" w:hAnsi="Times New Roman"/>
          <w:lang w:val="es-CO"/>
        </w:rPr>
        <w:t xml:space="preserve"> </w:t>
      </w:r>
      <w:r w:rsidR="006771C5" w:rsidRPr="00BA3C6D">
        <w:rPr>
          <w:rFonts w:ascii="Times New Roman" w:hAnsi="Times New Roman"/>
          <w:lang w:val="es-CO"/>
        </w:rPr>
        <w:fldChar w:fldCharType="end"/>
      </w:r>
      <w:r w:rsidR="00D965D2" w:rsidRPr="00BA3C6D">
        <w:rPr>
          <w:rFonts w:ascii="Times New Roman" w:hAnsi="Times New Roman"/>
          <w:lang w:val="es-CO"/>
        </w:rPr>
        <w:t>7</w:t>
      </w:r>
      <w:r w:rsidR="006771C5" w:rsidRPr="00BA3C6D">
        <w:rPr>
          <w:rFonts w:ascii="Times New Roman" w:hAnsi="Times New Roman"/>
          <w:lang w:val="es-CO"/>
        </w:rPr>
        <w:t xml:space="preserve"> </w:t>
      </w:r>
      <w:r w:rsidRPr="00BA3C6D">
        <w:rPr>
          <w:rFonts w:ascii="Times New Roman" w:hAnsi="Times New Roman"/>
          <w:lang w:val="es-CO"/>
        </w:rPr>
        <w:t>se presenta</w:t>
      </w:r>
      <w:r w:rsidR="005F0069">
        <w:rPr>
          <w:rFonts w:ascii="Times New Roman" w:hAnsi="Times New Roman"/>
          <w:lang w:val="es-CO"/>
        </w:rPr>
        <w:t>n</w:t>
      </w:r>
      <w:r w:rsidRPr="00BA3C6D">
        <w:rPr>
          <w:rFonts w:ascii="Times New Roman" w:hAnsi="Times New Roman"/>
          <w:lang w:val="es-CO"/>
        </w:rPr>
        <w:t xml:space="preserve"> las curvas de flujo para las suspensiones fabricadas con un 5% en volumen de partículas de magnetita dispersas en el aceite, de allí se puede identificar </w:t>
      </w:r>
      <w:r w:rsidR="006771C5" w:rsidRPr="00BA3C6D">
        <w:rPr>
          <w:rFonts w:ascii="Times New Roman" w:hAnsi="Times New Roman"/>
          <w:lang w:val="es-CO"/>
        </w:rPr>
        <w:t>que</w:t>
      </w:r>
      <w:r w:rsidRPr="00BA3C6D">
        <w:rPr>
          <w:rFonts w:ascii="Times New Roman" w:hAnsi="Times New Roman"/>
          <w:lang w:val="es-CO"/>
        </w:rPr>
        <w:t xml:space="preserve"> con la aplicación de un campo magnético entre los valores de 0 y </w:t>
      </w:r>
      <w:r w:rsidR="008030B2" w:rsidRPr="00BA3C6D">
        <w:rPr>
          <w:rFonts w:ascii="Times New Roman" w:hAnsi="Times New Roman"/>
          <w:lang w:val="es-CO"/>
        </w:rPr>
        <w:t xml:space="preserve"> 100 Gauss</w:t>
      </w:r>
      <w:r w:rsidRPr="00BA3C6D">
        <w:rPr>
          <w:rFonts w:ascii="Times New Roman" w:hAnsi="Times New Roman"/>
          <w:lang w:val="es-CO"/>
        </w:rPr>
        <w:t xml:space="preserve">, no existe un cambio notable en la viscosidad de las suspensiones, a diferencia de lo que sucede cuando se aplican campos entre 300 gauss y 1200 gauss donde existe un cambio de 0.1 a 1 </w:t>
      </w:r>
      <w:proofErr w:type="spellStart"/>
      <w:r w:rsidRPr="00BA3C6D">
        <w:rPr>
          <w:rFonts w:ascii="Times New Roman" w:hAnsi="Times New Roman"/>
          <w:lang w:val="es-CO"/>
        </w:rPr>
        <w:t>Pa.s</w:t>
      </w:r>
      <w:proofErr w:type="spellEnd"/>
      <w:r w:rsidRPr="00BA3C6D">
        <w:rPr>
          <w:rFonts w:ascii="Times New Roman" w:hAnsi="Times New Roman"/>
          <w:lang w:val="es-CO"/>
        </w:rPr>
        <w:t xml:space="preserve"> en la viscosidad, indicando que con el aumento del campo existe un aumento de la viscosidad de hasta 20 veces. También en </w:t>
      </w:r>
      <w:r w:rsidR="00204549" w:rsidRPr="00BA3C6D">
        <w:rPr>
          <w:rFonts w:ascii="Times New Roman" w:hAnsi="Times New Roman"/>
          <w:lang w:val="es-CO"/>
        </w:rPr>
        <w:t xml:space="preserve">esta </w:t>
      </w:r>
      <w:r w:rsidRPr="00BA3C6D">
        <w:rPr>
          <w:rFonts w:ascii="Times New Roman" w:hAnsi="Times New Roman"/>
          <w:lang w:val="es-CO"/>
        </w:rPr>
        <w:t xml:space="preserve">figura se puede validar </w:t>
      </w:r>
      <w:proofErr w:type="gramStart"/>
      <w:r w:rsidRPr="00BA3C6D">
        <w:rPr>
          <w:rFonts w:ascii="Times New Roman" w:hAnsi="Times New Roman"/>
          <w:lang w:val="es-CO"/>
        </w:rPr>
        <w:t>que</w:t>
      </w:r>
      <w:proofErr w:type="gramEnd"/>
      <w:r w:rsidRPr="00BA3C6D">
        <w:rPr>
          <w:rFonts w:ascii="Times New Roman" w:hAnsi="Times New Roman"/>
          <w:lang w:val="es-CO"/>
        </w:rPr>
        <w:t xml:space="preserve"> con la aplicación d</w:t>
      </w:r>
      <w:r w:rsidR="00204549" w:rsidRPr="00BA3C6D">
        <w:rPr>
          <w:rFonts w:ascii="Times New Roman" w:hAnsi="Times New Roman"/>
          <w:lang w:val="es-CO"/>
        </w:rPr>
        <w:t>el campo magnético en los FMR, é</w:t>
      </w:r>
      <w:r w:rsidRPr="00BA3C6D">
        <w:rPr>
          <w:rFonts w:ascii="Times New Roman" w:hAnsi="Times New Roman"/>
          <w:lang w:val="es-CO"/>
        </w:rPr>
        <w:t xml:space="preserve">stos toman un comportamiento cizallo adelgazante, sin importar que las partículas se </w:t>
      </w:r>
      <w:r w:rsidR="00204549" w:rsidRPr="00BA3C6D">
        <w:rPr>
          <w:rFonts w:ascii="Times New Roman" w:hAnsi="Times New Roman"/>
          <w:lang w:val="es-CO"/>
        </w:rPr>
        <w:t>encuentren dentro de un fluido n</w:t>
      </w:r>
      <w:r w:rsidRPr="00BA3C6D">
        <w:rPr>
          <w:rFonts w:ascii="Times New Roman" w:hAnsi="Times New Roman"/>
          <w:lang w:val="es-CO"/>
        </w:rPr>
        <w:t xml:space="preserve">ewtoniano.  </w:t>
      </w:r>
    </w:p>
    <w:p w14:paraId="61A84EC4" w14:textId="45B4C95F" w:rsidR="00867E4D" w:rsidRPr="00BA3C6D" w:rsidRDefault="00AD7E75" w:rsidP="00BA3C6D">
      <w:pPr>
        <w:keepNext/>
        <w:ind w:left="0" w:firstLine="0"/>
        <w:jc w:val="center"/>
        <w:rPr>
          <w:rFonts w:ascii="Times New Roman" w:eastAsia="SimSun" w:hAnsi="Times New Roman"/>
          <w:bCs/>
          <w:color w:val="000000" w:themeColor="text1"/>
          <w:lang w:val="es-CO"/>
        </w:rPr>
      </w:pPr>
      <w:r w:rsidRPr="00BA3C6D">
        <w:rPr>
          <w:rFonts w:ascii="Times New Roman" w:hAnsi="Times New Roman"/>
        </w:rPr>
        <w:object w:dxaOrig="6657" w:dyaOrig="5128" w14:anchorId="7DE2A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87.5pt" o:ole="">
            <v:imagedata r:id="rId20" o:title="" croptop="3833f" cropbottom="4407f" cropleft="6052f" cropright="7528f"/>
          </v:shape>
          <o:OLEObject Type="Embed" ProgID="Origin50.Graph" ShapeID="_x0000_i1025" DrawAspect="Content" ObjectID="_1566996928" r:id="rId21"/>
        </w:object>
      </w:r>
    </w:p>
    <w:p w14:paraId="10E2A48D" w14:textId="5F426684" w:rsidR="00867E4D" w:rsidRPr="00BA3C6D" w:rsidRDefault="00ED553F" w:rsidP="00BA3C6D">
      <w:pPr>
        <w:pStyle w:val="Descripcin"/>
        <w:jc w:val="center"/>
        <w:rPr>
          <w:rFonts w:ascii="Times New Roman" w:hAnsi="Times New Roman" w:cs="Times New Roman"/>
          <w:b w:val="0"/>
          <w:color w:val="000000" w:themeColor="text1"/>
          <w:sz w:val="22"/>
          <w:szCs w:val="22"/>
        </w:rPr>
      </w:pPr>
      <w:bookmarkStart w:id="10" w:name="_Ref492546553"/>
      <w:r w:rsidRPr="00BA3C6D">
        <w:rPr>
          <w:rFonts w:ascii="Times New Roman" w:hAnsi="Times New Roman" w:cs="Times New Roman"/>
          <w:b w:val="0"/>
          <w:color w:val="000000" w:themeColor="text1"/>
          <w:sz w:val="22"/>
          <w:szCs w:val="22"/>
        </w:rPr>
        <w:t>Figura</w:t>
      </w:r>
      <w:r w:rsidR="00867E4D" w:rsidRPr="00BA3C6D">
        <w:rPr>
          <w:rFonts w:ascii="Times New Roman" w:hAnsi="Times New Roman" w:cs="Times New Roman"/>
          <w:b w:val="0"/>
          <w:color w:val="000000" w:themeColor="text1"/>
          <w:sz w:val="22"/>
          <w:szCs w:val="22"/>
        </w:rPr>
        <w:t xml:space="preserve"> </w:t>
      </w:r>
      <w:bookmarkEnd w:id="10"/>
      <w:r w:rsidR="00D965D2" w:rsidRPr="00BA3C6D">
        <w:rPr>
          <w:rFonts w:ascii="Times New Roman" w:hAnsi="Times New Roman" w:cs="Times New Roman"/>
          <w:b w:val="0"/>
          <w:color w:val="000000" w:themeColor="text1"/>
          <w:sz w:val="22"/>
          <w:szCs w:val="22"/>
        </w:rPr>
        <w:t>7</w:t>
      </w:r>
      <w:r w:rsidRPr="00BA3C6D">
        <w:rPr>
          <w:rFonts w:ascii="Times New Roman" w:hAnsi="Times New Roman" w:cs="Times New Roman"/>
          <w:b w:val="0"/>
          <w:color w:val="000000" w:themeColor="text1"/>
          <w:sz w:val="22"/>
          <w:szCs w:val="22"/>
        </w:rPr>
        <w:t>.</w:t>
      </w:r>
      <w:r w:rsidR="00867E4D" w:rsidRPr="00BA3C6D">
        <w:rPr>
          <w:rFonts w:ascii="Times New Roman" w:hAnsi="Times New Roman" w:cs="Times New Roman"/>
          <w:b w:val="0"/>
          <w:color w:val="000000" w:themeColor="text1"/>
          <w:sz w:val="22"/>
          <w:szCs w:val="22"/>
        </w:rPr>
        <w:t xml:space="preserve"> Curva de flujo </w:t>
      </w:r>
      <w:proofErr w:type="spellStart"/>
      <w:r w:rsidR="00867E4D" w:rsidRPr="00BA3C6D">
        <w:rPr>
          <w:rFonts w:ascii="Times New Roman" w:hAnsi="Times New Roman" w:cs="Times New Roman"/>
          <w:b w:val="0"/>
          <w:color w:val="000000" w:themeColor="text1"/>
          <w:sz w:val="22"/>
          <w:szCs w:val="22"/>
        </w:rPr>
        <w:t>Cv</w:t>
      </w:r>
      <w:proofErr w:type="spellEnd"/>
      <w:r w:rsidR="00867E4D" w:rsidRPr="00BA3C6D">
        <w:rPr>
          <w:rFonts w:ascii="Times New Roman" w:hAnsi="Times New Roman" w:cs="Times New Roman"/>
          <w:b w:val="0"/>
          <w:color w:val="000000" w:themeColor="text1"/>
          <w:sz w:val="22"/>
          <w:szCs w:val="22"/>
        </w:rPr>
        <w:t xml:space="preserve"> 5%</w:t>
      </w:r>
    </w:p>
    <w:p w14:paraId="3DFA42D2" w14:textId="2E11597C" w:rsidR="00204549" w:rsidRPr="00BA3C6D" w:rsidRDefault="00204549" w:rsidP="00BA3C6D">
      <w:pPr>
        <w:ind w:left="0" w:firstLine="0"/>
        <w:rPr>
          <w:rFonts w:ascii="Times New Roman" w:hAnsi="Times New Roman"/>
          <w:lang w:val="es-CO"/>
        </w:rPr>
      </w:pPr>
      <w:r w:rsidRPr="00BA3C6D">
        <w:rPr>
          <w:rFonts w:ascii="Times New Roman" w:hAnsi="Times New Roman"/>
          <w:lang w:val="es-CO"/>
        </w:rPr>
        <w:t xml:space="preserve">Con el incremento de la concentración en volumen de las partículas a un valor de 10% y 15%, se hacen más evidentes los cambios de viscosidad, como se puede apreciar en la Figura </w:t>
      </w:r>
      <w:r w:rsidR="00D965D2" w:rsidRPr="00BA3C6D">
        <w:rPr>
          <w:rFonts w:ascii="Times New Roman" w:hAnsi="Times New Roman"/>
          <w:lang w:val="es-CO"/>
        </w:rPr>
        <w:t>8</w:t>
      </w:r>
      <w:r w:rsidRPr="00BA3C6D">
        <w:rPr>
          <w:rFonts w:ascii="Times New Roman" w:hAnsi="Times New Roman"/>
          <w:lang w:val="es-CO"/>
        </w:rPr>
        <w:t xml:space="preserve"> y </w:t>
      </w:r>
      <w:r w:rsidR="00D965D2" w:rsidRPr="00BA3C6D">
        <w:rPr>
          <w:rFonts w:ascii="Times New Roman" w:hAnsi="Times New Roman"/>
          <w:lang w:val="es-CO"/>
        </w:rPr>
        <w:t>9</w:t>
      </w:r>
      <w:r w:rsidRPr="00BA3C6D">
        <w:rPr>
          <w:rFonts w:ascii="Times New Roman" w:hAnsi="Times New Roman"/>
          <w:lang w:val="es-CO"/>
        </w:rPr>
        <w:t xml:space="preserve">, el aumento en la concentración de sólido propicia un incremento de la viscosidad a campos de 50 y 100 gauss. La razón de este </w:t>
      </w:r>
      <w:r w:rsidR="00C25402" w:rsidRPr="00BA3C6D">
        <w:rPr>
          <w:rFonts w:ascii="Times New Roman" w:hAnsi="Times New Roman"/>
          <w:lang w:val="es-CO"/>
        </w:rPr>
        <w:t xml:space="preserve">incremento </w:t>
      </w:r>
      <w:r w:rsidRPr="00BA3C6D">
        <w:rPr>
          <w:rFonts w:ascii="Times New Roman" w:hAnsi="Times New Roman"/>
          <w:lang w:val="es-CO"/>
        </w:rPr>
        <w:t>e</w:t>
      </w:r>
      <w:r w:rsidR="00C25402" w:rsidRPr="00BA3C6D">
        <w:rPr>
          <w:rFonts w:ascii="Times New Roman" w:hAnsi="Times New Roman"/>
          <w:lang w:val="es-CO"/>
        </w:rPr>
        <w:t>n</w:t>
      </w:r>
      <w:r w:rsidRPr="00BA3C6D">
        <w:rPr>
          <w:rFonts w:ascii="Times New Roman" w:hAnsi="Times New Roman"/>
          <w:lang w:val="es-CO"/>
        </w:rPr>
        <w:t xml:space="preserve"> viscosidad es la formación de estructuras que presentan una resistencia al flujo graci</w:t>
      </w:r>
      <w:r w:rsidR="00524CEB" w:rsidRPr="00BA3C6D">
        <w:rPr>
          <w:rFonts w:ascii="Times New Roman" w:hAnsi="Times New Roman"/>
          <w:lang w:val="es-CO"/>
        </w:rPr>
        <w:t xml:space="preserve">as a que son perpendiculares a la dirección </w:t>
      </w:r>
      <w:r w:rsidRPr="00BA3C6D">
        <w:rPr>
          <w:rFonts w:ascii="Times New Roman" w:hAnsi="Times New Roman"/>
          <w:lang w:val="es-CO"/>
        </w:rPr>
        <w:t xml:space="preserve">del flujo. </w:t>
      </w:r>
    </w:p>
    <w:p w14:paraId="41B56BF9" w14:textId="325EC7F5" w:rsidR="00867E4D" w:rsidRPr="00BA3C6D" w:rsidRDefault="00AD7E75" w:rsidP="00BA3C6D">
      <w:pPr>
        <w:ind w:left="0" w:firstLine="0"/>
        <w:jc w:val="center"/>
        <w:rPr>
          <w:rFonts w:ascii="Times New Roman" w:eastAsia="SimSun" w:hAnsi="Times New Roman"/>
          <w:bCs/>
          <w:color w:val="000000" w:themeColor="text1"/>
          <w:lang w:val="es-CO"/>
        </w:rPr>
      </w:pPr>
      <w:r w:rsidRPr="00BA3C6D">
        <w:rPr>
          <w:rFonts w:ascii="Times New Roman" w:eastAsia="SimSun" w:hAnsi="Times New Roman"/>
          <w:bCs/>
          <w:color w:val="000000" w:themeColor="text1"/>
          <w:lang w:val="es-CO"/>
        </w:rPr>
        <w:object w:dxaOrig="6657" w:dyaOrig="5128" w14:anchorId="5C73F215">
          <v:shape id="_x0000_i1026" type="#_x0000_t75" style="width:210pt;height:177.75pt" o:ole="">
            <v:imagedata r:id="rId22" o:title="" croptop="3682f" cropbottom="4564f" cropleft="6123f" cropright="7480f"/>
          </v:shape>
          <o:OLEObject Type="Embed" ProgID="Origin50.Graph" ShapeID="_x0000_i1026" DrawAspect="Content" ObjectID="_1566996929" r:id="rId23"/>
        </w:object>
      </w:r>
    </w:p>
    <w:p w14:paraId="249AA9E1" w14:textId="0DD77618" w:rsidR="007E0494" w:rsidRPr="00BA3C6D" w:rsidRDefault="00ED553F" w:rsidP="00BA3C6D">
      <w:pPr>
        <w:pStyle w:val="Descripcin"/>
        <w:jc w:val="center"/>
        <w:rPr>
          <w:rFonts w:ascii="Times New Roman" w:hAnsi="Times New Roman" w:cs="Times New Roman"/>
          <w:b w:val="0"/>
          <w:color w:val="000000" w:themeColor="text1"/>
          <w:sz w:val="22"/>
          <w:szCs w:val="22"/>
        </w:rPr>
      </w:pPr>
      <w:r w:rsidRPr="00BA3C6D">
        <w:rPr>
          <w:rFonts w:ascii="Times New Roman" w:hAnsi="Times New Roman" w:cs="Times New Roman"/>
          <w:b w:val="0"/>
          <w:color w:val="000000" w:themeColor="text1"/>
          <w:sz w:val="22"/>
          <w:szCs w:val="22"/>
        </w:rPr>
        <w:t xml:space="preserve">Figura </w:t>
      </w:r>
      <w:r w:rsidR="00D965D2" w:rsidRPr="00BA3C6D">
        <w:rPr>
          <w:rFonts w:ascii="Times New Roman" w:hAnsi="Times New Roman" w:cs="Times New Roman"/>
          <w:b w:val="0"/>
          <w:color w:val="000000" w:themeColor="text1"/>
          <w:sz w:val="22"/>
          <w:szCs w:val="22"/>
        </w:rPr>
        <w:t>8</w:t>
      </w:r>
      <w:r w:rsidRPr="00BA3C6D">
        <w:rPr>
          <w:rFonts w:ascii="Times New Roman" w:hAnsi="Times New Roman" w:cs="Times New Roman"/>
          <w:b w:val="0"/>
          <w:color w:val="000000" w:themeColor="text1"/>
          <w:sz w:val="22"/>
          <w:szCs w:val="22"/>
        </w:rPr>
        <w:t xml:space="preserve">. </w:t>
      </w:r>
      <w:r w:rsidR="00867E4D" w:rsidRPr="00BA3C6D">
        <w:rPr>
          <w:rFonts w:ascii="Times New Roman" w:hAnsi="Times New Roman" w:cs="Times New Roman"/>
          <w:b w:val="0"/>
          <w:color w:val="000000" w:themeColor="text1"/>
          <w:sz w:val="22"/>
          <w:szCs w:val="22"/>
        </w:rPr>
        <w:t xml:space="preserve">Curva de flujo </w:t>
      </w:r>
      <w:proofErr w:type="spellStart"/>
      <w:r w:rsidR="00867E4D" w:rsidRPr="00BA3C6D">
        <w:rPr>
          <w:rFonts w:ascii="Times New Roman" w:hAnsi="Times New Roman" w:cs="Times New Roman"/>
          <w:b w:val="0"/>
          <w:color w:val="000000" w:themeColor="text1"/>
          <w:sz w:val="22"/>
          <w:szCs w:val="22"/>
        </w:rPr>
        <w:t>Cv</w:t>
      </w:r>
      <w:proofErr w:type="spellEnd"/>
      <w:r w:rsidR="00867E4D" w:rsidRPr="00BA3C6D">
        <w:rPr>
          <w:rFonts w:ascii="Times New Roman" w:hAnsi="Times New Roman" w:cs="Times New Roman"/>
          <w:b w:val="0"/>
          <w:color w:val="000000" w:themeColor="text1"/>
          <w:sz w:val="22"/>
          <w:szCs w:val="22"/>
        </w:rPr>
        <w:t xml:space="preserve"> 10%</w:t>
      </w:r>
    </w:p>
    <w:p w14:paraId="0FBC2CB2" w14:textId="678B5BA8" w:rsidR="00867E4D" w:rsidRPr="00BA3C6D" w:rsidRDefault="00AD7E75" w:rsidP="00BA3C6D">
      <w:pPr>
        <w:keepNext/>
        <w:ind w:left="0" w:firstLine="0"/>
        <w:jc w:val="center"/>
        <w:rPr>
          <w:rFonts w:ascii="Times New Roman" w:eastAsia="SimSun" w:hAnsi="Times New Roman"/>
          <w:bCs/>
          <w:color w:val="000000" w:themeColor="text1"/>
          <w:lang w:val="es-CO"/>
        </w:rPr>
      </w:pPr>
      <w:r w:rsidRPr="00BA3C6D">
        <w:rPr>
          <w:rFonts w:ascii="Times New Roman" w:eastAsia="SimSun" w:hAnsi="Times New Roman"/>
          <w:bCs/>
          <w:color w:val="000000" w:themeColor="text1"/>
          <w:lang w:val="es-CO"/>
        </w:rPr>
        <w:object w:dxaOrig="6657" w:dyaOrig="5128" w14:anchorId="0AF223F6">
          <v:shape id="_x0000_i1027" type="#_x0000_t75" style="width:209.25pt;height:179.25pt" o:ole="">
            <v:imagedata r:id="rId24" o:title="" croptop="3641f" cropbottom="4407f" cropleft="5609f" cropright="7823f"/>
          </v:shape>
          <o:OLEObject Type="Embed" ProgID="Origin50.Graph" ShapeID="_x0000_i1027" DrawAspect="Content" ObjectID="_1566996930" r:id="rId25"/>
        </w:object>
      </w:r>
    </w:p>
    <w:p w14:paraId="26A2150F" w14:textId="57ED36AD" w:rsidR="003A5BE8" w:rsidRPr="00BA3C6D" w:rsidRDefault="00ED553F" w:rsidP="00BA3C6D">
      <w:pPr>
        <w:pStyle w:val="Descripcin"/>
        <w:jc w:val="center"/>
        <w:rPr>
          <w:rFonts w:ascii="Times New Roman" w:hAnsi="Times New Roman" w:cs="Times New Roman"/>
          <w:b w:val="0"/>
          <w:color w:val="000000" w:themeColor="text1"/>
          <w:sz w:val="22"/>
          <w:szCs w:val="22"/>
        </w:rPr>
      </w:pPr>
      <w:r w:rsidRPr="00BA3C6D">
        <w:rPr>
          <w:rFonts w:ascii="Times New Roman" w:hAnsi="Times New Roman" w:cs="Times New Roman"/>
          <w:b w:val="0"/>
          <w:color w:val="000000" w:themeColor="text1"/>
          <w:sz w:val="22"/>
          <w:szCs w:val="22"/>
        </w:rPr>
        <w:t xml:space="preserve">Figura </w:t>
      </w:r>
      <w:r w:rsidR="00D965D2" w:rsidRPr="00BA3C6D">
        <w:rPr>
          <w:rFonts w:ascii="Times New Roman" w:hAnsi="Times New Roman" w:cs="Times New Roman"/>
          <w:b w:val="0"/>
          <w:color w:val="000000" w:themeColor="text1"/>
          <w:sz w:val="22"/>
          <w:szCs w:val="22"/>
        </w:rPr>
        <w:t>9</w:t>
      </w:r>
      <w:r w:rsidRPr="00BA3C6D">
        <w:rPr>
          <w:rFonts w:ascii="Times New Roman" w:hAnsi="Times New Roman" w:cs="Times New Roman"/>
          <w:b w:val="0"/>
          <w:color w:val="000000" w:themeColor="text1"/>
          <w:sz w:val="22"/>
          <w:szCs w:val="22"/>
        </w:rPr>
        <w:t xml:space="preserve">. </w:t>
      </w:r>
      <w:r w:rsidR="00867E4D" w:rsidRPr="00BA3C6D">
        <w:rPr>
          <w:rFonts w:ascii="Times New Roman" w:hAnsi="Times New Roman" w:cs="Times New Roman"/>
          <w:b w:val="0"/>
          <w:color w:val="000000" w:themeColor="text1"/>
          <w:sz w:val="22"/>
          <w:szCs w:val="22"/>
        </w:rPr>
        <w:t xml:space="preserve">Curva de flujo </w:t>
      </w:r>
      <w:proofErr w:type="spellStart"/>
      <w:r w:rsidR="00867E4D" w:rsidRPr="00BA3C6D">
        <w:rPr>
          <w:rFonts w:ascii="Times New Roman" w:hAnsi="Times New Roman" w:cs="Times New Roman"/>
          <w:b w:val="0"/>
          <w:color w:val="000000" w:themeColor="text1"/>
          <w:sz w:val="22"/>
          <w:szCs w:val="22"/>
        </w:rPr>
        <w:t>Cv</w:t>
      </w:r>
      <w:proofErr w:type="spellEnd"/>
      <w:r w:rsidR="00867E4D" w:rsidRPr="00BA3C6D">
        <w:rPr>
          <w:rFonts w:ascii="Times New Roman" w:hAnsi="Times New Roman" w:cs="Times New Roman"/>
          <w:b w:val="0"/>
          <w:color w:val="000000" w:themeColor="text1"/>
          <w:sz w:val="22"/>
          <w:szCs w:val="22"/>
        </w:rPr>
        <w:t xml:space="preserve"> 15%</w:t>
      </w:r>
    </w:p>
    <w:p w14:paraId="4C471418" w14:textId="0F6344C9" w:rsidR="00867E4D" w:rsidRPr="00BA3C6D" w:rsidRDefault="00867E4D" w:rsidP="00BA3C6D">
      <w:pPr>
        <w:ind w:left="0" w:firstLine="0"/>
        <w:rPr>
          <w:rFonts w:ascii="Times New Roman" w:hAnsi="Times New Roman"/>
          <w:lang w:val="es-CO"/>
        </w:rPr>
      </w:pPr>
      <w:r w:rsidRPr="00BA3C6D">
        <w:rPr>
          <w:rFonts w:ascii="Times New Roman" w:hAnsi="Times New Roman"/>
          <w:lang w:val="es-CO"/>
        </w:rPr>
        <w:t xml:space="preserve">Con </w:t>
      </w:r>
      <w:r w:rsidR="007B3665" w:rsidRPr="00BA3C6D">
        <w:rPr>
          <w:rFonts w:ascii="Times New Roman" w:hAnsi="Times New Roman"/>
          <w:lang w:val="es-CO"/>
        </w:rPr>
        <w:t xml:space="preserve">los </w:t>
      </w:r>
      <w:r w:rsidRPr="00BA3C6D">
        <w:rPr>
          <w:rFonts w:ascii="Times New Roman" w:hAnsi="Times New Roman"/>
          <w:lang w:val="es-CO"/>
        </w:rPr>
        <w:t>datos de la</w:t>
      </w:r>
      <w:r w:rsidR="00860AF9" w:rsidRPr="00BA3C6D">
        <w:rPr>
          <w:rFonts w:ascii="Times New Roman" w:hAnsi="Times New Roman"/>
          <w:lang w:val="es-CO"/>
        </w:rPr>
        <w:t>s</w:t>
      </w:r>
      <w:r w:rsidRPr="00BA3C6D">
        <w:rPr>
          <w:rFonts w:ascii="Times New Roman" w:hAnsi="Times New Roman"/>
          <w:lang w:val="es-CO"/>
        </w:rPr>
        <w:t xml:space="preserve"> </w:t>
      </w:r>
      <w:r w:rsidR="00860AF9" w:rsidRPr="00BA3C6D">
        <w:rPr>
          <w:rFonts w:ascii="Times New Roman" w:hAnsi="Times New Roman"/>
          <w:lang w:val="es-CO"/>
        </w:rPr>
        <w:t xml:space="preserve">gráficas </w:t>
      </w:r>
      <w:r w:rsidR="00D965D2" w:rsidRPr="00BA3C6D">
        <w:rPr>
          <w:rFonts w:ascii="Times New Roman" w:hAnsi="Times New Roman"/>
          <w:lang w:val="es-CO"/>
        </w:rPr>
        <w:t>7</w:t>
      </w:r>
      <w:r w:rsidR="004D48A5" w:rsidRPr="00BA3C6D">
        <w:rPr>
          <w:rFonts w:ascii="Times New Roman" w:hAnsi="Times New Roman"/>
          <w:lang w:val="es-CO"/>
        </w:rPr>
        <w:t xml:space="preserve">, </w:t>
      </w:r>
      <w:r w:rsidR="00D965D2" w:rsidRPr="00BA3C6D">
        <w:rPr>
          <w:rFonts w:ascii="Times New Roman" w:hAnsi="Times New Roman"/>
          <w:lang w:val="es-CO"/>
        </w:rPr>
        <w:t>8</w:t>
      </w:r>
      <w:r w:rsidR="004D48A5" w:rsidRPr="00BA3C6D">
        <w:rPr>
          <w:rFonts w:ascii="Times New Roman" w:hAnsi="Times New Roman"/>
          <w:lang w:val="es-CO"/>
        </w:rPr>
        <w:t xml:space="preserve"> y </w:t>
      </w:r>
      <w:r w:rsidR="00D965D2" w:rsidRPr="00BA3C6D">
        <w:rPr>
          <w:rFonts w:ascii="Times New Roman" w:hAnsi="Times New Roman"/>
          <w:lang w:val="es-CO"/>
        </w:rPr>
        <w:t>9</w:t>
      </w:r>
      <w:r w:rsidRPr="00BA3C6D">
        <w:rPr>
          <w:rFonts w:ascii="Times New Roman" w:hAnsi="Times New Roman"/>
          <w:lang w:val="es-CO"/>
        </w:rPr>
        <w:t xml:space="preserve"> se </w:t>
      </w:r>
      <w:r w:rsidR="007B3665" w:rsidRPr="00BA3C6D">
        <w:rPr>
          <w:rFonts w:ascii="Times New Roman" w:hAnsi="Times New Roman"/>
          <w:lang w:val="es-CO"/>
        </w:rPr>
        <w:t>obtuvo la Figura 1</w:t>
      </w:r>
      <w:r w:rsidR="00D965D2" w:rsidRPr="00BA3C6D">
        <w:rPr>
          <w:rFonts w:ascii="Times New Roman" w:hAnsi="Times New Roman"/>
          <w:lang w:val="es-CO"/>
        </w:rPr>
        <w:t>0</w:t>
      </w:r>
      <w:r w:rsidRPr="00BA3C6D">
        <w:rPr>
          <w:rFonts w:ascii="Times New Roman" w:hAnsi="Times New Roman"/>
          <w:lang w:val="es-CO"/>
        </w:rPr>
        <w:t xml:space="preserve">, </w:t>
      </w:r>
      <w:r w:rsidR="007B3665" w:rsidRPr="00BA3C6D">
        <w:rPr>
          <w:rFonts w:ascii="Times New Roman" w:hAnsi="Times New Roman"/>
          <w:lang w:val="es-CO"/>
        </w:rPr>
        <w:t xml:space="preserve">donde se observa la influencia del campo magnético y la concentración de partículas </w:t>
      </w:r>
      <w:r w:rsidR="009340AB" w:rsidRPr="00BA3C6D">
        <w:rPr>
          <w:rFonts w:ascii="Times New Roman" w:hAnsi="Times New Roman"/>
          <w:lang w:val="es-CO"/>
        </w:rPr>
        <w:t>s</w:t>
      </w:r>
      <w:r w:rsidR="007B3665" w:rsidRPr="00BA3C6D">
        <w:rPr>
          <w:rFonts w:ascii="Times New Roman" w:hAnsi="Times New Roman"/>
          <w:lang w:val="es-CO"/>
        </w:rPr>
        <w:t>obre la viscosidad de la suspensión. Se observa</w:t>
      </w:r>
      <w:r w:rsidRPr="00BA3C6D">
        <w:rPr>
          <w:rFonts w:ascii="Times New Roman" w:hAnsi="Times New Roman"/>
          <w:lang w:val="es-CO"/>
        </w:rPr>
        <w:t xml:space="preserve"> </w:t>
      </w:r>
      <w:r w:rsidR="007B3665" w:rsidRPr="00BA3C6D">
        <w:rPr>
          <w:rFonts w:ascii="Times New Roman" w:hAnsi="Times New Roman"/>
          <w:lang w:val="es-CO"/>
        </w:rPr>
        <w:t xml:space="preserve">que </w:t>
      </w:r>
      <w:r w:rsidR="00434D35" w:rsidRPr="00BA3C6D">
        <w:rPr>
          <w:rFonts w:ascii="Times New Roman" w:hAnsi="Times New Roman"/>
          <w:lang w:val="es-CO"/>
        </w:rPr>
        <w:t>el campo magnético influye en mayor proporción que la cantidad volumétrica de sólidos para todas las suspensiones. P</w:t>
      </w:r>
      <w:r w:rsidRPr="00BA3C6D">
        <w:rPr>
          <w:rFonts w:ascii="Times New Roman" w:hAnsi="Times New Roman"/>
          <w:lang w:val="es-CO"/>
        </w:rPr>
        <w:t xml:space="preserve">ara la </w:t>
      </w:r>
      <w:r w:rsidR="00226532" w:rsidRPr="00BA3C6D">
        <w:rPr>
          <w:rFonts w:ascii="Times New Roman" w:hAnsi="Times New Roman"/>
          <w:lang w:val="es-CO"/>
        </w:rPr>
        <w:t xml:space="preserve">suspensión </w:t>
      </w:r>
      <w:r w:rsidR="00434D35" w:rsidRPr="00BA3C6D">
        <w:rPr>
          <w:rFonts w:ascii="Times New Roman" w:hAnsi="Times New Roman"/>
          <w:lang w:val="es-CO"/>
        </w:rPr>
        <w:t xml:space="preserve">con </w:t>
      </w:r>
      <w:r w:rsidRPr="00BA3C6D">
        <w:rPr>
          <w:rFonts w:ascii="Times New Roman" w:hAnsi="Times New Roman"/>
          <w:lang w:val="es-CO"/>
        </w:rPr>
        <w:t xml:space="preserve">fracción volumétrica de 5% se obtienen variaciones en la viscosidad desde 0.03 </w:t>
      </w:r>
      <w:proofErr w:type="spellStart"/>
      <w:r w:rsidR="00434D35" w:rsidRPr="00BA3C6D">
        <w:rPr>
          <w:rFonts w:ascii="Times New Roman" w:hAnsi="Times New Roman"/>
          <w:lang w:val="es-CO"/>
        </w:rPr>
        <w:t>Pa∙s</w:t>
      </w:r>
      <w:proofErr w:type="spellEnd"/>
      <w:r w:rsidRPr="00BA3C6D">
        <w:rPr>
          <w:rFonts w:ascii="Times New Roman" w:hAnsi="Times New Roman"/>
          <w:lang w:val="es-CO"/>
        </w:rPr>
        <w:t xml:space="preserve"> a </w:t>
      </w:r>
      <w:r w:rsidR="00226532" w:rsidRPr="00BA3C6D">
        <w:rPr>
          <w:rFonts w:ascii="Times New Roman" w:hAnsi="Times New Roman"/>
          <w:lang w:val="es-CO"/>
        </w:rPr>
        <w:t>0</w:t>
      </w:r>
      <w:r w:rsidRPr="00BA3C6D">
        <w:rPr>
          <w:rFonts w:ascii="Times New Roman" w:hAnsi="Times New Roman"/>
          <w:lang w:val="es-CO"/>
        </w:rPr>
        <w:t>.</w:t>
      </w:r>
      <w:r w:rsidR="00226532" w:rsidRPr="00BA3C6D">
        <w:rPr>
          <w:rFonts w:ascii="Times New Roman" w:hAnsi="Times New Roman"/>
          <w:lang w:val="es-CO"/>
        </w:rPr>
        <w:t>17</w:t>
      </w:r>
      <w:r w:rsidRPr="00BA3C6D">
        <w:rPr>
          <w:rFonts w:ascii="Times New Roman" w:hAnsi="Times New Roman"/>
          <w:lang w:val="es-CO"/>
        </w:rPr>
        <w:t xml:space="preserve"> </w:t>
      </w:r>
      <w:proofErr w:type="spellStart"/>
      <w:r w:rsidR="00434D35" w:rsidRPr="00BA3C6D">
        <w:rPr>
          <w:rFonts w:ascii="Times New Roman" w:hAnsi="Times New Roman"/>
          <w:lang w:val="es-CO"/>
        </w:rPr>
        <w:t>Pa∙s</w:t>
      </w:r>
      <w:proofErr w:type="spellEnd"/>
      <w:r w:rsidRPr="00BA3C6D">
        <w:rPr>
          <w:rFonts w:ascii="Times New Roman" w:hAnsi="Times New Roman"/>
          <w:lang w:val="es-CO"/>
        </w:rPr>
        <w:t xml:space="preserve">, un aumento en </w:t>
      </w:r>
      <w:r w:rsidR="00226532" w:rsidRPr="00BA3C6D">
        <w:rPr>
          <w:rFonts w:ascii="Times New Roman" w:hAnsi="Times New Roman"/>
          <w:lang w:val="es-CO"/>
        </w:rPr>
        <w:t>6</w:t>
      </w:r>
      <w:r w:rsidRPr="00BA3C6D">
        <w:rPr>
          <w:rFonts w:ascii="Times New Roman" w:hAnsi="Times New Roman"/>
          <w:lang w:val="es-CO"/>
        </w:rPr>
        <w:t xml:space="preserve"> veces su valor</w:t>
      </w:r>
      <w:r w:rsidR="00434D35" w:rsidRPr="00BA3C6D">
        <w:rPr>
          <w:rFonts w:ascii="Times New Roman" w:hAnsi="Times New Roman"/>
          <w:lang w:val="es-CO"/>
        </w:rPr>
        <w:t>. P</w:t>
      </w:r>
      <w:r w:rsidRPr="00BA3C6D">
        <w:rPr>
          <w:rFonts w:ascii="Times New Roman" w:hAnsi="Times New Roman"/>
          <w:lang w:val="es-CO"/>
        </w:rPr>
        <w:t xml:space="preserve">ara </w:t>
      </w:r>
      <w:r w:rsidR="00434D35" w:rsidRPr="00BA3C6D">
        <w:rPr>
          <w:rFonts w:ascii="Times New Roman" w:hAnsi="Times New Roman"/>
          <w:lang w:val="es-CO"/>
        </w:rPr>
        <w:t xml:space="preserve">suspensión con </w:t>
      </w:r>
      <w:r w:rsidRPr="00BA3C6D">
        <w:rPr>
          <w:rFonts w:ascii="Times New Roman" w:hAnsi="Times New Roman"/>
          <w:lang w:val="es-CO"/>
        </w:rPr>
        <w:t xml:space="preserve">10% </w:t>
      </w:r>
      <w:r w:rsidR="00434D35" w:rsidRPr="00BA3C6D">
        <w:rPr>
          <w:rFonts w:ascii="Times New Roman" w:hAnsi="Times New Roman"/>
          <w:lang w:val="es-CO"/>
        </w:rPr>
        <w:t xml:space="preserve">de sólidos </w:t>
      </w:r>
      <w:r w:rsidRPr="00BA3C6D">
        <w:rPr>
          <w:rFonts w:ascii="Times New Roman" w:hAnsi="Times New Roman"/>
          <w:lang w:val="es-CO"/>
        </w:rPr>
        <w:t>se registra</w:t>
      </w:r>
      <w:r w:rsidR="00434D35" w:rsidRPr="00BA3C6D">
        <w:rPr>
          <w:rFonts w:ascii="Times New Roman" w:hAnsi="Times New Roman"/>
          <w:lang w:val="es-CO"/>
        </w:rPr>
        <w:t xml:space="preserve"> </w:t>
      </w:r>
      <w:r w:rsidRPr="00BA3C6D">
        <w:rPr>
          <w:rFonts w:ascii="Times New Roman" w:hAnsi="Times New Roman"/>
          <w:lang w:val="es-CO"/>
        </w:rPr>
        <w:t xml:space="preserve">un </w:t>
      </w:r>
      <w:r w:rsidR="00CC2DD1" w:rsidRPr="00BA3C6D">
        <w:rPr>
          <w:rFonts w:ascii="Times New Roman" w:hAnsi="Times New Roman"/>
          <w:lang w:val="es-CO"/>
        </w:rPr>
        <w:t>aumento de 30</w:t>
      </w:r>
      <w:r w:rsidRPr="00BA3C6D">
        <w:rPr>
          <w:rFonts w:ascii="Times New Roman" w:hAnsi="Times New Roman"/>
          <w:lang w:val="es-CO"/>
        </w:rPr>
        <w:t xml:space="preserve"> veces </w:t>
      </w:r>
      <w:r w:rsidR="00434D35" w:rsidRPr="00BA3C6D">
        <w:rPr>
          <w:rFonts w:ascii="Times New Roman" w:hAnsi="Times New Roman"/>
          <w:lang w:val="es-CO"/>
        </w:rPr>
        <w:t xml:space="preserve">el valor de la viscosidad </w:t>
      </w:r>
      <w:r w:rsidRPr="00BA3C6D">
        <w:rPr>
          <w:rFonts w:ascii="Times New Roman" w:hAnsi="Times New Roman"/>
          <w:lang w:val="es-CO"/>
        </w:rPr>
        <w:t xml:space="preserve">y para la </w:t>
      </w:r>
      <w:r w:rsidR="00434D35" w:rsidRPr="00BA3C6D">
        <w:rPr>
          <w:rFonts w:ascii="Times New Roman" w:hAnsi="Times New Roman"/>
          <w:lang w:val="es-CO"/>
        </w:rPr>
        <w:t xml:space="preserve">suspensión con </w:t>
      </w:r>
      <w:r w:rsidRPr="00BA3C6D">
        <w:rPr>
          <w:rFonts w:ascii="Times New Roman" w:hAnsi="Times New Roman"/>
          <w:lang w:val="es-CO"/>
        </w:rPr>
        <w:t xml:space="preserve">15% </w:t>
      </w:r>
      <w:r w:rsidR="00434D35" w:rsidRPr="00BA3C6D">
        <w:rPr>
          <w:rFonts w:ascii="Times New Roman" w:hAnsi="Times New Roman"/>
          <w:lang w:val="es-CO"/>
        </w:rPr>
        <w:t xml:space="preserve">se obtiene </w:t>
      </w:r>
      <w:r w:rsidRPr="00BA3C6D">
        <w:rPr>
          <w:rFonts w:ascii="Times New Roman" w:hAnsi="Times New Roman"/>
          <w:lang w:val="es-CO"/>
        </w:rPr>
        <w:t>un cambio de 150 veces</w:t>
      </w:r>
      <w:r w:rsidR="00434D35" w:rsidRPr="00BA3C6D">
        <w:rPr>
          <w:rFonts w:ascii="Times New Roman" w:hAnsi="Times New Roman"/>
          <w:lang w:val="es-CO"/>
        </w:rPr>
        <w:t xml:space="preserve"> el valor de la viscosidad</w:t>
      </w:r>
      <w:r w:rsidRPr="00BA3C6D">
        <w:rPr>
          <w:rFonts w:ascii="Times New Roman" w:hAnsi="Times New Roman"/>
          <w:lang w:val="es-CO"/>
        </w:rPr>
        <w:t xml:space="preserve">. Como se observa la variación de la viscosidad en un FMR ocurre en varios </w:t>
      </w:r>
      <w:r w:rsidR="009340AB" w:rsidRPr="00BA3C6D">
        <w:rPr>
          <w:rFonts w:ascii="Times New Roman" w:hAnsi="Times New Roman"/>
          <w:lang w:val="es-CO"/>
        </w:rPr>
        <w:t>órdenes</w:t>
      </w:r>
      <w:r w:rsidRPr="00BA3C6D">
        <w:rPr>
          <w:rFonts w:ascii="Times New Roman" w:hAnsi="Times New Roman"/>
          <w:lang w:val="es-CO"/>
        </w:rPr>
        <w:t xml:space="preserve"> de magnitud, de aquí su poder de aplicación en </w:t>
      </w:r>
      <w:r w:rsidR="00434D35" w:rsidRPr="00BA3C6D">
        <w:rPr>
          <w:rFonts w:ascii="Times New Roman" w:hAnsi="Times New Roman"/>
          <w:lang w:val="es-CO"/>
        </w:rPr>
        <w:t xml:space="preserve">variados </w:t>
      </w:r>
      <w:r w:rsidRPr="00BA3C6D">
        <w:rPr>
          <w:rFonts w:ascii="Times New Roman" w:hAnsi="Times New Roman"/>
          <w:lang w:val="es-CO"/>
        </w:rPr>
        <w:t xml:space="preserve">entornos ingenieriles. </w:t>
      </w:r>
    </w:p>
    <w:p w14:paraId="425EBD61" w14:textId="431B74F9" w:rsidR="00867E4D" w:rsidRPr="00BA3C6D" w:rsidRDefault="00AD7E75" w:rsidP="00BA3C6D">
      <w:pPr>
        <w:keepNext/>
        <w:ind w:left="0" w:firstLine="0"/>
        <w:jc w:val="center"/>
        <w:rPr>
          <w:rFonts w:ascii="Times New Roman" w:hAnsi="Times New Roman"/>
        </w:rPr>
      </w:pPr>
      <w:r w:rsidRPr="00BA3C6D">
        <w:rPr>
          <w:rFonts w:ascii="Times New Roman" w:hAnsi="Times New Roman"/>
        </w:rPr>
        <w:object w:dxaOrig="6657" w:dyaOrig="5128" w14:anchorId="10247455">
          <v:shape id="_x0000_i1028" type="#_x0000_t75" style="width:222pt;height:190.5pt" o:ole="">
            <v:imagedata r:id="rId26" o:title="" croptop="3459f" cropbottom="4724f" cropleft="6419f" cropright="7226f"/>
          </v:shape>
          <o:OLEObject Type="Embed" ProgID="Origin50.Graph" ShapeID="_x0000_i1028" DrawAspect="Content" ObjectID="_1566996931" r:id="rId27"/>
        </w:object>
      </w:r>
    </w:p>
    <w:p w14:paraId="6310A205" w14:textId="3036E929" w:rsidR="007E0494" w:rsidRPr="00BA3C6D" w:rsidRDefault="00ED553F" w:rsidP="00BA3C6D">
      <w:pPr>
        <w:pStyle w:val="Descripcin"/>
        <w:jc w:val="center"/>
        <w:rPr>
          <w:rFonts w:ascii="Times New Roman" w:hAnsi="Times New Roman" w:cs="Times New Roman"/>
          <w:b w:val="0"/>
          <w:color w:val="000000" w:themeColor="text1"/>
          <w:sz w:val="22"/>
          <w:szCs w:val="22"/>
        </w:rPr>
      </w:pPr>
      <w:r w:rsidRPr="00BA3C6D">
        <w:rPr>
          <w:rFonts w:ascii="Times New Roman" w:hAnsi="Times New Roman" w:cs="Times New Roman"/>
          <w:b w:val="0"/>
          <w:color w:val="000000" w:themeColor="text1"/>
          <w:sz w:val="22"/>
          <w:szCs w:val="22"/>
        </w:rPr>
        <w:t>Figura 1</w:t>
      </w:r>
      <w:r w:rsidR="00D965D2" w:rsidRPr="00BA3C6D">
        <w:rPr>
          <w:rFonts w:ascii="Times New Roman" w:hAnsi="Times New Roman" w:cs="Times New Roman"/>
          <w:b w:val="0"/>
          <w:color w:val="000000" w:themeColor="text1"/>
          <w:sz w:val="22"/>
          <w:szCs w:val="22"/>
        </w:rPr>
        <w:t>0</w:t>
      </w:r>
      <w:r w:rsidRPr="00BA3C6D">
        <w:rPr>
          <w:rFonts w:ascii="Times New Roman" w:hAnsi="Times New Roman" w:cs="Times New Roman"/>
          <w:b w:val="0"/>
          <w:color w:val="000000" w:themeColor="text1"/>
          <w:sz w:val="22"/>
          <w:szCs w:val="22"/>
        </w:rPr>
        <w:t>. T</w:t>
      </w:r>
      <w:r w:rsidR="00867E4D" w:rsidRPr="00BA3C6D">
        <w:rPr>
          <w:rFonts w:ascii="Times New Roman" w:hAnsi="Times New Roman" w:cs="Times New Roman"/>
          <w:b w:val="0"/>
          <w:color w:val="000000" w:themeColor="text1"/>
          <w:sz w:val="22"/>
          <w:szCs w:val="22"/>
        </w:rPr>
        <w:t>asa de cizalladura 600s</w:t>
      </w:r>
      <w:r w:rsidR="00867E4D" w:rsidRPr="00BA3C6D">
        <w:rPr>
          <w:rFonts w:ascii="Times New Roman" w:hAnsi="Times New Roman" w:cs="Times New Roman"/>
          <w:b w:val="0"/>
          <w:color w:val="000000" w:themeColor="text1"/>
          <w:sz w:val="22"/>
          <w:szCs w:val="22"/>
          <w:vertAlign w:val="superscript"/>
        </w:rPr>
        <w:t>-1</w:t>
      </w:r>
      <w:r w:rsidR="00867E4D" w:rsidRPr="00BA3C6D">
        <w:rPr>
          <w:rFonts w:ascii="Times New Roman" w:hAnsi="Times New Roman" w:cs="Times New Roman"/>
          <w:b w:val="0"/>
          <w:color w:val="000000" w:themeColor="text1"/>
          <w:sz w:val="22"/>
          <w:szCs w:val="22"/>
        </w:rPr>
        <w:t>, variación de concentraciones</w:t>
      </w:r>
    </w:p>
    <w:p w14:paraId="063CE253" w14:textId="091687B4" w:rsidR="00CC2DD1" w:rsidRPr="00BA3C6D" w:rsidRDefault="00CC2DD1" w:rsidP="00BA3C6D">
      <w:pPr>
        <w:ind w:left="0" w:firstLine="0"/>
        <w:rPr>
          <w:rFonts w:ascii="Times New Roman" w:eastAsia="SimSun" w:hAnsi="Times New Roman"/>
          <w:lang w:val="es-CO"/>
        </w:rPr>
      </w:pPr>
      <w:r w:rsidRPr="00BA3C6D">
        <w:rPr>
          <w:rFonts w:ascii="Times New Roman" w:eastAsia="SimSun" w:hAnsi="Times New Roman"/>
          <w:lang w:val="es-CO"/>
        </w:rPr>
        <w:t>De todos los ensayos se puede observar la estabilidad que tienen las curvas indicando que los campos magnéticos aplicados a través del accesorio son estables en el tiempo, se comprueba que el equipo no se ve alterado por los campos magnéticos generados por el accesorio y que convergen hacia el cilindro concéntrico.</w:t>
      </w:r>
    </w:p>
    <w:p w14:paraId="2746BEEB" w14:textId="6FF0CF26" w:rsidR="003B7EDD" w:rsidRPr="00BA3C6D" w:rsidRDefault="003B7EDD" w:rsidP="00BA3C6D">
      <w:pPr>
        <w:pStyle w:val="Prrafodelista"/>
        <w:numPr>
          <w:ilvl w:val="0"/>
          <w:numId w:val="17"/>
        </w:numPr>
        <w:ind w:left="0"/>
        <w:rPr>
          <w:rFonts w:ascii="Times New Roman" w:hAnsi="Times New Roman"/>
        </w:rPr>
      </w:pPr>
      <w:r w:rsidRPr="00BA3C6D">
        <w:rPr>
          <w:rFonts w:ascii="Times New Roman" w:eastAsia="Times New Roman" w:hAnsi="Times New Roman"/>
          <w:b/>
          <w:bCs/>
          <w:lang w:val="es-CO"/>
        </w:rPr>
        <w:t xml:space="preserve">Conclusiones </w:t>
      </w:r>
    </w:p>
    <w:p w14:paraId="0447E576" w14:textId="7C1E4E54" w:rsidR="003B7EDD" w:rsidRPr="00BA3C6D" w:rsidRDefault="00CC2DD1" w:rsidP="00BA3C6D">
      <w:pPr>
        <w:ind w:left="0" w:firstLine="0"/>
        <w:rPr>
          <w:rFonts w:ascii="Times New Roman" w:eastAsia="Times New Roman" w:hAnsi="Times New Roman"/>
          <w:b/>
          <w:bCs/>
          <w:lang w:val="es-CO"/>
        </w:rPr>
      </w:pPr>
      <w:r w:rsidRPr="00BA3C6D">
        <w:rPr>
          <w:rFonts w:ascii="Times New Roman" w:hAnsi="Times New Roman"/>
          <w:lang w:val="es-CO"/>
        </w:rPr>
        <w:t xml:space="preserve">Un reómetro puede ser modificado para realizar caracterizaciones </w:t>
      </w:r>
      <w:proofErr w:type="spellStart"/>
      <w:r w:rsidRPr="00BA3C6D">
        <w:rPr>
          <w:rFonts w:ascii="Times New Roman" w:hAnsi="Times New Roman"/>
          <w:lang w:val="es-CO"/>
        </w:rPr>
        <w:t>magnetoreológicas</w:t>
      </w:r>
      <w:proofErr w:type="spellEnd"/>
      <w:r w:rsidRPr="00BA3C6D">
        <w:rPr>
          <w:rFonts w:ascii="Times New Roman" w:hAnsi="Times New Roman"/>
          <w:lang w:val="es-CO"/>
        </w:rPr>
        <w:t xml:space="preserve"> a un bajo costo y con piezas que se pueden </w:t>
      </w:r>
      <w:r w:rsidR="00F56C2A" w:rsidRPr="00BA3C6D">
        <w:rPr>
          <w:rFonts w:ascii="Times New Roman" w:hAnsi="Times New Roman"/>
          <w:lang w:val="es-CO"/>
        </w:rPr>
        <w:t xml:space="preserve">conseguir </w:t>
      </w:r>
      <w:r w:rsidRPr="00BA3C6D">
        <w:rPr>
          <w:rFonts w:ascii="Times New Roman" w:hAnsi="Times New Roman"/>
          <w:lang w:val="es-CO"/>
        </w:rPr>
        <w:t>en el mercado</w:t>
      </w:r>
      <w:r w:rsidR="00F56C2A" w:rsidRPr="00BA3C6D">
        <w:rPr>
          <w:rFonts w:ascii="Times New Roman" w:hAnsi="Times New Roman"/>
          <w:lang w:val="es-CO"/>
        </w:rPr>
        <w:t xml:space="preserve">. Un fluido </w:t>
      </w:r>
      <w:proofErr w:type="spellStart"/>
      <w:r w:rsidR="00F56C2A" w:rsidRPr="00BA3C6D">
        <w:rPr>
          <w:rFonts w:ascii="Times New Roman" w:hAnsi="Times New Roman"/>
          <w:lang w:val="es-CO"/>
        </w:rPr>
        <w:t>magnetoreológico</w:t>
      </w:r>
      <w:proofErr w:type="spellEnd"/>
      <w:r w:rsidR="00F56C2A" w:rsidRPr="00BA3C6D">
        <w:rPr>
          <w:rFonts w:ascii="Times New Roman" w:hAnsi="Times New Roman"/>
          <w:lang w:val="es-CO"/>
        </w:rPr>
        <w:t xml:space="preserve"> con 15% de sólidos en volumen puede varias hasta en 150 veces su valor de viscosidad, de aquí su poder de aplicación en variados entornos ingenieriles.</w:t>
      </w:r>
    </w:p>
    <w:p w14:paraId="6F0F0FAF" w14:textId="77777777" w:rsidR="0056046C" w:rsidRPr="00BA3C6D" w:rsidRDefault="0056046C" w:rsidP="00BA3C6D">
      <w:pPr>
        <w:pStyle w:val="Ttulo1"/>
        <w:numPr>
          <w:ilvl w:val="0"/>
          <w:numId w:val="0"/>
        </w:numPr>
        <w:spacing w:line="240" w:lineRule="auto"/>
        <w:ind w:left="720" w:hanging="720"/>
        <w:jc w:val="both"/>
        <w:rPr>
          <w:sz w:val="22"/>
          <w:szCs w:val="22"/>
          <w:lang w:val="es-CO"/>
        </w:rPr>
      </w:pPr>
      <w:r w:rsidRPr="00BA3C6D">
        <w:rPr>
          <w:sz w:val="22"/>
          <w:szCs w:val="22"/>
          <w:lang w:val="es-CO"/>
        </w:rPr>
        <w:t xml:space="preserve">AGRADECIMIENTOS </w:t>
      </w:r>
    </w:p>
    <w:p w14:paraId="2FD98C42" w14:textId="2B77AA9A" w:rsidR="0056046C" w:rsidRPr="00BA3C6D" w:rsidRDefault="0056046C" w:rsidP="00BA3C6D">
      <w:pPr>
        <w:ind w:left="0" w:firstLine="284"/>
        <w:rPr>
          <w:rFonts w:ascii="Times New Roman" w:hAnsi="Times New Roman"/>
          <w:lang w:val="es-CO"/>
        </w:rPr>
      </w:pPr>
      <w:r w:rsidRPr="00BA3C6D">
        <w:rPr>
          <w:rFonts w:ascii="Times New Roman" w:hAnsi="Times New Roman"/>
          <w:lang w:val="es-CO"/>
        </w:rPr>
        <w:t>Los autores ex</w:t>
      </w:r>
      <w:r w:rsidR="00F56C2A" w:rsidRPr="00BA3C6D">
        <w:rPr>
          <w:rFonts w:ascii="Times New Roman" w:hAnsi="Times New Roman"/>
          <w:lang w:val="es-CO"/>
        </w:rPr>
        <w:t>presan sus</w:t>
      </w:r>
      <w:r w:rsidR="00BD0A73" w:rsidRPr="00BA3C6D">
        <w:rPr>
          <w:rFonts w:ascii="Times New Roman" w:hAnsi="Times New Roman"/>
          <w:lang w:val="es-CO"/>
        </w:rPr>
        <w:t xml:space="preserve"> agradecimientos al Instituto d</w:t>
      </w:r>
      <w:r w:rsidR="00F56C2A" w:rsidRPr="00BA3C6D">
        <w:rPr>
          <w:rFonts w:ascii="Times New Roman" w:hAnsi="Times New Roman"/>
          <w:lang w:val="es-CO"/>
        </w:rPr>
        <w:t xml:space="preserve">e Minerales CIMEX y a la </w:t>
      </w:r>
      <w:r w:rsidRPr="00BA3C6D">
        <w:rPr>
          <w:rFonts w:ascii="Times New Roman" w:hAnsi="Times New Roman"/>
          <w:lang w:val="es-CO"/>
        </w:rPr>
        <w:t xml:space="preserve">empresa CECOLTEC S.A.S por el apoyo recibido. </w:t>
      </w:r>
    </w:p>
    <w:p w14:paraId="129E5C73" w14:textId="77777777" w:rsidR="0056046C" w:rsidRPr="00AD7E75" w:rsidRDefault="0056046C" w:rsidP="0056046C">
      <w:pPr>
        <w:pStyle w:val="Ttulo1"/>
        <w:numPr>
          <w:ilvl w:val="0"/>
          <w:numId w:val="0"/>
        </w:numPr>
        <w:spacing w:line="240" w:lineRule="auto"/>
        <w:rPr>
          <w:sz w:val="21"/>
          <w:szCs w:val="21"/>
        </w:rPr>
      </w:pPr>
      <w:proofErr w:type="spellStart"/>
      <w:r w:rsidRPr="00AD7E75">
        <w:rPr>
          <w:sz w:val="21"/>
          <w:szCs w:val="21"/>
        </w:rPr>
        <w:t>Referencias</w:t>
      </w:r>
      <w:proofErr w:type="spellEnd"/>
      <w:r w:rsidRPr="00AD7E75">
        <w:rPr>
          <w:sz w:val="21"/>
          <w:szCs w:val="21"/>
        </w:rPr>
        <w:t xml:space="preserve"> </w:t>
      </w:r>
    </w:p>
    <w:p w14:paraId="6D3D678B" w14:textId="77777777" w:rsidR="00D965D2" w:rsidRPr="00AD7E75" w:rsidRDefault="00D965D2" w:rsidP="00D965D2">
      <w:pPr>
        <w:pStyle w:val="Prrafodelista"/>
        <w:numPr>
          <w:ilvl w:val="0"/>
          <w:numId w:val="15"/>
        </w:numPr>
        <w:spacing w:before="0" w:line="240" w:lineRule="auto"/>
        <w:ind w:left="284" w:hanging="284"/>
        <w:rPr>
          <w:rFonts w:ascii="Times New Roman" w:hAnsi="Times New Roman"/>
          <w:sz w:val="21"/>
          <w:szCs w:val="21"/>
          <w:lang w:val="es-CO"/>
        </w:rPr>
      </w:pPr>
      <w:proofErr w:type="spellStart"/>
      <w:r w:rsidRPr="00AD7E75">
        <w:rPr>
          <w:rFonts w:ascii="Times New Roman" w:hAnsi="Times New Roman"/>
          <w:sz w:val="21"/>
          <w:szCs w:val="21"/>
          <w:lang w:val="es-CO"/>
        </w:rPr>
        <w:t>Mangal</w:t>
      </w:r>
      <w:proofErr w:type="spellEnd"/>
      <w:r w:rsidRPr="00AD7E75">
        <w:rPr>
          <w:rFonts w:ascii="Times New Roman" w:hAnsi="Times New Roman"/>
          <w:sz w:val="21"/>
          <w:szCs w:val="21"/>
          <w:lang w:val="es-CO"/>
        </w:rPr>
        <w:t xml:space="preserve">, S., </w:t>
      </w:r>
      <w:proofErr w:type="spellStart"/>
      <w:r w:rsidRPr="00AD7E75">
        <w:rPr>
          <w:rFonts w:ascii="Times New Roman" w:hAnsi="Times New Roman"/>
          <w:sz w:val="21"/>
          <w:szCs w:val="21"/>
          <w:lang w:val="es-CO"/>
        </w:rPr>
        <w:t>Sharma</w:t>
      </w:r>
      <w:proofErr w:type="spellEnd"/>
      <w:r w:rsidRPr="00AD7E75">
        <w:rPr>
          <w:rFonts w:ascii="Times New Roman" w:hAnsi="Times New Roman"/>
          <w:sz w:val="21"/>
          <w:szCs w:val="21"/>
          <w:lang w:val="es-CO"/>
        </w:rPr>
        <w:t>, V. “</w:t>
      </w:r>
      <w:proofErr w:type="spellStart"/>
      <w:r w:rsidRPr="00AD7E75">
        <w:rPr>
          <w:rFonts w:ascii="Times New Roman" w:hAnsi="Times New Roman"/>
          <w:sz w:val="21"/>
          <w:szCs w:val="21"/>
          <w:lang w:val="es-CO"/>
        </w:rPr>
        <w:t>On</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state</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rheological</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characterization</w:t>
      </w:r>
      <w:proofErr w:type="spellEnd"/>
      <w:r w:rsidRPr="00AD7E75">
        <w:rPr>
          <w:rFonts w:ascii="Times New Roman" w:hAnsi="Times New Roman"/>
          <w:sz w:val="21"/>
          <w:szCs w:val="21"/>
          <w:lang w:val="es-CO"/>
        </w:rPr>
        <w:t xml:space="preserve"> of MRF 122EG fluid </w:t>
      </w:r>
      <w:proofErr w:type="spellStart"/>
      <w:r w:rsidRPr="00AD7E75">
        <w:rPr>
          <w:rFonts w:ascii="Times New Roman" w:hAnsi="Times New Roman"/>
          <w:sz w:val="21"/>
          <w:szCs w:val="21"/>
          <w:lang w:val="es-CO"/>
        </w:rPr>
        <w:t>using</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various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techniques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Materials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Today</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Proceedings</w:t>
      </w:r>
      <w:proofErr w:type="spellEnd"/>
      <w:r w:rsidRPr="00AD7E75">
        <w:rPr>
          <w:rFonts w:ascii="Times New Roman" w:hAnsi="Times New Roman"/>
          <w:sz w:val="21"/>
          <w:szCs w:val="21"/>
          <w:lang w:val="es-CO"/>
        </w:rPr>
        <w:t xml:space="preserve">. Vol. 4, </w:t>
      </w:r>
      <w:proofErr w:type="spellStart"/>
      <w:r w:rsidRPr="00AD7E75">
        <w:rPr>
          <w:rFonts w:ascii="Times New Roman" w:hAnsi="Times New Roman"/>
          <w:sz w:val="21"/>
          <w:szCs w:val="21"/>
          <w:lang w:val="es-CO"/>
        </w:rPr>
        <w:t>Issue</w:t>
      </w:r>
      <w:proofErr w:type="spellEnd"/>
      <w:r w:rsidRPr="00AD7E75">
        <w:rPr>
          <w:rFonts w:ascii="Times New Roman" w:hAnsi="Times New Roman"/>
          <w:sz w:val="21"/>
          <w:szCs w:val="21"/>
          <w:lang w:val="es-CO"/>
        </w:rPr>
        <w:t xml:space="preserve"> 2, </w:t>
      </w:r>
      <w:proofErr w:type="spellStart"/>
      <w:r w:rsidRPr="00AD7E75">
        <w:rPr>
          <w:rFonts w:ascii="Times New Roman" w:hAnsi="Times New Roman"/>
          <w:sz w:val="21"/>
          <w:szCs w:val="21"/>
          <w:lang w:val="es-CO"/>
        </w:rPr>
        <w:t>Part</w:t>
      </w:r>
      <w:proofErr w:type="spellEnd"/>
      <w:r w:rsidRPr="00AD7E75">
        <w:rPr>
          <w:rFonts w:ascii="Times New Roman" w:hAnsi="Times New Roman"/>
          <w:sz w:val="21"/>
          <w:szCs w:val="21"/>
          <w:lang w:val="es-CO"/>
        </w:rPr>
        <w:t xml:space="preserve"> A. pp. 637–644. 2017. DOI: https://doi.org/10.1016/j.matpr.2017.01.067</w:t>
      </w:r>
    </w:p>
    <w:p w14:paraId="67BA355B" w14:textId="77777777" w:rsidR="00D965D2" w:rsidRPr="00AD7E75" w:rsidRDefault="00D965D2" w:rsidP="00D965D2">
      <w:pPr>
        <w:pStyle w:val="Prrafodelista"/>
        <w:numPr>
          <w:ilvl w:val="0"/>
          <w:numId w:val="15"/>
        </w:numPr>
        <w:spacing w:before="0" w:line="240" w:lineRule="auto"/>
        <w:ind w:left="284" w:hanging="284"/>
        <w:rPr>
          <w:rFonts w:ascii="Times New Roman" w:hAnsi="Times New Roman"/>
          <w:sz w:val="21"/>
          <w:szCs w:val="21"/>
          <w:lang w:val="es-CO"/>
        </w:rPr>
      </w:pPr>
      <w:proofErr w:type="spellStart"/>
      <w:r w:rsidRPr="00AD7E75">
        <w:rPr>
          <w:rFonts w:ascii="Times New Roman" w:hAnsi="Times New Roman"/>
          <w:sz w:val="21"/>
          <w:szCs w:val="21"/>
          <w:lang w:val="es-CO"/>
        </w:rPr>
        <w:t>Esmaeilnezhad</w:t>
      </w:r>
      <w:proofErr w:type="spellEnd"/>
      <w:r w:rsidRPr="00AD7E75">
        <w:rPr>
          <w:rFonts w:ascii="Times New Roman" w:hAnsi="Times New Roman"/>
          <w:sz w:val="21"/>
          <w:szCs w:val="21"/>
          <w:lang w:val="es-CO"/>
        </w:rPr>
        <w:t xml:space="preserve">, E., </w:t>
      </w:r>
      <w:proofErr w:type="spellStart"/>
      <w:r w:rsidRPr="00AD7E75">
        <w:rPr>
          <w:rFonts w:ascii="Times New Roman" w:hAnsi="Times New Roman"/>
          <w:sz w:val="21"/>
          <w:szCs w:val="21"/>
          <w:lang w:val="es-CO"/>
        </w:rPr>
        <w:t>Jin</w:t>
      </w:r>
      <w:proofErr w:type="spellEnd"/>
      <w:r w:rsidRPr="00AD7E75">
        <w:rPr>
          <w:rFonts w:ascii="Times New Roman" w:hAnsi="Times New Roman"/>
          <w:sz w:val="21"/>
          <w:szCs w:val="21"/>
          <w:lang w:val="es-CO"/>
        </w:rPr>
        <w:t xml:space="preserve">, H., </w:t>
      </w:r>
      <w:proofErr w:type="spellStart"/>
      <w:r w:rsidRPr="00AD7E75">
        <w:rPr>
          <w:rFonts w:ascii="Times New Roman" w:hAnsi="Times New Roman"/>
          <w:sz w:val="21"/>
          <w:szCs w:val="21"/>
          <w:lang w:val="es-CO"/>
        </w:rPr>
        <w:t>Schaffie</w:t>
      </w:r>
      <w:proofErr w:type="spellEnd"/>
      <w:r w:rsidRPr="00AD7E75">
        <w:rPr>
          <w:rFonts w:ascii="Times New Roman" w:hAnsi="Times New Roman"/>
          <w:sz w:val="21"/>
          <w:szCs w:val="21"/>
          <w:lang w:val="es-CO"/>
        </w:rPr>
        <w:t xml:space="preserve">, M., </w:t>
      </w:r>
      <w:proofErr w:type="spellStart"/>
      <w:r w:rsidRPr="00AD7E75">
        <w:rPr>
          <w:rFonts w:ascii="Times New Roman" w:hAnsi="Times New Roman"/>
          <w:sz w:val="21"/>
          <w:szCs w:val="21"/>
          <w:lang w:val="es-CO"/>
        </w:rPr>
        <w:t>Gholizadeh</w:t>
      </w:r>
      <w:proofErr w:type="spellEnd"/>
      <w:r w:rsidRPr="00AD7E75">
        <w:rPr>
          <w:rFonts w:ascii="Times New Roman" w:hAnsi="Times New Roman"/>
          <w:sz w:val="21"/>
          <w:szCs w:val="21"/>
          <w:lang w:val="es-CO"/>
        </w:rPr>
        <w:t xml:space="preserve">, M., </w:t>
      </w:r>
      <w:proofErr w:type="spellStart"/>
      <w:r w:rsidRPr="00AD7E75">
        <w:rPr>
          <w:rFonts w:ascii="Times New Roman" w:hAnsi="Times New Roman"/>
          <w:sz w:val="21"/>
          <w:szCs w:val="21"/>
          <w:lang w:val="es-CO"/>
        </w:rPr>
        <w:t>Ranjbar</w:t>
      </w:r>
      <w:proofErr w:type="spellEnd"/>
      <w:r w:rsidRPr="00AD7E75">
        <w:rPr>
          <w:rFonts w:ascii="Times New Roman" w:hAnsi="Times New Roman"/>
          <w:sz w:val="21"/>
          <w:szCs w:val="21"/>
          <w:lang w:val="es-CO"/>
        </w:rPr>
        <w:t xml:space="preserve">, M., </w:t>
      </w:r>
      <w:proofErr w:type="spellStart"/>
      <w:r w:rsidRPr="00AD7E75">
        <w:rPr>
          <w:rFonts w:ascii="Times New Roman" w:hAnsi="Times New Roman"/>
          <w:sz w:val="21"/>
          <w:szCs w:val="21"/>
          <w:lang w:val="es-CO"/>
        </w:rPr>
        <w:t>Hyuk</w:t>
      </w:r>
      <w:proofErr w:type="spellEnd"/>
      <w:r w:rsidRPr="00AD7E75">
        <w:rPr>
          <w:rFonts w:ascii="Times New Roman" w:hAnsi="Times New Roman"/>
          <w:sz w:val="21"/>
          <w:szCs w:val="21"/>
          <w:lang w:val="es-CO"/>
        </w:rPr>
        <w:t>, S. “</w:t>
      </w:r>
      <w:proofErr w:type="spellStart"/>
      <w:r w:rsidRPr="00AD7E75">
        <w:rPr>
          <w:rFonts w:ascii="Times New Roman" w:hAnsi="Times New Roman"/>
          <w:sz w:val="21"/>
          <w:szCs w:val="21"/>
          <w:lang w:val="es-CO"/>
        </w:rPr>
        <w:t>Rheological</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analysis</w:t>
      </w:r>
      <w:proofErr w:type="spellEnd"/>
      <w:r w:rsidRPr="00AD7E75">
        <w:rPr>
          <w:rFonts w:ascii="Times New Roman" w:hAnsi="Times New Roman"/>
          <w:sz w:val="21"/>
          <w:szCs w:val="21"/>
          <w:lang w:val="es-CO"/>
        </w:rPr>
        <w:t xml:space="preserve"> of </w:t>
      </w:r>
      <w:proofErr w:type="spellStart"/>
      <w:r w:rsidRPr="00AD7E75">
        <w:rPr>
          <w:rFonts w:ascii="Times New Roman" w:hAnsi="Times New Roman"/>
          <w:sz w:val="21"/>
          <w:szCs w:val="21"/>
          <w:lang w:val="es-CO"/>
        </w:rPr>
        <w:t>magnetite</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added</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carbonyl</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lastRenderedPageBreak/>
        <w:t>iron</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basedmagnetorheological</w:t>
      </w:r>
      <w:proofErr w:type="spellEnd"/>
      <w:r w:rsidRPr="00AD7E75">
        <w:rPr>
          <w:rFonts w:ascii="Times New Roman" w:hAnsi="Times New Roman"/>
          <w:sz w:val="21"/>
          <w:szCs w:val="21"/>
          <w:lang w:val="es-CO"/>
        </w:rPr>
        <w:t xml:space="preserve"> fluid”. </w:t>
      </w:r>
      <w:proofErr w:type="spellStart"/>
      <w:r w:rsidRPr="00AD7E75">
        <w:rPr>
          <w:rFonts w:ascii="Times New Roman" w:hAnsi="Times New Roman"/>
          <w:sz w:val="21"/>
          <w:szCs w:val="21"/>
          <w:lang w:val="es-CO"/>
        </w:rPr>
        <w:t>Journal</w:t>
      </w:r>
      <w:proofErr w:type="spellEnd"/>
      <w:r w:rsidRPr="00AD7E75">
        <w:rPr>
          <w:rFonts w:ascii="Times New Roman" w:hAnsi="Times New Roman"/>
          <w:sz w:val="21"/>
          <w:szCs w:val="21"/>
          <w:lang w:val="es-CO"/>
        </w:rPr>
        <w:t xml:space="preserve"> of </w:t>
      </w:r>
      <w:proofErr w:type="spellStart"/>
      <w:r w:rsidRPr="00AD7E75">
        <w:rPr>
          <w:rFonts w:ascii="Times New Roman" w:hAnsi="Times New Roman"/>
          <w:sz w:val="21"/>
          <w:szCs w:val="21"/>
          <w:lang w:val="es-CO"/>
        </w:rPr>
        <w:t>Magnetism</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Magnetic</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Materials</w:t>
      </w:r>
      <w:proofErr w:type="spellEnd"/>
      <w:r w:rsidRPr="00AD7E75">
        <w:rPr>
          <w:rFonts w:ascii="Times New Roman" w:hAnsi="Times New Roman"/>
          <w:sz w:val="21"/>
          <w:szCs w:val="21"/>
          <w:lang w:val="es-CO"/>
        </w:rPr>
        <w:t xml:space="preserve"> Vol. 444, pp. 161–167, 2017. DOI: http://dx.doi.org/10.1016/j.jmmm.2017.08.023</w:t>
      </w:r>
    </w:p>
    <w:p w14:paraId="6D9DD99E" w14:textId="77777777" w:rsidR="00D965D2" w:rsidRPr="00AD7E75" w:rsidRDefault="00D965D2" w:rsidP="00D965D2">
      <w:pPr>
        <w:pStyle w:val="Prrafodelista"/>
        <w:numPr>
          <w:ilvl w:val="0"/>
          <w:numId w:val="15"/>
        </w:numPr>
        <w:spacing w:before="0" w:line="240" w:lineRule="auto"/>
        <w:ind w:left="284" w:hanging="284"/>
        <w:rPr>
          <w:rFonts w:ascii="Times New Roman" w:hAnsi="Times New Roman"/>
          <w:sz w:val="21"/>
          <w:szCs w:val="21"/>
          <w:lang w:val="es-CO"/>
        </w:rPr>
      </w:pPr>
      <w:proofErr w:type="spellStart"/>
      <w:r w:rsidRPr="00AD7E75">
        <w:rPr>
          <w:rFonts w:ascii="Times New Roman" w:hAnsi="Times New Roman"/>
          <w:sz w:val="21"/>
          <w:szCs w:val="21"/>
          <w:lang w:val="es-CO"/>
        </w:rPr>
        <w:t>Hema</w:t>
      </w:r>
      <w:proofErr w:type="spellEnd"/>
      <w:r w:rsidRPr="00AD7E75">
        <w:rPr>
          <w:rFonts w:ascii="Times New Roman" w:hAnsi="Times New Roman"/>
          <w:sz w:val="21"/>
          <w:szCs w:val="21"/>
          <w:lang w:val="es-CO"/>
        </w:rPr>
        <w:t xml:space="preserve">, K., </w:t>
      </w:r>
      <w:proofErr w:type="spellStart"/>
      <w:r w:rsidRPr="00AD7E75">
        <w:rPr>
          <w:rFonts w:ascii="Times New Roman" w:hAnsi="Times New Roman"/>
          <w:sz w:val="21"/>
          <w:szCs w:val="21"/>
          <w:lang w:val="es-CO"/>
        </w:rPr>
        <w:t>Usha</w:t>
      </w:r>
      <w:proofErr w:type="spellEnd"/>
      <w:r w:rsidRPr="00AD7E75">
        <w:rPr>
          <w:rFonts w:ascii="Times New Roman" w:hAnsi="Times New Roman"/>
          <w:sz w:val="21"/>
          <w:szCs w:val="21"/>
          <w:lang w:val="es-CO"/>
        </w:rPr>
        <w:t xml:space="preserve">, P. </w:t>
      </w:r>
      <w:proofErr w:type="spellStart"/>
      <w:r w:rsidRPr="00AD7E75">
        <w:rPr>
          <w:rFonts w:ascii="Times New Roman" w:hAnsi="Times New Roman"/>
          <w:sz w:val="21"/>
          <w:szCs w:val="21"/>
          <w:lang w:val="es-CO"/>
        </w:rPr>
        <w:t>Seetharamaiah</w:t>
      </w:r>
      <w:proofErr w:type="spellEnd"/>
      <w:r w:rsidRPr="00AD7E75">
        <w:rPr>
          <w:rFonts w:ascii="Times New Roman" w:hAnsi="Times New Roman"/>
          <w:sz w:val="21"/>
          <w:szCs w:val="21"/>
          <w:lang w:val="es-CO"/>
        </w:rPr>
        <w:t>, N.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manufacturing</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aspects</w:t>
      </w:r>
      <w:proofErr w:type="spellEnd"/>
      <w:r w:rsidRPr="00AD7E75">
        <w:rPr>
          <w:rFonts w:ascii="Times New Roman" w:hAnsi="Times New Roman"/>
          <w:sz w:val="21"/>
          <w:szCs w:val="21"/>
          <w:lang w:val="es-CO"/>
        </w:rPr>
        <w:t xml:space="preserve"> of magneto-</w:t>
      </w:r>
      <w:proofErr w:type="spellStart"/>
      <w:r w:rsidRPr="00AD7E75">
        <w:rPr>
          <w:rFonts w:ascii="Times New Roman" w:hAnsi="Times New Roman"/>
          <w:sz w:val="21"/>
          <w:szCs w:val="21"/>
          <w:lang w:val="es-CO"/>
        </w:rPr>
        <w:t>rheological</w:t>
      </w:r>
      <w:proofErr w:type="spellEnd"/>
      <w:r w:rsidRPr="00AD7E75">
        <w:rPr>
          <w:rFonts w:ascii="Times New Roman" w:hAnsi="Times New Roman"/>
          <w:sz w:val="21"/>
          <w:szCs w:val="21"/>
          <w:lang w:val="es-CO"/>
        </w:rPr>
        <w:t xml:space="preserve"> fluid (MRF) </w:t>
      </w:r>
      <w:proofErr w:type="spellStart"/>
      <w:r w:rsidRPr="00AD7E75">
        <w:rPr>
          <w:rFonts w:ascii="Times New Roman" w:hAnsi="Times New Roman"/>
          <w:sz w:val="21"/>
          <w:szCs w:val="21"/>
          <w:lang w:val="es-CO"/>
        </w:rPr>
        <w:t>clutch</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Materials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Today</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Proceedings</w:t>
      </w:r>
      <w:proofErr w:type="spellEnd"/>
      <w:r w:rsidRPr="00AD7E75">
        <w:rPr>
          <w:rFonts w:ascii="Times New Roman" w:hAnsi="Times New Roman"/>
          <w:sz w:val="21"/>
          <w:szCs w:val="21"/>
          <w:lang w:val="es-CO"/>
        </w:rPr>
        <w:t xml:space="preserve">. Vol. 4, </w:t>
      </w:r>
      <w:proofErr w:type="spellStart"/>
      <w:r w:rsidRPr="00AD7E75">
        <w:rPr>
          <w:rFonts w:ascii="Times New Roman" w:hAnsi="Times New Roman"/>
          <w:sz w:val="21"/>
          <w:szCs w:val="21"/>
          <w:lang w:val="es-CO"/>
        </w:rPr>
        <w:t>Issue</w:t>
      </w:r>
      <w:proofErr w:type="spellEnd"/>
      <w:r w:rsidRPr="00AD7E75">
        <w:rPr>
          <w:rFonts w:ascii="Times New Roman" w:hAnsi="Times New Roman"/>
          <w:sz w:val="21"/>
          <w:szCs w:val="21"/>
          <w:lang w:val="es-CO"/>
        </w:rPr>
        <w:t xml:space="preserve"> 2, </w:t>
      </w:r>
      <w:proofErr w:type="spellStart"/>
      <w:r w:rsidRPr="00AD7E75">
        <w:rPr>
          <w:rFonts w:ascii="Times New Roman" w:hAnsi="Times New Roman"/>
          <w:sz w:val="21"/>
          <w:szCs w:val="21"/>
          <w:lang w:val="es-CO"/>
        </w:rPr>
        <w:t>Part</w:t>
      </w:r>
      <w:proofErr w:type="spellEnd"/>
      <w:r w:rsidRPr="00AD7E75">
        <w:rPr>
          <w:rFonts w:ascii="Times New Roman" w:hAnsi="Times New Roman"/>
          <w:sz w:val="21"/>
          <w:szCs w:val="21"/>
          <w:lang w:val="es-CO"/>
        </w:rPr>
        <w:t xml:space="preserve"> A. pp. 1525-1534. 2017.  DOI: https://doi.org/10.1016/j.matpr.2017.01.175</w:t>
      </w:r>
    </w:p>
    <w:p w14:paraId="5BB28260" w14:textId="77777777" w:rsidR="00D965D2" w:rsidRPr="00AD7E75" w:rsidRDefault="00D965D2" w:rsidP="00D965D2">
      <w:pPr>
        <w:pStyle w:val="Prrafodelista"/>
        <w:numPr>
          <w:ilvl w:val="0"/>
          <w:numId w:val="15"/>
        </w:numPr>
        <w:spacing w:before="0" w:line="240" w:lineRule="auto"/>
        <w:ind w:left="284" w:hanging="284"/>
        <w:rPr>
          <w:rFonts w:ascii="Times New Roman" w:hAnsi="Times New Roman"/>
          <w:sz w:val="21"/>
          <w:szCs w:val="21"/>
          <w:lang w:val="es-CO"/>
        </w:rPr>
      </w:pPr>
      <w:proofErr w:type="spellStart"/>
      <w:r w:rsidRPr="00AD7E75">
        <w:rPr>
          <w:rFonts w:ascii="Times New Roman" w:hAnsi="Times New Roman"/>
          <w:sz w:val="21"/>
          <w:szCs w:val="21"/>
          <w:lang w:val="es-CO"/>
        </w:rPr>
        <w:t>Jahan</w:t>
      </w:r>
      <w:proofErr w:type="spellEnd"/>
      <w:r w:rsidRPr="00AD7E75">
        <w:rPr>
          <w:rFonts w:ascii="Times New Roman" w:hAnsi="Times New Roman"/>
          <w:sz w:val="21"/>
          <w:szCs w:val="21"/>
          <w:lang w:val="es-CO"/>
        </w:rPr>
        <w:t xml:space="preserve">, N., </w:t>
      </w:r>
      <w:proofErr w:type="spellStart"/>
      <w:r w:rsidRPr="00AD7E75">
        <w:rPr>
          <w:rFonts w:ascii="Times New Roman" w:hAnsi="Times New Roman"/>
          <w:sz w:val="21"/>
          <w:szCs w:val="21"/>
          <w:lang w:val="es-CO"/>
        </w:rPr>
        <w:t>Pathak</w:t>
      </w:r>
      <w:proofErr w:type="spellEnd"/>
      <w:r w:rsidRPr="00AD7E75">
        <w:rPr>
          <w:rFonts w:ascii="Times New Roman" w:hAnsi="Times New Roman"/>
          <w:sz w:val="21"/>
          <w:szCs w:val="21"/>
          <w:lang w:val="es-CO"/>
        </w:rPr>
        <w:t xml:space="preserve">, S., </w:t>
      </w:r>
      <w:proofErr w:type="spellStart"/>
      <w:r w:rsidRPr="00AD7E75">
        <w:rPr>
          <w:rFonts w:ascii="Times New Roman" w:hAnsi="Times New Roman"/>
          <w:sz w:val="21"/>
          <w:szCs w:val="21"/>
          <w:lang w:val="es-CO"/>
        </w:rPr>
        <w:t>Jain</w:t>
      </w:r>
      <w:proofErr w:type="spellEnd"/>
      <w:r w:rsidRPr="00AD7E75">
        <w:rPr>
          <w:rFonts w:ascii="Times New Roman" w:hAnsi="Times New Roman"/>
          <w:sz w:val="21"/>
          <w:szCs w:val="21"/>
          <w:lang w:val="es-CO"/>
        </w:rPr>
        <w:t xml:space="preserve">, K., </w:t>
      </w:r>
      <w:proofErr w:type="spellStart"/>
      <w:r w:rsidRPr="00AD7E75">
        <w:rPr>
          <w:rFonts w:ascii="Times New Roman" w:hAnsi="Times New Roman"/>
          <w:sz w:val="21"/>
          <w:szCs w:val="21"/>
          <w:lang w:val="es-CO"/>
        </w:rPr>
        <w:t>Pant</w:t>
      </w:r>
      <w:proofErr w:type="spellEnd"/>
      <w:r w:rsidRPr="00AD7E75">
        <w:rPr>
          <w:rFonts w:ascii="Times New Roman" w:hAnsi="Times New Roman"/>
          <w:sz w:val="21"/>
          <w:szCs w:val="21"/>
          <w:lang w:val="es-CO"/>
        </w:rPr>
        <w:t>, R. “</w:t>
      </w:r>
      <w:proofErr w:type="spellStart"/>
      <w:r w:rsidRPr="00AD7E75">
        <w:rPr>
          <w:rFonts w:ascii="Times New Roman" w:hAnsi="Times New Roman"/>
          <w:sz w:val="21"/>
          <w:szCs w:val="21"/>
          <w:lang w:val="es-CO"/>
        </w:rPr>
        <w:t>Enchancment</w:t>
      </w:r>
      <w:proofErr w:type="spellEnd"/>
      <w:r w:rsidRPr="00AD7E75">
        <w:rPr>
          <w:rFonts w:ascii="Times New Roman" w:hAnsi="Times New Roman"/>
          <w:sz w:val="21"/>
          <w:szCs w:val="21"/>
          <w:lang w:val="es-CO"/>
        </w:rPr>
        <w:t xml:space="preserve"> in </w:t>
      </w:r>
      <w:proofErr w:type="spellStart"/>
      <w:r w:rsidRPr="00AD7E75">
        <w:rPr>
          <w:rFonts w:ascii="Times New Roman" w:hAnsi="Times New Roman"/>
          <w:sz w:val="21"/>
          <w:szCs w:val="21"/>
          <w:lang w:val="es-CO"/>
        </w:rPr>
        <w:t>viscoelastic</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properties</w:t>
      </w:r>
      <w:proofErr w:type="spellEnd"/>
      <w:r w:rsidRPr="00AD7E75">
        <w:rPr>
          <w:rFonts w:ascii="Times New Roman" w:hAnsi="Times New Roman"/>
          <w:sz w:val="21"/>
          <w:szCs w:val="21"/>
          <w:lang w:val="es-CO"/>
        </w:rPr>
        <w:t xml:space="preserve"> of </w:t>
      </w:r>
      <w:proofErr w:type="spellStart"/>
      <w:r w:rsidRPr="00AD7E75">
        <w:rPr>
          <w:rFonts w:ascii="Times New Roman" w:hAnsi="Times New Roman"/>
          <w:sz w:val="21"/>
          <w:szCs w:val="21"/>
          <w:lang w:val="es-CO"/>
        </w:rPr>
        <w:t>flake-shaped</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iron</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based</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magnetorheological</w:t>
      </w:r>
      <w:proofErr w:type="spellEnd"/>
      <w:r w:rsidRPr="00AD7E75">
        <w:rPr>
          <w:rFonts w:ascii="Times New Roman" w:hAnsi="Times New Roman"/>
          <w:sz w:val="21"/>
          <w:szCs w:val="21"/>
          <w:lang w:val="es-CO"/>
        </w:rPr>
        <w:t xml:space="preserve"> fluid </w:t>
      </w:r>
      <w:proofErr w:type="spellStart"/>
      <w:r w:rsidRPr="00AD7E75">
        <w:rPr>
          <w:rFonts w:ascii="Times New Roman" w:hAnsi="Times New Roman"/>
          <w:sz w:val="21"/>
          <w:szCs w:val="21"/>
          <w:lang w:val="es-CO"/>
        </w:rPr>
        <w:t>using</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ferrofluid</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Colloids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ans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Suerfaces</w:t>
      </w:r>
      <w:proofErr w:type="spellEnd"/>
      <w:r w:rsidRPr="00AD7E75">
        <w:rPr>
          <w:rFonts w:ascii="Times New Roman" w:hAnsi="Times New Roman"/>
          <w:sz w:val="21"/>
          <w:szCs w:val="21"/>
          <w:lang w:val="es-CO"/>
        </w:rPr>
        <w:t xml:space="preserve"> A 529, pp. 88-94. 2017. DOI: http://dx.doi.org/10.1016/j.colsurfa.2017.05.057 </w:t>
      </w:r>
    </w:p>
    <w:p w14:paraId="6A408001" w14:textId="7F47C3E5"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 xml:space="preserve">M. C. F. D. </w:t>
      </w:r>
      <w:proofErr w:type="spellStart"/>
      <w:r w:rsidRPr="00AD7E75">
        <w:rPr>
          <w:rFonts w:ascii="Times New Roman" w:hAnsi="Times New Roman"/>
          <w:sz w:val="21"/>
          <w:szCs w:val="21"/>
          <w:lang w:val="es-CO"/>
        </w:rPr>
        <w:t>Perez</w:t>
      </w:r>
      <w:proofErr w:type="spellEnd"/>
      <w:r w:rsidRPr="00AD7E75">
        <w:rPr>
          <w:rFonts w:ascii="Times New Roman" w:hAnsi="Times New Roman"/>
          <w:sz w:val="21"/>
          <w:szCs w:val="21"/>
          <w:lang w:val="es-CO"/>
        </w:rPr>
        <w:t xml:space="preserve">, J. Luis, C. Estrada, D. </w:t>
      </w:r>
      <w:proofErr w:type="spellStart"/>
      <w:r w:rsidRPr="00AD7E75">
        <w:rPr>
          <w:rFonts w:ascii="Times New Roman" w:hAnsi="Times New Roman"/>
          <w:sz w:val="21"/>
          <w:szCs w:val="21"/>
          <w:lang w:val="es-CO"/>
        </w:rPr>
        <w:t>Maria</w:t>
      </w:r>
      <w:proofErr w:type="spellEnd"/>
      <w:r w:rsidRPr="00AD7E75">
        <w:rPr>
          <w:rFonts w:ascii="Times New Roman" w:hAnsi="Times New Roman"/>
          <w:sz w:val="21"/>
          <w:szCs w:val="21"/>
          <w:lang w:val="es-CO"/>
        </w:rPr>
        <w:t>, and E. Mendoza, “FLUIDOS ELECTRO Y MAGNETO-</w:t>
      </w:r>
      <w:r w:rsidR="00AD7E75" w:rsidRPr="00AD7E75">
        <w:rPr>
          <w:rFonts w:ascii="Times New Roman" w:hAnsi="Times New Roman"/>
          <w:sz w:val="21"/>
          <w:szCs w:val="21"/>
          <w:lang w:val="es-CO"/>
        </w:rPr>
        <w:t>REOLOGICOS:</w:t>
      </w:r>
      <w:r w:rsidRPr="00AD7E75">
        <w:rPr>
          <w:rFonts w:ascii="Times New Roman" w:hAnsi="Times New Roman"/>
          <w:sz w:val="21"/>
          <w:szCs w:val="21"/>
          <w:lang w:val="es-CO"/>
        </w:rPr>
        <w:t xml:space="preserve"> TEORIA Y EXPERIMENTO,” 2002.</w:t>
      </w:r>
    </w:p>
    <w:p w14:paraId="477B8C1E" w14:textId="77777777"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F. Donado, C. Y. Mendoza, R. V. J. A. Santiago-</w:t>
      </w:r>
      <w:proofErr w:type="spellStart"/>
      <w:r w:rsidRPr="00AD7E75">
        <w:rPr>
          <w:rFonts w:ascii="Times New Roman" w:hAnsi="Times New Roman"/>
          <w:sz w:val="21"/>
          <w:szCs w:val="21"/>
          <w:lang w:val="es-CO"/>
        </w:rPr>
        <w:t>garc</w:t>
      </w:r>
      <w:proofErr w:type="spellEnd"/>
      <w:r w:rsidRPr="00AD7E75">
        <w:rPr>
          <w:rFonts w:ascii="Times New Roman" w:hAnsi="Times New Roman"/>
          <w:sz w:val="21"/>
          <w:szCs w:val="21"/>
          <w:lang w:val="es-CO"/>
        </w:rPr>
        <w:t>, and E. De Hidalgo, “Estudio experimental de la viscosidad de un fluido magneto-</w:t>
      </w:r>
      <w:proofErr w:type="spellStart"/>
      <w:r w:rsidRPr="00AD7E75">
        <w:rPr>
          <w:rFonts w:ascii="Times New Roman" w:hAnsi="Times New Roman"/>
          <w:sz w:val="21"/>
          <w:szCs w:val="21"/>
          <w:lang w:val="es-CO"/>
        </w:rPr>
        <w:t>reol</w:t>
      </w:r>
      <w:proofErr w:type="spellEnd"/>
      <w:r w:rsidRPr="00AD7E75">
        <w:rPr>
          <w:rFonts w:ascii="Times New Roman" w:hAnsi="Times New Roman"/>
          <w:sz w:val="21"/>
          <w:szCs w:val="21"/>
          <w:lang w:val="es-CO"/>
        </w:rPr>
        <w:t xml:space="preserve"> ´ </w:t>
      </w:r>
      <w:proofErr w:type="spellStart"/>
      <w:r w:rsidRPr="00AD7E75">
        <w:rPr>
          <w:rFonts w:ascii="Times New Roman" w:hAnsi="Times New Roman"/>
          <w:sz w:val="21"/>
          <w:szCs w:val="21"/>
          <w:lang w:val="es-CO"/>
        </w:rPr>
        <w:t>ogico</w:t>
      </w:r>
      <w:proofErr w:type="spellEnd"/>
      <w:r w:rsidRPr="00AD7E75">
        <w:rPr>
          <w:rFonts w:ascii="Times New Roman" w:hAnsi="Times New Roman"/>
          <w:sz w:val="21"/>
          <w:szCs w:val="21"/>
          <w:lang w:val="es-CO"/>
        </w:rPr>
        <w:t xml:space="preserve"> a base de magnetita mineral,” vol. 53, no. 1, pp. 31–40, 2007.</w:t>
      </w:r>
    </w:p>
    <w:p w14:paraId="69BB27FF" w14:textId="33AAED18"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 xml:space="preserve">A. José, F. </w:t>
      </w:r>
      <w:proofErr w:type="spellStart"/>
      <w:r w:rsidRPr="00AD7E75">
        <w:rPr>
          <w:rFonts w:ascii="Times New Roman" w:hAnsi="Times New Roman"/>
          <w:sz w:val="21"/>
          <w:szCs w:val="21"/>
          <w:lang w:val="es-CO"/>
        </w:rPr>
        <w:t>Bombard</w:t>
      </w:r>
      <w:proofErr w:type="spellEnd"/>
      <w:r w:rsidRPr="00AD7E75">
        <w:rPr>
          <w:rFonts w:ascii="Times New Roman" w:hAnsi="Times New Roman"/>
          <w:sz w:val="21"/>
          <w:szCs w:val="21"/>
          <w:lang w:val="es-CO"/>
        </w:rPr>
        <w:t xml:space="preserve">, and M. </w:t>
      </w:r>
      <w:proofErr w:type="spellStart"/>
      <w:r w:rsidRPr="00AD7E75">
        <w:rPr>
          <w:rFonts w:ascii="Times New Roman" w:hAnsi="Times New Roman"/>
          <w:sz w:val="21"/>
          <w:szCs w:val="21"/>
          <w:lang w:val="es-CO"/>
        </w:rPr>
        <w:t>Knobel</w:t>
      </w:r>
      <w:proofErr w:type="spellEnd"/>
      <w:r w:rsidRPr="00AD7E75">
        <w:rPr>
          <w:rFonts w:ascii="Times New Roman" w:hAnsi="Times New Roman"/>
          <w:sz w:val="21"/>
          <w:szCs w:val="21"/>
          <w:lang w:val="es-CO"/>
        </w:rPr>
        <w:t>, “</w:t>
      </w:r>
      <w:proofErr w:type="spellStart"/>
      <w:r w:rsidRPr="00AD7E75">
        <w:rPr>
          <w:rFonts w:ascii="Times New Roman" w:hAnsi="Times New Roman"/>
          <w:sz w:val="21"/>
          <w:szCs w:val="21"/>
          <w:lang w:val="es-CO"/>
        </w:rPr>
        <w:t>Avaliação</w:t>
      </w:r>
      <w:proofErr w:type="spellEnd"/>
      <w:r w:rsidRPr="00AD7E75">
        <w:rPr>
          <w:rFonts w:ascii="Times New Roman" w:hAnsi="Times New Roman"/>
          <w:sz w:val="21"/>
          <w:szCs w:val="21"/>
          <w:lang w:val="es-CO"/>
        </w:rPr>
        <w:t xml:space="preserve"> de </w:t>
      </w:r>
      <w:proofErr w:type="spellStart"/>
      <w:r w:rsidRPr="00AD7E75">
        <w:rPr>
          <w:rFonts w:ascii="Times New Roman" w:hAnsi="Times New Roman"/>
          <w:sz w:val="21"/>
          <w:szCs w:val="21"/>
          <w:lang w:val="es-CO"/>
        </w:rPr>
        <w:t>um</w:t>
      </w:r>
      <w:proofErr w:type="spellEnd"/>
      <w:r w:rsidRPr="00AD7E75">
        <w:rPr>
          <w:rFonts w:ascii="Times New Roman" w:hAnsi="Times New Roman"/>
          <w:sz w:val="21"/>
          <w:szCs w:val="21"/>
          <w:lang w:val="es-CO"/>
        </w:rPr>
        <w:t xml:space="preserve"> fluido magneto-</w:t>
      </w:r>
      <w:proofErr w:type="spellStart"/>
      <w:r w:rsidRPr="00AD7E75">
        <w:rPr>
          <w:rFonts w:ascii="Times New Roman" w:hAnsi="Times New Roman"/>
          <w:sz w:val="21"/>
          <w:szCs w:val="21"/>
          <w:lang w:val="es-CO"/>
        </w:rPr>
        <w:t>re</w:t>
      </w:r>
      <w:r w:rsidR="00175432" w:rsidRPr="00AD7E75">
        <w:rPr>
          <w:rFonts w:ascii="Times New Roman" w:hAnsi="Times New Roman"/>
          <w:sz w:val="21"/>
          <w:szCs w:val="21"/>
          <w:lang w:val="es-CO"/>
        </w:rPr>
        <w:t>ológico</w:t>
      </w:r>
      <w:proofErr w:type="spellEnd"/>
      <w:r w:rsidR="00175432" w:rsidRPr="00AD7E75">
        <w:rPr>
          <w:rFonts w:ascii="Times New Roman" w:hAnsi="Times New Roman"/>
          <w:sz w:val="21"/>
          <w:szCs w:val="21"/>
          <w:lang w:val="es-CO"/>
        </w:rPr>
        <w:t xml:space="preserve"> </w:t>
      </w:r>
      <w:proofErr w:type="spellStart"/>
      <w:r w:rsidR="00175432" w:rsidRPr="00AD7E75">
        <w:rPr>
          <w:rFonts w:ascii="Times New Roman" w:hAnsi="Times New Roman"/>
          <w:sz w:val="21"/>
          <w:szCs w:val="21"/>
          <w:lang w:val="es-CO"/>
        </w:rPr>
        <w:t>em</w:t>
      </w:r>
      <w:proofErr w:type="spellEnd"/>
      <w:r w:rsidR="00175432" w:rsidRPr="00AD7E75">
        <w:rPr>
          <w:rFonts w:ascii="Times New Roman" w:hAnsi="Times New Roman"/>
          <w:sz w:val="21"/>
          <w:szCs w:val="21"/>
          <w:lang w:val="es-CO"/>
        </w:rPr>
        <w:t xml:space="preserve"> </w:t>
      </w:r>
      <w:proofErr w:type="spellStart"/>
      <w:r w:rsidR="00175432" w:rsidRPr="00AD7E75">
        <w:rPr>
          <w:rFonts w:ascii="Times New Roman" w:hAnsi="Times New Roman"/>
          <w:sz w:val="21"/>
          <w:szCs w:val="21"/>
          <w:lang w:val="es-CO"/>
        </w:rPr>
        <w:t>amortecedor</w:t>
      </w:r>
      <w:proofErr w:type="spellEnd"/>
      <w:r w:rsidR="00175432" w:rsidRPr="00AD7E75">
        <w:rPr>
          <w:rFonts w:ascii="Times New Roman" w:hAnsi="Times New Roman"/>
          <w:sz w:val="21"/>
          <w:szCs w:val="21"/>
          <w:lang w:val="es-CO"/>
        </w:rPr>
        <w:t xml:space="preserve"> </w:t>
      </w:r>
      <w:proofErr w:type="spellStart"/>
      <w:proofErr w:type="gramStart"/>
      <w:r w:rsidR="00175432" w:rsidRPr="00AD7E75">
        <w:rPr>
          <w:rFonts w:ascii="Times New Roman" w:hAnsi="Times New Roman"/>
          <w:sz w:val="21"/>
          <w:szCs w:val="21"/>
          <w:lang w:val="es-CO"/>
        </w:rPr>
        <w:t>protótip</w:t>
      </w:r>
      <w:proofErr w:type="spellEnd"/>
      <w:r w:rsidRPr="00AD7E75">
        <w:rPr>
          <w:rFonts w:ascii="Times New Roman" w:hAnsi="Times New Roman"/>
          <w:sz w:val="21"/>
          <w:szCs w:val="21"/>
          <w:lang w:val="es-CO"/>
        </w:rPr>
        <w:t xml:space="preserve"> ,</w:t>
      </w:r>
      <w:proofErr w:type="gramEnd"/>
      <w:r w:rsidRPr="00AD7E75">
        <w:rPr>
          <w:rFonts w:ascii="Times New Roman" w:hAnsi="Times New Roman"/>
          <w:sz w:val="21"/>
          <w:szCs w:val="21"/>
          <w:lang w:val="es-CO"/>
        </w:rPr>
        <w:t xml:space="preserve"> magneto-</w:t>
      </w:r>
      <w:proofErr w:type="spellStart"/>
      <w:r w:rsidRPr="00AD7E75">
        <w:rPr>
          <w:rFonts w:ascii="Times New Roman" w:hAnsi="Times New Roman"/>
          <w:sz w:val="21"/>
          <w:szCs w:val="21"/>
          <w:lang w:val="es-CO"/>
        </w:rPr>
        <w:t>reômetro</w:t>
      </w:r>
      <w:proofErr w:type="spellEnd"/>
      <w:r w:rsidRPr="00AD7E75">
        <w:rPr>
          <w:rFonts w:ascii="Times New Roman" w:hAnsi="Times New Roman"/>
          <w:sz w:val="21"/>
          <w:szCs w:val="21"/>
          <w:lang w:val="es-CO"/>
        </w:rPr>
        <w:t xml:space="preserve"> e </w:t>
      </w:r>
      <w:proofErr w:type="spellStart"/>
      <w:r w:rsidRPr="00AD7E75">
        <w:rPr>
          <w:rFonts w:ascii="Times New Roman" w:hAnsi="Times New Roman"/>
          <w:sz w:val="21"/>
          <w:szCs w:val="21"/>
          <w:lang w:val="es-CO"/>
        </w:rPr>
        <w:t>magnetômetro</w:t>
      </w:r>
      <w:proofErr w:type="spellEnd"/>
      <w:r w:rsidRPr="00AD7E75">
        <w:rPr>
          <w:rFonts w:ascii="Times New Roman" w:hAnsi="Times New Roman"/>
          <w:sz w:val="21"/>
          <w:szCs w:val="21"/>
          <w:lang w:val="es-CO"/>
        </w:rPr>
        <w:t>,” pp. 1–7, 2000.</w:t>
      </w:r>
    </w:p>
    <w:p w14:paraId="4BFA5E51" w14:textId="604631E7" w:rsidR="00D965D2" w:rsidRPr="00AD7E75" w:rsidRDefault="0017543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 xml:space="preserve">J. L. </w:t>
      </w:r>
      <w:proofErr w:type="spellStart"/>
      <w:r w:rsidRPr="00AD7E75">
        <w:rPr>
          <w:rFonts w:ascii="Times New Roman" w:hAnsi="Times New Roman"/>
          <w:sz w:val="21"/>
          <w:szCs w:val="21"/>
          <w:lang w:val="es-CO"/>
        </w:rPr>
        <w:t>Leblanc</w:t>
      </w:r>
      <w:proofErr w:type="spellEnd"/>
      <w:r w:rsidRPr="00AD7E75">
        <w:rPr>
          <w:rFonts w:ascii="Times New Roman" w:hAnsi="Times New Roman"/>
          <w:sz w:val="21"/>
          <w:szCs w:val="21"/>
          <w:lang w:val="es-CO"/>
        </w:rPr>
        <w:t xml:space="preserve"> and C. Barre</w:t>
      </w:r>
      <w:r w:rsidR="00AD7E75" w:rsidRPr="00AD7E75">
        <w:rPr>
          <w:rFonts w:ascii="Times New Roman" w:hAnsi="Times New Roman"/>
          <w:sz w:val="21"/>
          <w:szCs w:val="21"/>
          <w:lang w:val="es-CO"/>
        </w:rPr>
        <w:t>, S.</w:t>
      </w:r>
      <w:r w:rsidR="00195BE8" w:rsidRPr="00AD7E75">
        <w:rPr>
          <w:rFonts w:ascii="Times New Roman" w:hAnsi="Times New Roman"/>
          <w:sz w:val="21"/>
          <w:szCs w:val="21"/>
          <w:lang w:val="es-CO"/>
        </w:rPr>
        <w:t>,</w:t>
      </w:r>
      <w:r w:rsidR="00D965D2" w:rsidRPr="00AD7E75">
        <w:rPr>
          <w:rFonts w:ascii="Times New Roman" w:hAnsi="Times New Roman"/>
          <w:sz w:val="21"/>
          <w:szCs w:val="21"/>
          <w:lang w:val="es-CO"/>
        </w:rPr>
        <w:t xml:space="preserve"> Jean L. </w:t>
      </w:r>
      <w:proofErr w:type="spellStart"/>
      <w:r w:rsidR="00D965D2" w:rsidRPr="00AD7E75">
        <w:rPr>
          <w:rFonts w:ascii="Times New Roman" w:hAnsi="Times New Roman"/>
          <w:sz w:val="21"/>
          <w:szCs w:val="21"/>
          <w:lang w:val="es-CO"/>
        </w:rPr>
        <w:t>Leblanc</w:t>
      </w:r>
      <w:proofErr w:type="spellEnd"/>
      <w:r w:rsidR="00D965D2" w:rsidRPr="00AD7E75">
        <w:rPr>
          <w:rFonts w:ascii="Times New Roman" w:hAnsi="Times New Roman"/>
          <w:sz w:val="21"/>
          <w:szCs w:val="21"/>
          <w:lang w:val="es-CO"/>
        </w:rPr>
        <w:t xml:space="preserve"> Claire Barre,” vol. 19, pp. 177–191, 2000.</w:t>
      </w:r>
    </w:p>
    <w:p w14:paraId="5F012CDB" w14:textId="77777777"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 xml:space="preserve">J. L. </w:t>
      </w:r>
      <w:proofErr w:type="spellStart"/>
      <w:r w:rsidRPr="00AD7E75">
        <w:rPr>
          <w:rFonts w:ascii="Times New Roman" w:hAnsi="Times New Roman"/>
          <w:sz w:val="21"/>
          <w:szCs w:val="21"/>
          <w:lang w:val="es-CO"/>
        </w:rPr>
        <w:t>Leblanc</w:t>
      </w:r>
      <w:proofErr w:type="spellEnd"/>
      <w:r w:rsidRPr="00AD7E75">
        <w:rPr>
          <w:rFonts w:ascii="Times New Roman" w:hAnsi="Times New Roman"/>
          <w:sz w:val="21"/>
          <w:szCs w:val="21"/>
          <w:lang w:val="es-CO"/>
        </w:rPr>
        <w:t xml:space="preserve"> and C. Barre, “</w:t>
      </w:r>
      <w:proofErr w:type="spellStart"/>
      <w:r w:rsidRPr="00AD7E75">
        <w:rPr>
          <w:rFonts w:ascii="Times New Roman" w:hAnsi="Times New Roman"/>
          <w:sz w:val="21"/>
          <w:szCs w:val="21"/>
          <w:lang w:val="es-CO"/>
        </w:rPr>
        <w:t>Recent</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developments</w:t>
      </w:r>
      <w:proofErr w:type="spellEnd"/>
      <w:r w:rsidRPr="00AD7E75">
        <w:rPr>
          <w:rFonts w:ascii="Times New Roman" w:hAnsi="Times New Roman"/>
          <w:sz w:val="21"/>
          <w:szCs w:val="21"/>
          <w:lang w:val="es-CO"/>
        </w:rPr>
        <w:t xml:space="preserve"> in </w:t>
      </w:r>
      <w:proofErr w:type="spellStart"/>
      <w:r w:rsidRPr="00AD7E75">
        <w:rPr>
          <w:rFonts w:ascii="Times New Roman" w:hAnsi="Times New Roman"/>
          <w:sz w:val="21"/>
          <w:szCs w:val="21"/>
          <w:lang w:val="es-CO"/>
        </w:rPr>
        <w:t>shear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rheometry</w:t>
      </w:r>
      <w:proofErr w:type="spellEnd"/>
      <w:r w:rsidRPr="00AD7E75">
        <w:rPr>
          <w:rFonts w:ascii="Times New Roman" w:hAnsi="Times New Roman"/>
          <w:sz w:val="21"/>
          <w:szCs w:val="21"/>
          <w:lang w:val="es-CO"/>
        </w:rPr>
        <w:t xml:space="preserve"> of </w:t>
      </w:r>
      <w:proofErr w:type="spellStart"/>
      <w:r w:rsidRPr="00AD7E75">
        <w:rPr>
          <w:rFonts w:ascii="Times New Roman" w:hAnsi="Times New Roman"/>
          <w:sz w:val="21"/>
          <w:szCs w:val="21"/>
          <w:lang w:val="es-CO"/>
        </w:rPr>
        <w:t>uncured</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rubber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compounds</w:t>
      </w:r>
      <w:proofErr w:type="spellEnd"/>
      <w:r w:rsidRPr="00AD7E75">
        <w:rPr>
          <w:rFonts w:ascii="Times New Roman" w:hAnsi="Times New Roman"/>
          <w:sz w:val="21"/>
          <w:szCs w:val="21"/>
          <w:lang w:val="es-CO"/>
        </w:rPr>
        <w:t xml:space="preserve"> I.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construction</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validation</w:t>
      </w:r>
      <w:proofErr w:type="spellEnd"/>
      <w:r w:rsidRPr="00AD7E75">
        <w:rPr>
          <w:rFonts w:ascii="Times New Roman" w:hAnsi="Times New Roman"/>
          <w:sz w:val="21"/>
          <w:szCs w:val="21"/>
          <w:lang w:val="es-CO"/>
        </w:rPr>
        <w:t xml:space="preserve"> of a </w:t>
      </w:r>
      <w:proofErr w:type="spellStart"/>
      <w:r w:rsidRPr="00AD7E75">
        <w:rPr>
          <w:rFonts w:ascii="Times New Roman" w:hAnsi="Times New Roman"/>
          <w:sz w:val="21"/>
          <w:szCs w:val="21"/>
          <w:lang w:val="es-CO"/>
        </w:rPr>
        <w:t>sliding</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cylinder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rheometer</w:t>
      </w:r>
      <w:proofErr w:type="spellEnd"/>
      <w:r w:rsidRPr="00AD7E75">
        <w:rPr>
          <w:rFonts w:ascii="Times New Roman" w:hAnsi="Times New Roman"/>
          <w:sz w:val="21"/>
          <w:szCs w:val="21"/>
          <w:lang w:val="es-CO"/>
        </w:rPr>
        <w:t>,” vol. 19, pp. 177–191, 2000.</w:t>
      </w:r>
    </w:p>
    <w:p w14:paraId="4B22A8D2" w14:textId="77777777"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 xml:space="preserve">R. H. </w:t>
      </w:r>
      <w:proofErr w:type="spellStart"/>
      <w:r w:rsidRPr="00AD7E75">
        <w:rPr>
          <w:rFonts w:ascii="Times New Roman" w:hAnsi="Times New Roman"/>
          <w:sz w:val="21"/>
          <w:szCs w:val="21"/>
          <w:lang w:val="es-CO"/>
        </w:rPr>
        <w:t>Cavey</w:t>
      </w:r>
      <w:proofErr w:type="spellEnd"/>
      <w:r w:rsidRPr="00AD7E75">
        <w:rPr>
          <w:rFonts w:ascii="Times New Roman" w:hAnsi="Times New Roman"/>
          <w:sz w:val="21"/>
          <w:szCs w:val="21"/>
          <w:lang w:val="es-CO"/>
        </w:rPr>
        <w:t xml:space="preserve">, C. </w:t>
      </w:r>
      <w:proofErr w:type="spellStart"/>
      <w:r w:rsidRPr="00AD7E75">
        <w:rPr>
          <w:rFonts w:ascii="Times New Roman" w:hAnsi="Times New Roman"/>
          <w:sz w:val="21"/>
          <w:szCs w:val="21"/>
          <w:lang w:val="es-CO"/>
        </w:rPr>
        <w:t>Sandu</w:t>
      </w:r>
      <w:proofErr w:type="spellEnd"/>
      <w:r w:rsidRPr="00AD7E75">
        <w:rPr>
          <w:rFonts w:ascii="Times New Roman" w:hAnsi="Times New Roman"/>
          <w:sz w:val="21"/>
          <w:szCs w:val="21"/>
          <w:lang w:val="es-CO"/>
        </w:rPr>
        <w:t>, and R. L. West,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Development</w:t>
      </w:r>
      <w:proofErr w:type="spellEnd"/>
      <w:r w:rsidRPr="00AD7E75">
        <w:rPr>
          <w:rFonts w:ascii="Times New Roman" w:hAnsi="Times New Roman"/>
          <w:sz w:val="21"/>
          <w:szCs w:val="21"/>
          <w:lang w:val="es-CO"/>
        </w:rPr>
        <w:t xml:space="preserve"> of a </w:t>
      </w:r>
      <w:proofErr w:type="spellStart"/>
      <w:r w:rsidRPr="00AD7E75">
        <w:rPr>
          <w:rFonts w:ascii="Times New Roman" w:hAnsi="Times New Roman"/>
          <w:sz w:val="21"/>
          <w:szCs w:val="21"/>
          <w:lang w:val="es-CO"/>
        </w:rPr>
        <w:t>Squeeze-Mode</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Rheometer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for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Evaluating</w:t>
      </w:r>
      <w:proofErr w:type="spellEnd"/>
      <w:r w:rsidRPr="00AD7E75">
        <w:rPr>
          <w:rFonts w:ascii="Times New Roman" w:hAnsi="Times New Roman"/>
          <w:sz w:val="21"/>
          <w:szCs w:val="21"/>
          <w:lang w:val="es-CO"/>
        </w:rPr>
        <w:t xml:space="preserve"> Magneto-</w:t>
      </w:r>
      <w:proofErr w:type="spellStart"/>
      <w:r w:rsidRPr="00AD7E75">
        <w:rPr>
          <w:rFonts w:ascii="Times New Roman" w:hAnsi="Times New Roman"/>
          <w:sz w:val="21"/>
          <w:szCs w:val="21"/>
          <w:lang w:val="es-CO"/>
        </w:rPr>
        <w:t>Rheological</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Fluids</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By</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Development</w:t>
      </w:r>
      <w:proofErr w:type="spellEnd"/>
      <w:r w:rsidRPr="00AD7E75">
        <w:rPr>
          <w:rFonts w:ascii="Times New Roman" w:hAnsi="Times New Roman"/>
          <w:sz w:val="21"/>
          <w:szCs w:val="21"/>
          <w:lang w:val="es-CO"/>
        </w:rPr>
        <w:t xml:space="preserve"> of a </w:t>
      </w:r>
      <w:proofErr w:type="spellStart"/>
      <w:r w:rsidRPr="00AD7E75">
        <w:rPr>
          <w:rFonts w:ascii="Times New Roman" w:hAnsi="Times New Roman"/>
          <w:sz w:val="21"/>
          <w:szCs w:val="21"/>
          <w:lang w:val="es-CO"/>
        </w:rPr>
        <w:t>Squeeze-Mode</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Rheometer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for</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Evaluating</w:t>
      </w:r>
      <w:proofErr w:type="spellEnd"/>
      <w:r w:rsidRPr="00AD7E75">
        <w:rPr>
          <w:rFonts w:ascii="Times New Roman" w:hAnsi="Times New Roman"/>
          <w:sz w:val="21"/>
          <w:szCs w:val="21"/>
          <w:lang w:val="es-CO"/>
        </w:rPr>
        <w:t xml:space="preserve"> Magneto-</w:t>
      </w:r>
      <w:proofErr w:type="spellStart"/>
      <w:r w:rsidRPr="00AD7E75">
        <w:rPr>
          <w:rFonts w:ascii="Times New Roman" w:hAnsi="Times New Roman"/>
          <w:sz w:val="21"/>
          <w:szCs w:val="21"/>
          <w:lang w:val="es-CO"/>
        </w:rPr>
        <w:t>Rheological</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Fluids</w:t>
      </w:r>
      <w:proofErr w:type="spellEnd"/>
      <w:r w:rsidRPr="00AD7E75">
        <w:rPr>
          <w:rFonts w:ascii="Times New Roman" w:hAnsi="Times New Roman"/>
          <w:sz w:val="21"/>
          <w:szCs w:val="21"/>
          <w:lang w:val="es-CO"/>
        </w:rPr>
        <w:t>,” 2008.</w:t>
      </w:r>
    </w:p>
    <w:p w14:paraId="0BB36346" w14:textId="023B770C"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r w:rsidRPr="00AD7E75">
        <w:rPr>
          <w:rFonts w:ascii="Times New Roman" w:hAnsi="Times New Roman"/>
          <w:sz w:val="21"/>
          <w:szCs w:val="21"/>
          <w:lang w:val="es-CO"/>
        </w:rPr>
        <w:t xml:space="preserve">F. </w:t>
      </w:r>
      <w:proofErr w:type="spellStart"/>
      <w:r w:rsidRPr="00AD7E75">
        <w:rPr>
          <w:rFonts w:ascii="Times New Roman" w:hAnsi="Times New Roman"/>
          <w:sz w:val="21"/>
          <w:szCs w:val="21"/>
          <w:lang w:val="es-CO"/>
        </w:rPr>
        <w:t>Imaduddin</w:t>
      </w:r>
      <w:proofErr w:type="spellEnd"/>
      <w:r w:rsidRPr="00AD7E75">
        <w:rPr>
          <w:rFonts w:ascii="Times New Roman" w:hAnsi="Times New Roman"/>
          <w:sz w:val="21"/>
          <w:szCs w:val="21"/>
          <w:lang w:val="es-CO"/>
        </w:rPr>
        <w:t xml:space="preserve">, S. A. </w:t>
      </w:r>
      <w:proofErr w:type="spellStart"/>
      <w:r w:rsidRPr="00AD7E75">
        <w:rPr>
          <w:rFonts w:ascii="Times New Roman" w:hAnsi="Times New Roman"/>
          <w:sz w:val="21"/>
          <w:szCs w:val="21"/>
          <w:lang w:val="es-CO"/>
        </w:rPr>
        <w:t>Mazlan</w:t>
      </w:r>
      <w:proofErr w:type="spellEnd"/>
      <w:r w:rsidRPr="00AD7E75">
        <w:rPr>
          <w:rFonts w:ascii="Times New Roman" w:hAnsi="Times New Roman"/>
          <w:sz w:val="21"/>
          <w:szCs w:val="21"/>
          <w:lang w:val="es-CO"/>
        </w:rPr>
        <w:t xml:space="preserve">, and H. </w:t>
      </w:r>
      <w:proofErr w:type="spellStart"/>
      <w:r w:rsidRPr="00AD7E75">
        <w:rPr>
          <w:rFonts w:ascii="Times New Roman" w:hAnsi="Times New Roman"/>
          <w:sz w:val="21"/>
          <w:szCs w:val="21"/>
          <w:lang w:val="es-CO"/>
        </w:rPr>
        <w:t>Zamzuri</w:t>
      </w:r>
      <w:proofErr w:type="spellEnd"/>
      <w:r w:rsidRPr="00AD7E75">
        <w:rPr>
          <w:rFonts w:ascii="Times New Roman" w:hAnsi="Times New Roman"/>
          <w:sz w:val="21"/>
          <w:szCs w:val="21"/>
          <w:lang w:val="es-CO"/>
        </w:rPr>
        <w:t xml:space="preserve">, “A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modelling</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review</w:t>
      </w:r>
      <w:proofErr w:type="spellEnd"/>
      <w:r w:rsidRPr="00AD7E75">
        <w:rPr>
          <w:rFonts w:ascii="Times New Roman" w:hAnsi="Times New Roman"/>
          <w:sz w:val="21"/>
          <w:szCs w:val="21"/>
          <w:lang w:val="es-CO"/>
        </w:rPr>
        <w:t xml:space="preserve"> of </w:t>
      </w:r>
      <w:proofErr w:type="spellStart"/>
      <w:r w:rsidRPr="00AD7E75">
        <w:rPr>
          <w:rFonts w:ascii="Times New Roman" w:hAnsi="Times New Roman"/>
          <w:sz w:val="21"/>
          <w:szCs w:val="21"/>
          <w:lang w:val="es-CO"/>
        </w:rPr>
        <w:t>rotary</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magnetorheological</w:t>
      </w:r>
      <w:proofErr w:type="spell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damper</w:t>
      </w:r>
      <w:proofErr w:type="spellEnd"/>
      <w:r w:rsidRPr="00AD7E75">
        <w:rPr>
          <w:rFonts w:ascii="Times New Roman" w:hAnsi="Times New Roman"/>
          <w:sz w:val="21"/>
          <w:szCs w:val="21"/>
          <w:lang w:val="es-CO"/>
        </w:rPr>
        <w:t xml:space="preserve">,” Mater. Des., vol. 51, no. </w:t>
      </w:r>
      <w:proofErr w:type="spellStart"/>
      <w:r w:rsidRPr="00AD7E75">
        <w:rPr>
          <w:rFonts w:ascii="Times New Roman" w:hAnsi="Times New Roman"/>
          <w:sz w:val="21"/>
          <w:szCs w:val="21"/>
          <w:lang w:val="es-CO"/>
        </w:rPr>
        <w:t>April</w:t>
      </w:r>
      <w:proofErr w:type="spellEnd"/>
      <w:r w:rsidRPr="00AD7E75">
        <w:rPr>
          <w:rFonts w:ascii="Times New Roman" w:hAnsi="Times New Roman"/>
          <w:sz w:val="21"/>
          <w:szCs w:val="21"/>
          <w:lang w:val="es-CO"/>
        </w:rPr>
        <w:t xml:space="preserve">, pp. 575–591, </w:t>
      </w:r>
      <w:r w:rsidR="00AD7E75" w:rsidRPr="00AD7E75">
        <w:rPr>
          <w:rFonts w:ascii="Times New Roman" w:hAnsi="Times New Roman"/>
          <w:sz w:val="21"/>
          <w:szCs w:val="21"/>
          <w:lang w:val="es-CO"/>
        </w:rPr>
        <w:t>oct.</w:t>
      </w:r>
      <w:r w:rsidRPr="00AD7E75">
        <w:rPr>
          <w:rFonts w:ascii="Times New Roman" w:hAnsi="Times New Roman"/>
          <w:sz w:val="21"/>
          <w:szCs w:val="21"/>
          <w:lang w:val="es-CO"/>
        </w:rPr>
        <w:t xml:space="preserve"> 2013.</w:t>
      </w:r>
    </w:p>
    <w:p w14:paraId="7BF425E1" w14:textId="77777777" w:rsidR="00D965D2" w:rsidRPr="00AD7E75" w:rsidRDefault="00D965D2" w:rsidP="00D965D2">
      <w:pPr>
        <w:pStyle w:val="Prrafodelista"/>
        <w:numPr>
          <w:ilvl w:val="0"/>
          <w:numId w:val="15"/>
        </w:numPr>
        <w:spacing w:before="0" w:line="240" w:lineRule="auto"/>
        <w:ind w:left="426" w:hanging="426"/>
        <w:rPr>
          <w:rFonts w:ascii="Times New Roman" w:hAnsi="Times New Roman"/>
          <w:sz w:val="21"/>
          <w:szCs w:val="21"/>
          <w:lang w:val="es-CO"/>
        </w:rPr>
      </w:pPr>
      <w:proofErr w:type="spellStart"/>
      <w:r w:rsidRPr="00AD7E75">
        <w:rPr>
          <w:rFonts w:ascii="Times New Roman" w:hAnsi="Times New Roman"/>
          <w:sz w:val="21"/>
          <w:szCs w:val="21"/>
          <w:lang w:val="es-CO"/>
        </w:rPr>
        <w:t>A.</w:t>
      </w:r>
      <w:proofErr w:type="gramStart"/>
      <w:r w:rsidRPr="00AD7E75">
        <w:rPr>
          <w:rFonts w:ascii="Times New Roman" w:hAnsi="Times New Roman"/>
          <w:sz w:val="21"/>
          <w:szCs w:val="21"/>
          <w:lang w:val="es-CO"/>
        </w:rPr>
        <w:t>G.OlabiA.Grunwald</w:t>
      </w:r>
      <w:proofErr w:type="spellEnd"/>
      <w:proofErr w:type="gramEnd"/>
      <w:r w:rsidRPr="00AD7E75">
        <w:rPr>
          <w:rFonts w:ascii="Times New Roman" w:hAnsi="Times New Roman"/>
          <w:sz w:val="21"/>
          <w:szCs w:val="21"/>
          <w:lang w:val="es-CO"/>
        </w:rPr>
        <w:t>.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and </w:t>
      </w:r>
      <w:proofErr w:type="spellStart"/>
      <w:r w:rsidRPr="00AD7E75">
        <w:rPr>
          <w:rFonts w:ascii="Times New Roman" w:hAnsi="Times New Roman"/>
          <w:sz w:val="21"/>
          <w:szCs w:val="21"/>
          <w:lang w:val="es-CO"/>
        </w:rPr>
        <w:t>application</w:t>
      </w:r>
      <w:proofErr w:type="spellEnd"/>
      <w:r w:rsidRPr="00AD7E75">
        <w:rPr>
          <w:rFonts w:ascii="Times New Roman" w:hAnsi="Times New Roman"/>
          <w:sz w:val="21"/>
          <w:szCs w:val="21"/>
          <w:lang w:val="es-CO"/>
        </w:rPr>
        <w:t xml:space="preserve"> of magneto-</w:t>
      </w:r>
      <w:proofErr w:type="spellStart"/>
      <w:r w:rsidRPr="00AD7E75">
        <w:rPr>
          <w:rFonts w:ascii="Times New Roman" w:hAnsi="Times New Roman"/>
          <w:sz w:val="21"/>
          <w:szCs w:val="21"/>
          <w:lang w:val="es-CO"/>
        </w:rPr>
        <w:t>rheological</w:t>
      </w:r>
      <w:proofErr w:type="spellEnd"/>
      <w:r w:rsidRPr="00AD7E75">
        <w:rPr>
          <w:rFonts w:ascii="Times New Roman" w:hAnsi="Times New Roman"/>
          <w:sz w:val="21"/>
          <w:szCs w:val="21"/>
          <w:lang w:val="es-CO"/>
        </w:rPr>
        <w:t xml:space="preserve"> fluid”. </w:t>
      </w:r>
      <w:proofErr w:type="spellStart"/>
      <w:r w:rsidRPr="00AD7E75">
        <w:rPr>
          <w:rFonts w:ascii="Times New Roman" w:hAnsi="Times New Roman"/>
          <w:sz w:val="21"/>
          <w:szCs w:val="21"/>
          <w:lang w:val="es-CO"/>
        </w:rPr>
        <w:t>Materials</w:t>
      </w:r>
      <w:proofErr w:type="spellEnd"/>
      <w:r w:rsidRPr="00AD7E75">
        <w:rPr>
          <w:rFonts w:ascii="Times New Roman" w:hAnsi="Times New Roman"/>
          <w:sz w:val="21"/>
          <w:szCs w:val="21"/>
          <w:lang w:val="es-CO"/>
        </w:rPr>
        <w:t xml:space="preserve"> &amp; </w:t>
      </w:r>
      <w:proofErr w:type="spellStart"/>
      <w:r w:rsidRPr="00AD7E75">
        <w:rPr>
          <w:rFonts w:ascii="Times New Roman" w:hAnsi="Times New Roman"/>
          <w:sz w:val="21"/>
          <w:szCs w:val="21"/>
          <w:lang w:val="es-CO"/>
        </w:rPr>
        <w:t>Design</w:t>
      </w:r>
      <w:proofErr w:type="spellEnd"/>
      <w:r w:rsidRPr="00AD7E75">
        <w:rPr>
          <w:rFonts w:ascii="Times New Roman" w:hAnsi="Times New Roman"/>
          <w:sz w:val="21"/>
          <w:szCs w:val="21"/>
          <w:lang w:val="es-CO"/>
        </w:rPr>
        <w:t xml:space="preserve">. Vol. 28, </w:t>
      </w:r>
      <w:proofErr w:type="spellStart"/>
      <w:r w:rsidRPr="00AD7E75">
        <w:rPr>
          <w:rFonts w:ascii="Times New Roman" w:hAnsi="Times New Roman"/>
          <w:sz w:val="21"/>
          <w:szCs w:val="21"/>
          <w:lang w:val="es-CO"/>
        </w:rPr>
        <w:t>Issue</w:t>
      </w:r>
      <w:proofErr w:type="spellEnd"/>
      <w:r w:rsidRPr="00AD7E75">
        <w:rPr>
          <w:rFonts w:ascii="Times New Roman" w:hAnsi="Times New Roman"/>
          <w:sz w:val="21"/>
          <w:szCs w:val="21"/>
          <w:lang w:val="es-CO"/>
        </w:rPr>
        <w:t xml:space="preserve"> 10</w:t>
      </w:r>
      <w:proofErr w:type="gramStart"/>
      <w:r w:rsidRPr="00AD7E75">
        <w:rPr>
          <w:rFonts w:ascii="Times New Roman" w:hAnsi="Times New Roman"/>
          <w:sz w:val="21"/>
          <w:szCs w:val="21"/>
          <w:lang w:val="es-CO"/>
        </w:rPr>
        <w:t>, ,</w:t>
      </w:r>
      <w:proofErr w:type="gramEnd"/>
      <w:r w:rsidRPr="00AD7E75">
        <w:rPr>
          <w:rFonts w:ascii="Times New Roman" w:hAnsi="Times New Roman"/>
          <w:sz w:val="21"/>
          <w:szCs w:val="21"/>
          <w:lang w:val="es-CO"/>
        </w:rPr>
        <w:t xml:space="preserve"> </w:t>
      </w:r>
      <w:proofErr w:type="spellStart"/>
      <w:r w:rsidRPr="00AD7E75">
        <w:rPr>
          <w:rFonts w:ascii="Times New Roman" w:hAnsi="Times New Roman"/>
          <w:sz w:val="21"/>
          <w:szCs w:val="21"/>
          <w:lang w:val="es-CO"/>
        </w:rPr>
        <w:t>Pages</w:t>
      </w:r>
      <w:proofErr w:type="spellEnd"/>
      <w:r w:rsidRPr="00AD7E75">
        <w:rPr>
          <w:rFonts w:ascii="Times New Roman" w:hAnsi="Times New Roman"/>
          <w:sz w:val="21"/>
          <w:szCs w:val="21"/>
          <w:lang w:val="es-CO"/>
        </w:rPr>
        <w:t xml:space="preserve"> 2658-2664. 2007.</w:t>
      </w:r>
    </w:p>
    <w:p w14:paraId="6D46E572" w14:textId="77777777" w:rsidR="007E2A5A" w:rsidRPr="00AD7E75" w:rsidRDefault="007E2A5A" w:rsidP="007E2A5A">
      <w:pPr>
        <w:spacing w:before="0" w:line="240" w:lineRule="auto"/>
        <w:ind w:left="0" w:firstLine="0"/>
        <w:rPr>
          <w:rFonts w:ascii="Times New Roman" w:hAnsi="Times New Roman"/>
          <w:lang w:val="es-CO"/>
        </w:rPr>
      </w:pPr>
    </w:p>
    <w:p w14:paraId="795024BD" w14:textId="77777777" w:rsidR="0056046C" w:rsidRPr="00AD7E75" w:rsidRDefault="0056046C" w:rsidP="0056046C">
      <w:pPr>
        <w:ind w:left="0" w:firstLine="0"/>
        <w:rPr>
          <w:rFonts w:ascii="Times New Roman" w:hAnsi="Times New Roman"/>
          <w:lang w:val="es-CO"/>
        </w:rPr>
      </w:pPr>
    </w:p>
    <w:p w14:paraId="446148C3" w14:textId="77777777" w:rsidR="0056046C" w:rsidRPr="00AD7E75" w:rsidRDefault="0056046C" w:rsidP="003E24D8">
      <w:pPr>
        <w:spacing w:before="0" w:line="240" w:lineRule="auto"/>
        <w:ind w:left="0" w:firstLine="0"/>
        <w:jc w:val="left"/>
        <w:rPr>
          <w:rFonts w:ascii="Times New Roman" w:hAnsi="Times New Roman"/>
          <w:lang w:val="es-CO"/>
        </w:rPr>
      </w:pPr>
    </w:p>
    <w:p w14:paraId="463B8126" w14:textId="77777777" w:rsidR="0056046C" w:rsidRPr="00AD7E75" w:rsidRDefault="0056046C" w:rsidP="003E24D8">
      <w:pPr>
        <w:spacing w:before="0" w:line="240" w:lineRule="auto"/>
        <w:ind w:left="0" w:firstLine="0"/>
        <w:jc w:val="left"/>
        <w:rPr>
          <w:rFonts w:ascii="Times New Roman" w:hAnsi="Times New Roman"/>
          <w:lang w:val="es-CO"/>
        </w:rPr>
      </w:pPr>
    </w:p>
    <w:p w14:paraId="73D67694" w14:textId="77777777" w:rsidR="0056046C" w:rsidRDefault="0056046C" w:rsidP="003E24D8">
      <w:pPr>
        <w:spacing w:before="0" w:line="240" w:lineRule="auto"/>
        <w:ind w:left="0" w:firstLine="0"/>
        <w:jc w:val="left"/>
        <w:rPr>
          <w:rFonts w:ascii="Times New Roman" w:hAnsi="Times New Roman"/>
          <w:sz w:val="20"/>
          <w:szCs w:val="20"/>
          <w:lang w:val="es-CO"/>
        </w:rPr>
      </w:pPr>
    </w:p>
    <w:p w14:paraId="68E852D9" w14:textId="77777777" w:rsidR="0056046C" w:rsidRDefault="0056046C" w:rsidP="003E24D8">
      <w:pPr>
        <w:spacing w:before="0" w:line="240" w:lineRule="auto"/>
        <w:ind w:left="0" w:firstLine="0"/>
        <w:jc w:val="left"/>
        <w:rPr>
          <w:rFonts w:ascii="Times New Roman" w:hAnsi="Times New Roman"/>
          <w:sz w:val="20"/>
          <w:szCs w:val="20"/>
          <w:lang w:val="es-CO"/>
        </w:rPr>
      </w:pPr>
    </w:p>
    <w:sectPr w:rsidR="0056046C" w:rsidSect="0056046C">
      <w:type w:val="continuous"/>
      <w:pgSz w:w="12240" w:h="15840" w:code="1"/>
      <w:pgMar w:top="1247" w:right="958" w:bottom="1247" w:left="958" w:header="706" w:footer="706" w:gutter="397"/>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D502D" w14:textId="77777777" w:rsidR="00EC2B89" w:rsidRDefault="00EC2B89">
      <w:pPr>
        <w:spacing w:before="0" w:line="240" w:lineRule="auto"/>
      </w:pPr>
      <w:r>
        <w:separator/>
      </w:r>
    </w:p>
  </w:endnote>
  <w:endnote w:type="continuationSeparator" w:id="0">
    <w:p w14:paraId="5B70D84D" w14:textId="77777777" w:rsidR="00EC2B89" w:rsidRDefault="00EC2B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MRomanM">
    <w:altName w:val="Courier New"/>
    <w:charset w:val="00"/>
    <w:family w:val="auto"/>
    <w:pitch w:val="variable"/>
    <w:sig w:usb0="00000001" w:usb1="500061EA" w:usb2="00000000" w:usb3="00000000" w:csb0="00000193" w:csb1="00000000"/>
  </w:font>
  <w:font w:name="CMU Sans Serif">
    <w:altName w:val="Cambria Math"/>
    <w:panose1 w:val="00000000000000000000"/>
    <w:charset w:val="00"/>
    <w:family w:val="modern"/>
    <w:notTrueType/>
    <w:pitch w:val="variable"/>
    <w:sig w:usb0="00000001" w:usb1="5201E9EB" w:usb2="00000004" w:usb3="00000000" w:csb0="0000011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D6E2" w14:textId="77777777" w:rsidR="00C83A12" w:rsidRPr="00CA6D47" w:rsidRDefault="00EC2B89" w:rsidP="006E11C3">
    <w:pPr>
      <w:pStyle w:val="Piedepgina"/>
      <w:ind w:left="720" w:firstLine="0"/>
      <w:rPr>
        <w:lang w:val="es-CO"/>
      </w:rPr>
    </w:pPr>
  </w:p>
  <w:p w14:paraId="714B5CC3" w14:textId="77777777" w:rsidR="00C83A12" w:rsidRPr="00CA6D47" w:rsidRDefault="00EC2B89">
    <w:pPr>
      <w:pStyle w:val="Piedepgina"/>
      <w:rPr>
        <w:lang w:val="es-C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8EC03" w14:textId="77777777" w:rsidR="00EC2B89" w:rsidRDefault="00EC2B89">
      <w:pPr>
        <w:spacing w:before="0" w:line="240" w:lineRule="auto"/>
      </w:pPr>
      <w:r>
        <w:separator/>
      </w:r>
    </w:p>
  </w:footnote>
  <w:footnote w:type="continuationSeparator" w:id="0">
    <w:p w14:paraId="199D94E0" w14:textId="77777777" w:rsidR="00EC2B89" w:rsidRDefault="00EC2B8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C59C" w14:textId="77777777" w:rsidR="00CE225D" w:rsidRDefault="00CE225D" w:rsidP="00CE225D">
    <w:pPr>
      <w:pStyle w:val="Encabezado"/>
      <w:jc w:val="right"/>
    </w:pPr>
    <w:r>
      <w:rPr>
        <w:rFonts w:ascii="NimbusRomNo9L-Regu" w:eastAsiaTheme="minorHAnsi" w:hAnsi="NimbusRomNo9L-Regu" w:cs="NimbusRomNo9L-Regu"/>
        <w:sz w:val="18"/>
        <w:szCs w:val="18"/>
        <w:lang w:val="es-ES"/>
      </w:rPr>
      <w:t>___________________________</w:t>
    </w:r>
    <w:r w:rsidRPr="00A20BBE">
      <w:rPr>
        <w:rFonts w:ascii="NimbusRomNo9L-Regu" w:eastAsiaTheme="minorHAnsi" w:hAnsi="NimbusRomNo9L-Regu" w:cs="NimbusRomNo9L-Regu"/>
        <w:sz w:val="18"/>
        <w:szCs w:val="18"/>
        <w:u w:val="single"/>
        <w:lang w:val="es-ES"/>
      </w:rPr>
      <w:t>Revista Ciencia en Desarrollo</w:t>
    </w:r>
  </w:p>
  <w:p w14:paraId="04E2AA85" w14:textId="77777777" w:rsidR="00C83A12" w:rsidRDefault="00EC2B89" w:rsidP="00C641ED">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E75C4" w14:textId="4821FFA5" w:rsidR="00C83A12" w:rsidRDefault="00A20BBE" w:rsidP="00A20BBE">
    <w:pPr>
      <w:pStyle w:val="Encabezado"/>
      <w:jc w:val="right"/>
    </w:pPr>
    <w:r>
      <w:rPr>
        <w:rFonts w:ascii="NimbusRomNo9L-Regu" w:eastAsiaTheme="minorHAnsi" w:hAnsi="NimbusRomNo9L-Regu" w:cs="NimbusRomNo9L-Regu"/>
        <w:sz w:val="18"/>
        <w:szCs w:val="18"/>
        <w:lang w:val="es-ES"/>
      </w:rPr>
      <w:t>___________________________</w:t>
    </w:r>
    <w:r w:rsidRPr="00A20BBE">
      <w:rPr>
        <w:rFonts w:ascii="NimbusRomNo9L-Regu" w:eastAsiaTheme="minorHAnsi" w:hAnsi="NimbusRomNo9L-Regu" w:cs="NimbusRomNo9L-Regu"/>
        <w:sz w:val="18"/>
        <w:szCs w:val="18"/>
        <w:u w:val="single"/>
        <w:lang w:val="es-ES"/>
      </w:rPr>
      <w:t>Revista Ciencia en Desarrollo</w:t>
    </w:r>
  </w:p>
  <w:p w14:paraId="49C8CE59" w14:textId="77777777" w:rsidR="00C83A12" w:rsidRDefault="00EC2B89" w:rsidP="00C641ED">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811"/>
    <w:multiLevelType w:val="hybridMultilevel"/>
    <w:tmpl w:val="FE06B38E"/>
    <w:lvl w:ilvl="0" w:tplc="BB5652DA">
      <w:start w:val="1"/>
      <w:numFmt w:val="decimal"/>
      <w:suff w:val="space"/>
      <w:lvlText w:val="[%1]"/>
      <w:lvlJc w:val="left"/>
      <w:pPr>
        <w:ind w:left="792" w:hanging="432"/>
      </w:pPr>
      <w:rPr>
        <w:rFonts w:hint="default"/>
        <w:lang w:val="en-U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92F6581"/>
    <w:multiLevelType w:val="hybridMultilevel"/>
    <w:tmpl w:val="94228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CF151E"/>
    <w:multiLevelType w:val="hybridMultilevel"/>
    <w:tmpl w:val="97A297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34F74"/>
    <w:multiLevelType w:val="hybridMultilevel"/>
    <w:tmpl w:val="D0DAD2BA"/>
    <w:lvl w:ilvl="0" w:tplc="C370579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F966CC"/>
    <w:multiLevelType w:val="hybridMultilevel"/>
    <w:tmpl w:val="90ACB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097977"/>
    <w:multiLevelType w:val="hybridMultilevel"/>
    <w:tmpl w:val="5D3EA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AD73D1"/>
    <w:multiLevelType w:val="multilevel"/>
    <w:tmpl w:val="2376AE08"/>
    <w:lvl w:ilvl="0">
      <w:start w:val="2"/>
      <w:numFmt w:val="decimal"/>
      <w:lvlText w:val="%1"/>
      <w:lvlJc w:val="left"/>
      <w:pPr>
        <w:ind w:left="360" w:hanging="360"/>
      </w:pPr>
      <w:rPr>
        <w:rFonts w:hint="default"/>
      </w:rPr>
    </w:lvl>
    <w:lvl w:ilvl="1">
      <w:start w:val="1"/>
      <w:numFmt w:val="decimal"/>
      <w:lvlText w:val="%1.%2"/>
      <w:lvlJc w:val="left"/>
      <w:pPr>
        <w:ind w:left="785" w:hanging="360"/>
      </w:pPr>
      <w:rPr>
        <w:rFonts w:ascii="Times New Roman" w:hAnsi="Times New Roman" w:cs="Times New Roman" w:hint="default"/>
        <w:b/>
        <w:sz w:val="18"/>
        <w:szCs w:val="18"/>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0E27EF"/>
    <w:multiLevelType w:val="hybridMultilevel"/>
    <w:tmpl w:val="EC26314C"/>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C911C4F"/>
    <w:multiLevelType w:val="multilevel"/>
    <w:tmpl w:val="62F4A4CA"/>
    <w:lvl w:ilvl="0">
      <w:start w:val="1"/>
      <w:numFmt w:val="decimal"/>
      <w:lvlText w:val="%1."/>
      <w:lvlJc w:val="left"/>
      <w:pPr>
        <w:ind w:left="1069" w:hanging="360"/>
      </w:pPr>
      <w:rPr>
        <w:rFonts w:hint="default"/>
      </w:rPr>
    </w:lvl>
    <w:lvl w:ilvl="1">
      <w:start w:val="1"/>
      <w:numFmt w:val="decimal"/>
      <w:lvlText w:val="%1.%2"/>
      <w:lvlJc w:val="left"/>
      <w:pPr>
        <w:ind w:left="2561" w:hanging="576"/>
      </w:pPr>
      <w:rPr>
        <w:rFonts w:hint="default"/>
        <w:b/>
      </w:rPr>
    </w:lvl>
    <w:lvl w:ilvl="2">
      <w:start w:val="1"/>
      <w:numFmt w:val="decimal"/>
      <w:lvlText w:val="%1.%2.%3"/>
      <w:lvlJc w:val="left"/>
      <w:pPr>
        <w:ind w:left="6673" w:hanging="720"/>
      </w:pPr>
      <w:rPr>
        <w:rFonts w:hint="default"/>
        <w:b/>
      </w:rPr>
    </w:lvl>
    <w:lvl w:ilvl="3">
      <w:start w:val="1"/>
      <w:numFmt w:val="decimal"/>
      <w:lvlText w:val="%1.%2.%3.%4"/>
      <w:lvlJc w:val="left"/>
      <w:pPr>
        <w:ind w:left="2849" w:hanging="864"/>
      </w:pPr>
      <w:rPr>
        <w:rFonts w:hint="default"/>
        <w:b/>
      </w:rPr>
    </w:lvl>
    <w:lvl w:ilvl="4">
      <w:start w:val="1"/>
      <w:numFmt w:val="decimal"/>
      <w:lvlText w:val="%1.%2.%3.%4.%5"/>
      <w:lvlJc w:val="left"/>
      <w:pPr>
        <w:ind w:left="2993" w:hanging="1008"/>
      </w:pPr>
      <w:rPr>
        <w:rFonts w:hint="default"/>
        <w:b/>
      </w:rPr>
    </w:lvl>
    <w:lvl w:ilvl="5">
      <w:start w:val="1"/>
      <w:numFmt w:val="decimal"/>
      <w:lvlText w:val="%1.%2.%3.%4.%5.%6"/>
      <w:lvlJc w:val="left"/>
      <w:pPr>
        <w:ind w:left="3137" w:hanging="1152"/>
      </w:pPr>
      <w:rPr>
        <w:rFonts w:hint="default"/>
        <w:b/>
      </w:rPr>
    </w:lvl>
    <w:lvl w:ilvl="6">
      <w:start w:val="1"/>
      <w:numFmt w:val="decimal"/>
      <w:lvlText w:val="%1.%2.%3.%4.%5.%6.%7"/>
      <w:lvlJc w:val="left"/>
      <w:pPr>
        <w:ind w:left="3281" w:hanging="1296"/>
      </w:pPr>
      <w:rPr>
        <w:rFonts w:hint="default"/>
        <w:b/>
      </w:rPr>
    </w:lvl>
    <w:lvl w:ilvl="7">
      <w:start w:val="1"/>
      <w:numFmt w:val="decimal"/>
      <w:lvlText w:val="%1.%2.%3.%4.%5.%6.%7.%8"/>
      <w:lvlJc w:val="left"/>
      <w:pPr>
        <w:ind w:left="3425" w:hanging="1440"/>
      </w:pPr>
      <w:rPr>
        <w:rFonts w:hint="default"/>
        <w:b/>
      </w:rPr>
    </w:lvl>
    <w:lvl w:ilvl="8">
      <w:start w:val="1"/>
      <w:numFmt w:val="decimal"/>
      <w:lvlText w:val="%1.%2.%3.%4.%5.%6.%7.%8.%9"/>
      <w:lvlJc w:val="left"/>
      <w:pPr>
        <w:ind w:left="3569" w:hanging="1584"/>
      </w:pPr>
      <w:rPr>
        <w:rFonts w:hint="default"/>
        <w:b/>
      </w:rPr>
    </w:lvl>
  </w:abstractNum>
  <w:abstractNum w:abstractNumId="9" w15:restartNumberingAfterBreak="0">
    <w:nsid w:val="511008EB"/>
    <w:multiLevelType w:val="hybridMultilevel"/>
    <w:tmpl w:val="0F0455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A472C79"/>
    <w:multiLevelType w:val="hybridMultilevel"/>
    <w:tmpl w:val="9CE22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ED12F7F"/>
    <w:multiLevelType w:val="multilevel"/>
    <w:tmpl w:val="A800A0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8596998"/>
    <w:multiLevelType w:val="multilevel"/>
    <w:tmpl w:val="8D4C228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8F30B39"/>
    <w:multiLevelType w:val="multilevel"/>
    <w:tmpl w:val="1C9CD3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F530B08"/>
    <w:multiLevelType w:val="multilevel"/>
    <w:tmpl w:val="ACF85B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0C35BB"/>
    <w:multiLevelType w:val="multilevel"/>
    <w:tmpl w:val="E9FE3D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4A1129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288"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2"/>
  </w:num>
  <w:num w:numId="2">
    <w:abstractNumId w:val="16"/>
  </w:num>
  <w:num w:numId="3">
    <w:abstractNumId w:val="9"/>
  </w:num>
  <w:num w:numId="4">
    <w:abstractNumId w:val="2"/>
  </w:num>
  <w:num w:numId="5">
    <w:abstractNumId w:val="0"/>
  </w:num>
  <w:num w:numId="6">
    <w:abstractNumId w:val="5"/>
  </w:num>
  <w:num w:numId="7">
    <w:abstractNumId w:val="1"/>
  </w:num>
  <w:num w:numId="8">
    <w:abstractNumId w:val="10"/>
  </w:num>
  <w:num w:numId="9">
    <w:abstractNumId w:val="7"/>
  </w:num>
  <w:num w:numId="10">
    <w:abstractNumId w:val="4"/>
  </w:num>
  <w:num w:numId="11">
    <w:abstractNumId w:val="11"/>
  </w:num>
  <w:num w:numId="12">
    <w:abstractNumId w:val="6"/>
  </w:num>
  <w:num w:numId="13">
    <w:abstractNumId w:val="8"/>
  </w:num>
  <w:num w:numId="14">
    <w:abstractNumId w:val="15"/>
  </w:num>
  <w:num w:numId="15">
    <w:abstractNumId w:val="3"/>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F70"/>
    <w:rsid w:val="00015782"/>
    <w:rsid w:val="00021EAA"/>
    <w:rsid w:val="0003585E"/>
    <w:rsid w:val="00037515"/>
    <w:rsid w:val="00041BEE"/>
    <w:rsid w:val="00076948"/>
    <w:rsid w:val="00081717"/>
    <w:rsid w:val="00096507"/>
    <w:rsid w:val="000B2BA7"/>
    <w:rsid w:val="000D7D4A"/>
    <w:rsid w:val="0011064E"/>
    <w:rsid w:val="00123A8F"/>
    <w:rsid w:val="00135A72"/>
    <w:rsid w:val="001741CE"/>
    <w:rsid w:val="00175432"/>
    <w:rsid w:val="00190E68"/>
    <w:rsid w:val="00195BE8"/>
    <w:rsid w:val="001A6EBC"/>
    <w:rsid w:val="001D552C"/>
    <w:rsid w:val="001E1167"/>
    <w:rsid w:val="001F4C3E"/>
    <w:rsid w:val="00204549"/>
    <w:rsid w:val="00214428"/>
    <w:rsid w:val="00215F16"/>
    <w:rsid w:val="00226532"/>
    <w:rsid w:val="0026018E"/>
    <w:rsid w:val="002A6C96"/>
    <w:rsid w:val="002B7CAB"/>
    <w:rsid w:val="00315D1D"/>
    <w:rsid w:val="00322BD7"/>
    <w:rsid w:val="00325002"/>
    <w:rsid w:val="0034018B"/>
    <w:rsid w:val="0037687F"/>
    <w:rsid w:val="003A1046"/>
    <w:rsid w:val="003A5BE8"/>
    <w:rsid w:val="003A656C"/>
    <w:rsid w:val="003B7EDD"/>
    <w:rsid w:val="003C1CFA"/>
    <w:rsid w:val="003D7C76"/>
    <w:rsid w:val="003E24D8"/>
    <w:rsid w:val="003F4258"/>
    <w:rsid w:val="00404EFB"/>
    <w:rsid w:val="00434D35"/>
    <w:rsid w:val="00442558"/>
    <w:rsid w:val="004440BE"/>
    <w:rsid w:val="00454530"/>
    <w:rsid w:val="00485D4F"/>
    <w:rsid w:val="004D0B74"/>
    <w:rsid w:val="004D48A5"/>
    <w:rsid w:val="004D73C0"/>
    <w:rsid w:val="004E4F5D"/>
    <w:rsid w:val="004F146C"/>
    <w:rsid w:val="00503501"/>
    <w:rsid w:val="0051007A"/>
    <w:rsid w:val="00513E67"/>
    <w:rsid w:val="00524CEB"/>
    <w:rsid w:val="00556CB5"/>
    <w:rsid w:val="0056046C"/>
    <w:rsid w:val="00562D8C"/>
    <w:rsid w:val="00585092"/>
    <w:rsid w:val="005C3B4F"/>
    <w:rsid w:val="005E667A"/>
    <w:rsid w:val="005F0069"/>
    <w:rsid w:val="005F571A"/>
    <w:rsid w:val="006044AB"/>
    <w:rsid w:val="00614F01"/>
    <w:rsid w:val="00625535"/>
    <w:rsid w:val="006303C4"/>
    <w:rsid w:val="006335E4"/>
    <w:rsid w:val="00652CC1"/>
    <w:rsid w:val="006558A5"/>
    <w:rsid w:val="00655E58"/>
    <w:rsid w:val="0065606E"/>
    <w:rsid w:val="00664D3F"/>
    <w:rsid w:val="006771C5"/>
    <w:rsid w:val="006777AB"/>
    <w:rsid w:val="006B5707"/>
    <w:rsid w:val="006C26D9"/>
    <w:rsid w:val="007204DF"/>
    <w:rsid w:val="00733B96"/>
    <w:rsid w:val="00735232"/>
    <w:rsid w:val="007413C3"/>
    <w:rsid w:val="00780278"/>
    <w:rsid w:val="007873D3"/>
    <w:rsid w:val="00787B8D"/>
    <w:rsid w:val="007B3665"/>
    <w:rsid w:val="007B5288"/>
    <w:rsid w:val="007E0494"/>
    <w:rsid w:val="007E2A5A"/>
    <w:rsid w:val="00801622"/>
    <w:rsid w:val="008030B2"/>
    <w:rsid w:val="0081466B"/>
    <w:rsid w:val="00816824"/>
    <w:rsid w:val="00843AC8"/>
    <w:rsid w:val="00860AF9"/>
    <w:rsid w:val="00865176"/>
    <w:rsid w:val="00867E4D"/>
    <w:rsid w:val="00871AB5"/>
    <w:rsid w:val="00876DF9"/>
    <w:rsid w:val="0089094A"/>
    <w:rsid w:val="008C60B8"/>
    <w:rsid w:val="008D3CFF"/>
    <w:rsid w:val="008F44FC"/>
    <w:rsid w:val="009032CE"/>
    <w:rsid w:val="00904265"/>
    <w:rsid w:val="00905143"/>
    <w:rsid w:val="0091755D"/>
    <w:rsid w:val="009340AB"/>
    <w:rsid w:val="00970AB5"/>
    <w:rsid w:val="0097265D"/>
    <w:rsid w:val="00973048"/>
    <w:rsid w:val="00973B27"/>
    <w:rsid w:val="009B1694"/>
    <w:rsid w:val="009C7803"/>
    <w:rsid w:val="00A20BBE"/>
    <w:rsid w:val="00A52F41"/>
    <w:rsid w:val="00A75209"/>
    <w:rsid w:val="00A83ED6"/>
    <w:rsid w:val="00A86612"/>
    <w:rsid w:val="00AA65FC"/>
    <w:rsid w:val="00AB00D4"/>
    <w:rsid w:val="00AB17C7"/>
    <w:rsid w:val="00AB4932"/>
    <w:rsid w:val="00AC4A16"/>
    <w:rsid w:val="00AC66EE"/>
    <w:rsid w:val="00AD7E75"/>
    <w:rsid w:val="00B21CA0"/>
    <w:rsid w:val="00B30096"/>
    <w:rsid w:val="00B47983"/>
    <w:rsid w:val="00B70377"/>
    <w:rsid w:val="00B912B6"/>
    <w:rsid w:val="00BA3C6D"/>
    <w:rsid w:val="00BB0DAF"/>
    <w:rsid w:val="00BD0A73"/>
    <w:rsid w:val="00BE69E8"/>
    <w:rsid w:val="00BE6A5C"/>
    <w:rsid w:val="00C25402"/>
    <w:rsid w:val="00C52ED5"/>
    <w:rsid w:val="00C53328"/>
    <w:rsid w:val="00C94C5D"/>
    <w:rsid w:val="00CB295D"/>
    <w:rsid w:val="00CC2DD1"/>
    <w:rsid w:val="00CE225D"/>
    <w:rsid w:val="00D010C9"/>
    <w:rsid w:val="00D259AA"/>
    <w:rsid w:val="00D802BB"/>
    <w:rsid w:val="00D86090"/>
    <w:rsid w:val="00D965D2"/>
    <w:rsid w:val="00DA01CD"/>
    <w:rsid w:val="00DB6E22"/>
    <w:rsid w:val="00DC3379"/>
    <w:rsid w:val="00DD6F67"/>
    <w:rsid w:val="00DF141D"/>
    <w:rsid w:val="00E01A9A"/>
    <w:rsid w:val="00E2175A"/>
    <w:rsid w:val="00E217F7"/>
    <w:rsid w:val="00E21F70"/>
    <w:rsid w:val="00E25AE9"/>
    <w:rsid w:val="00E70561"/>
    <w:rsid w:val="00E94A70"/>
    <w:rsid w:val="00EB2C7F"/>
    <w:rsid w:val="00EC2B89"/>
    <w:rsid w:val="00ED553F"/>
    <w:rsid w:val="00EF31E7"/>
    <w:rsid w:val="00EF7DA0"/>
    <w:rsid w:val="00F25D53"/>
    <w:rsid w:val="00F33947"/>
    <w:rsid w:val="00F43D0B"/>
    <w:rsid w:val="00F56C2A"/>
    <w:rsid w:val="00F963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62BA9"/>
  <w15:chartTrackingRefBased/>
  <w15:docId w15:val="{75B7E1A4-4F5B-4BFF-A3DF-BC92005E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F70"/>
    <w:pPr>
      <w:spacing w:before="120" w:after="0" w:line="264" w:lineRule="auto"/>
      <w:ind w:left="692" w:hanging="692"/>
      <w:jc w:val="both"/>
    </w:pPr>
    <w:rPr>
      <w:rFonts w:ascii="Calibri" w:eastAsia="Calibri" w:hAnsi="Calibri" w:cs="Times New Roman"/>
      <w:lang w:val="en-US"/>
    </w:rPr>
  </w:style>
  <w:style w:type="paragraph" w:styleId="Ttulo1">
    <w:name w:val="heading 1"/>
    <w:aliases w:val="Título Primer Nivel"/>
    <w:basedOn w:val="Normal"/>
    <w:next w:val="Normal"/>
    <w:link w:val="Ttulo1Car"/>
    <w:uiPriority w:val="9"/>
    <w:qFormat/>
    <w:rsid w:val="00DF141D"/>
    <w:pPr>
      <w:keepNext/>
      <w:keepLines/>
      <w:numPr>
        <w:numId w:val="2"/>
      </w:numPr>
      <w:spacing w:before="480" w:line="276" w:lineRule="auto"/>
      <w:jc w:val="left"/>
      <w:outlineLvl w:val="0"/>
    </w:pPr>
    <w:rPr>
      <w:rFonts w:ascii="Times New Roman" w:eastAsia="Times New Roman" w:hAnsi="Times New Roman"/>
      <w:b/>
      <w:bCs/>
      <w:sz w:val="24"/>
      <w:szCs w:val="28"/>
    </w:rPr>
  </w:style>
  <w:style w:type="paragraph" w:styleId="Ttulo2">
    <w:name w:val="heading 2"/>
    <w:aliases w:val="Título Segundo nivel"/>
    <w:basedOn w:val="Normal"/>
    <w:next w:val="Normal"/>
    <w:link w:val="Ttulo2Car"/>
    <w:uiPriority w:val="9"/>
    <w:qFormat/>
    <w:rsid w:val="00DF141D"/>
    <w:pPr>
      <w:keepNext/>
      <w:keepLines/>
      <w:numPr>
        <w:ilvl w:val="1"/>
        <w:numId w:val="2"/>
      </w:numPr>
      <w:spacing w:before="200" w:line="276" w:lineRule="auto"/>
      <w:jc w:val="left"/>
      <w:outlineLvl w:val="1"/>
    </w:pPr>
    <w:rPr>
      <w:rFonts w:ascii="Times New Roman" w:eastAsia="Times New Roman" w:hAnsi="Times New Roman"/>
      <w:b/>
      <w:bCs/>
      <w:sz w:val="24"/>
      <w:szCs w:val="26"/>
    </w:rPr>
  </w:style>
  <w:style w:type="paragraph" w:styleId="Ttulo3">
    <w:name w:val="heading 3"/>
    <w:aliases w:val="Título Tercer nivel"/>
    <w:basedOn w:val="Normal"/>
    <w:next w:val="Normal"/>
    <w:link w:val="Ttulo3Car"/>
    <w:uiPriority w:val="9"/>
    <w:qFormat/>
    <w:rsid w:val="00DF141D"/>
    <w:pPr>
      <w:keepNext/>
      <w:keepLines/>
      <w:numPr>
        <w:ilvl w:val="2"/>
        <w:numId w:val="2"/>
      </w:numPr>
      <w:spacing w:before="200" w:line="276" w:lineRule="auto"/>
      <w:jc w:val="left"/>
      <w:outlineLvl w:val="2"/>
    </w:pPr>
    <w:rPr>
      <w:rFonts w:ascii="Times New Roman" w:eastAsia="Times New Roman" w:hAnsi="Times New Roman"/>
      <w:bCs/>
      <w:i/>
      <w:sz w:val="24"/>
    </w:rPr>
  </w:style>
  <w:style w:type="paragraph" w:styleId="Ttulo4">
    <w:name w:val="heading 4"/>
    <w:basedOn w:val="Normal"/>
    <w:next w:val="Normal"/>
    <w:link w:val="Ttulo4Car"/>
    <w:uiPriority w:val="9"/>
    <w:qFormat/>
    <w:rsid w:val="00DF141D"/>
    <w:pPr>
      <w:keepNext/>
      <w:keepLines/>
      <w:numPr>
        <w:ilvl w:val="3"/>
        <w:numId w:val="2"/>
      </w:numPr>
      <w:spacing w:before="200" w:line="276" w:lineRule="auto"/>
      <w:jc w:val="left"/>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DF141D"/>
    <w:pPr>
      <w:keepNext/>
      <w:keepLines/>
      <w:numPr>
        <w:ilvl w:val="4"/>
        <w:numId w:val="2"/>
      </w:numPr>
      <w:spacing w:before="200" w:line="276" w:lineRule="auto"/>
      <w:jc w:val="left"/>
      <w:outlineLvl w:val="4"/>
    </w:pPr>
    <w:rPr>
      <w:rFonts w:ascii="Cambria" w:eastAsia="Times New Roman" w:hAnsi="Cambria"/>
      <w:color w:val="243F60"/>
    </w:rPr>
  </w:style>
  <w:style w:type="paragraph" w:styleId="Ttulo6">
    <w:name w:val="heading 6"/>
    <w:basedOn w:val="Normal"/>
    <w:next w:val="Normal"/>
    <w:link w:val="Ttulo6Car"/>
    <w:uiPriority w:val="9"/>
    <w:qFormat/>
    <w:rsid w:val="00DF141D"/>
    <w:pPr>
      <w:keepNext/>
      <w:keepLines/>
      <w:numPr>
        <w:ilvl w:val="5"/>
        <w:numId w:val="2"/>
      </w:numPr>
      <w:spacing w:before="200" w:line="276" w:lineRule="auto"/>
      <w:jc w:val="left"/>
      <w:outlineLvl w:val="5"/>
    </w:pPr>
    <w:rPr>
      <w:rFonts w:ascii="Cambria" w:eastAsia="Times New Roman" w:hAnsi="Cambria"/>
      <w:i/>
      <w:iCs/>
      <w:color w:val="243F60"/>
    </w:rPr>
  </w:style>
  <w:style w:type="paragraph" w:styleId="Ttulo7">
    <w:name w:val="heading 7"/>
    <w:basedOn w:val="Normal"/>
    <w:next w:val="Normal"/>
    <w:link w:val="Ttulo7Car"/>
    <w:uiPriority w:val="9"/>
    <w:qFormat/>
    <w:rsid w:val="00DF141D"/>
    <w:pPr>
      <w:keepNext/>
      <w:keepLines/>
      <w:numPr>
        <w:ilvl w:val="6"/>
        <w:numId w:val="2"/>
      </w:numPr>
      <w:spacing w:before="200" w:line="276" w:lineRule="auto"/>
      <w:jc w:val="left"/>
      <w:outlineLvl w:val="6"/>
    </w:pPr>
    <w:rPr>
      <w:rFonts w:ascii="Cambria" w:eastAsia="Times New Roman" w:hAnsi="Cambria"/>
      <w:i/>
      <w:iCs/>
      <w:color w:val="404040"/>
    </w:rPr>
  </w:style>
  <w:style w:type="paragraph" w:styleId="Ttulo8">
    <w:name w:val="heading 8"/>
    <w:basedOn w:val="Normal"/>
    <w:next w:val="Normal"/>
    <w:link w:val="Ttulo8Car"/>
    <w:uiPriority w:val="9"/>
    <w:qFormat/>
    <w:rsid w:val="00DF141D"/>
    <w:pPr>
      <w:keepNext/>
      <w:keepLines/>
      <w:numPr>
        <w:ilvl w:val="7"/>
        <w:numId w:val="2"/>
      </w:numPr>
      <w:spacing w:before="200" w:line="276" w:lineRule="auto"/>
      <w:jc w:val="left"/>
      <w:outlineLvl w:val="7"/>
    </w:pPr>
    <w:rPr>
      <w:rFonts w:ascii="Cambria" w:eastAsia="Times New Roman" w:hAnsi="Cambria"/>
      <w:color w:val="404040"/>
      <w:sz w:val="20"/>
      <w:szCs w:val="20"/>
    </w:rPr>
  </w:style>
  <w:style w:type="paragraph" w:styleId="Ttulo9">
    <w:name w:val="heading 9"/>
    <w:basedOn w:val="Normal"/>
    <w:next w:val="Normal"/>
    <w:link w:val="Ttulo9Car"/>
    <w:uiPriority w:val="9"/>
    <w:qFormat/>
    <w:rsid w:val="00DF141D"/>
    <w:pPr>
      <w:keepNext/>
      <w:keepLines/>
      <w:numPr>
        <w:ilvl w:val="8"/>
        <w:numId w:val="2"/>
      </w:numPr>
      <w:spacing w:before="200" w:line="276" w:lineRule="auto"/>
      <w:jc w:val="left"/>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E21F70"/>
    <w:pPr>
      <w:framePr w:w="9360" w:hSpace="187" w:vSpace="187" w:wrap="notBeside" w:vAnchor="text" w:hAnchor="page" w:xAlign="center" w:y="1"/>
      <w:autoSpaceDE w:val="0"/>
      <w:autoSpaceDN w:val="0"/>
      <w:spacing w:before="0" w:line="240" w:lineRule="auto"/>
      <w:ind w:left="0" w:firstLine="0"/>
      <w:jc w:val="center"/>
    </w:pPr>
    <w:rPr>
      <w:rFonts w:ascii="Times New Roman" w:eastAsia="Times New Roman" w:hAnsi="Times New Roman"/>
      <w:kern w:val="28"/>
      <w:sz w:val="48"/>
      <w:szCs w:val="48"/>
    </w:rPr>
  </w:style>
  <w:style w:type="character" w:customStyle="1" w:styleId="TtuloCar">
    <w:name w:val="Título Car"/>
    <w:basedOn w:val="Fuentedeprrafopredeter"/>
    <w:link w:val="Ttulo"/>
    <w:rsid w:val="00E21F70"/>
    <w:rPr>
      <w:rFonts w:ascii="Times New Roman" w:eastAsia="Times New Roman" w:hAnsi="Times New Roman" w:cs="Times New Roman"/>
      <w:kern w:val="28"/>
      <w:sz w:val="48"/>
      <w:szCs w:val="48"/>
      <w:lang w:val="en-US"/>
    </w:rPr>
  </w:style>
  <w:style w:type="paragraph" w:customStyle="1" w:styleId="Authors">
    <w:name w:val="Authors"/>
    <w:basedOn w:val="Normal"/>
    <w:next w:val="Normal"/>
    <w:rsid w:val="00E21F70"/>
    <w:pPr>
      <w:framePr w:w="9072" w:hSpace="187" w:vSpace="187" w:wrap="notBeside" w:vAnchor="text" w:hAnchor="page" w:xAlign="center" w:y="1"/>
      <w:autoSpaceDE w:val="0"/>
      <w:autoSpaceDN w:val="0"/>
      <w:spacing w:before="0" w:after="320" w:line="240" w:lineRule="auto"/>
      <w:ind w:left="0" w:firstLine="0"/>
      <w:jc w:val="center"/>
    </w:pPr>
    <w:rPr>
      <w:rFonts w:ascii="Times New Roman" w:eastAsia="Times New Roman" w:hAnsi="Times New Roman"/>
    </w:rPr>
  </w:style>
  <w:style w:type="character" w:styleId="nfasis">
    <w:name w:val="Emphasis"/>
    <w:basedOn w:val="Fuentedeprrafopredeter"/>
    <w:uiPriority w:val="20"/>
    <w:qFormat/>
    <w:rsid w:val="00E21F70"/>
    <w:rPr>
      <w:b/>
      <w:bCs/>
      <w:i w:val="0"/>
      <w:iCs w:val="0"/>
    </w:rPr>
  </w:style>
  <w:style w:type="character" w:customStyle="1" w:styleId="st">
    <w:name w:val="st"/>
    <w:basedOn w:val="Fuentedeprrafopredeter"/>
    <w:rsid w:val="00E21F70"/>
  </w:style>
  <w:style w:type="character" w:styleId="Hipervnculo">
    <w:name w:val="Hyperlink"/>
    <w:uiPriority w:val="99"/>
    <w:unhideWhenUsed/>
    <w:rsid w:val="00E21F70"/>
    <w:rPr>
      <w:color w:val="0000FF"/>
      <w:u w:val="single"/>
    </w:rPr>
  </w:style>
  <w:style w:type="paragraph" w:styleId="Prrafodelista">
    <w:name w:val="List Paragraph"/>
    <w:basedOn w:val="Normal"/>
    <w:uiPriority w:val="34"/>
    <w:qFormat/>
    <w:rsid w:val="00E21F70"/>
    <w:pPr>
      <w:ind w:left="720"/>
      <w:contextualSpacing/>
    </w:pPr>
  </w:style>
  <w:style w:type="character" w:customStyle="1" w:styleId="longtext">
    <w:name w:val="long_text"/>
    <w:basedOn w:val="Fuentedeprrafopredeter"/>
    <w:rsid w:val="00E21F70"/>
  </w:style>
  <w:style w:type="paragraph" w:styleId="Encabezado">
    <w:name w:val="header"/>
    <w:basedOn w:val="Normal"/>
    <w:link w:val="EncabezadoCar"/>
    <w:uiPriority w:val="99"/>
    <w:unhideWhenUsed/>
    <w:rsid w:val="00E21F70"/>
    <w:pPr>
      <w:tabs>
        <w:tab w:val="center" w:pos="4680"/>
        <w:tab w:val="right" w:pos="9360"/>
      </w:tabs>
      <w:spacing w:before="0" w:line="240" w:lineRule="auto"/>
    </w:pPr>
  </w:style>
  <w:style w:type="character" w:customStyle="1" w:styleId="EncabezadoCar">
    <w:name w:val="Encabezado Car"/>
    <w:basedOn w:val="Fuentedeprrafopredeter"/>
    <w:link w:val="Encabezado"/>
    <w:uiPriority w:val="99"/>
    <w:rsid w:val="00E21F70"/>
    <w:rPr>
      <w:rFonts w:ascii="Calibri" w:eastAsia="Calibri" w:hAnsi="Calibri" w:cs="Times New Roman"/>
      <w:lang w:val="en-US"/>
    </w:rPr>
  </w:style>
  <w:style w:type="paragraph" w:styleId="Piedepgina">
    <w:name w:val="footer"/>
    <w:basedOn w:val="Normal"/>
    <w:link w:val="PiedepginaCar"/>
    <w:uiPriority w:val="99"/>
    <w:unhideWhenUsed/>
    <w:rsid w:val="00E21F70"/>
    <w:pPr>
      <w:tabs>
        <w:tab w:val="center" w:pos="4680"/>
        <w:tab w:val="right" w:pos="9360"/>
      </w:tabs>
      <w:spacing w:before="0" w:line="240" w:lineRule="auto"/>
    </w:pPr>
  </w:style>
  <w:style w:type="character" w:customStyle="1" w:styleId="PiedepginaCar">
    <w:name w:val="Pie de página Car"/>
    <w:basedOn w:val="Fuentedeprrafopredeter"/>
    <w:link w:val="Piedepgina"/>
    <w:uiPriority w:val="99"/>
    <w:rsid w:val="00E21F70"/>
    <w:rPr>
      <w:rFonts w:ascii="Calibri" w:eastAsia="Calibri" w:hAnsi="Calibri" w:cs="Times New Roman"/>
      <w:lang w:val="en-US"/>
    </w:rPr>
  </w:style>
  <w:style w:type="paragraph" w:customStyle="1" w:styleId="Default">
    <w:name w:val="Default"/>
    <w:rsid w:val="00DF141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tulo1Car">
    <w:name w:val="Título 1 Car"/>
    <w:aliases w:val="Título Primer Nivel Car"/>
    <w:basedOn w:val="Fuentedeprrafopredeter"/>
    <w:link w:val="Ttulo1"/>
    <w:uiPriority w:val="9"/>
    <w:rsid w:val="00DF141D"/>
    <w:rPr>
      <w:rFonts w:ascii="Times New Roman" w:eastAsia="Times New Roman" w:hAnsi="Times New Roman" w:cs="Times New Roman"/>
      <w:b/>
      <w:bCs/>
      <w:sz w:val="24"/>
      <w:szCs w:val="28"/>
      <w:lang w:val="en-US"/>
    </w:rPr>
  </w:style>
  <w:style w:type="character" w:customStyle="1" w:styleId="Ttulo2Car">
    <w:name w:val="Título 2 Car"/>
    <w:aliases w:val="Título Segundo nivel Car"/>
    <w:basedOn w:val="Fuentedeprrafopredeter"/>
    <w:link w:val="Ttulo2"/>
    <w:uiPriority w:val="9"/>
    <w:rsid w:val="00DF141D"/>
    <w:rPr>
      <w:rFonts w:ascii="Times New Roman" w:eastAsia="Times New Roman" w:hAnsi="Times New Roman" w:cs="Times New Roman"/>
      <w:b/>
      <w:bCs/>
      <w:sz w:val="24"/>
      <w:szCs w:val="26"/>
      <w:lang w:val="en-US"/>
    </w:rPr>
  </w:style>
  <w:style w:type="character" w:customStyle="1" w:styleId="Ttulo3Car">
    <w:name w:val="Título 3 Car"/>
    <w:aliases w:val="Título Tercer nivel Car"/>
    <w:basedOn w:val="Fuentedeprrafopredeter"/>
    <w:link w:val="Ttulo3"/>
    <w:uiPriority w:val="9"/>
    <w:rsid w:val="00DF141D"/>
    <w:rPr>
      <w:rFonts w:ascii="Times New Roman" w:eastAsia="Times New Roman" w:hAnsi="Times New Roman" w:cs="Times New Roman"/>
      <w:bCs/>
      <w:i/>
      <w:sz w:val="24"/>
      <w:lang w:val="en-US"/>
    </w:rPr>
  </w:style>
  <w:style w:type="character" w:customStyle="1" w:styleId="Ttulo4Car">
    <w:name w:val="Título 4 Car"/>
    <w:basedOn w:val="Fuentedeprrafopredeter"/>
    <w:link w:val="Ttulo4"/>
    <w:uiPriority w:val="9"/>
    <w:rsid w:val="00DF141D"/>
    <w:rPr>
      <w:rFonts w:ascii="Cambria" w:eastAsia="Times New Roman" w:hAnsi="Cambria" w:cs="Times New Roman"/>
      <w:b/>
      <w:bCs/>
      <w:i/>
      <w:iCs/>
      <w:color w:val="4F81BD"/>
      <w:lang w:val="en-US"/>
    </w:rPr>
  </w:style>
  <w:style w:type="character" w:customStyle="1" w:styleId="Ttulo5Car">
    <w:name w:val="Título 5 Car"/>
    <w:basedOn w:val="Fuentedeprrafopredeter"/>
    <w:link w:val="Ttulo5"/>
    <w:uiPriority w:val="9"/>
    <w:rsid w:val="00DF141D"/>
    <w:rPr>
      <w:rFonts w:ascii="Cambria" w:eastAsia="Times New Roman" w:hAnsi="Cambria" w:cs="Times New Roman"/>
      <w:color w:val="243F60"/>
      <w:lang w:val="en-US"/>
    </w:rPr>
  </w:style>
  <w:style w:type="character" w:customStyle="1" w:styleId="Ttulo6Car">
    <w:name w:val="Título 6 Car"/>
    <w:basedOn w:val="Fuentedeprrafopredeter"/>
    <w:link w:val="Ttulo6"/>
    <w:uiPriority w:val="9"/>
    <w:rsid w:val="00DF141D"/>
    <w:rPr>
      <w:rFonts w:ascii="Cambria" w:eastAsia="Times New Roman" w:hAnsi="Cambria" w:cs="Times New Roman"/>
      <w:i/>
      <w:iCs/>
      <w:color w:val="243F60"/>
      <w:lang w:val="en-US"/>
    </w:rPr>
  </w:style>
  <w:style w:type="character" w:customStyle="1" w:styleId="Ttulo7Car">
    <w:name w:val="Título 7 Car"/>
    <w:basedOn w:val="Fuentedeprrafopredeter"/>
    <w:link w:val="Ttulo7"/>
    <w:uiPriority w:val="9"/>
    <w:rsid w:val="00DF141D"/>
    <w:rPr>
      <w:rFonts w:ascii="Cambria" w:eastAsia="Times New Roman" w:hAnsi="Cambria" w:cs="Times New Roman"/>
      <w:i/>
      <w:iCs/>
      <w:color w:val="404040"/>
      <w:lang w:val="en-US"/>
    </w:rPr>
  </w:style>
  <w:style w:type="character" w:customStyle="1" w:styleId="Ttulo8Car">
    <w:name w:val="Título 8 Car"/>
    <w:basedOn w:val="Fuentedeprrafopredeter"/>
    <w:link w:val="Ttulo8"/>
    <w:uiPriority w:val="9"/>
    <w:rsid w:val="00DF141D"/>
    <w:rPr>
      <w:rFonts w:ascii="Cambria" w:eastAsia="Times New Roman" w:hAnsi="Cambria" w:cs="Times New Roman"/>
      <w:color w:val="404040"/>
      <w:sz w:val="20"/>
      <w:szCs w:val="20"/>
      <w:lang w:val="en-US"/>
    </w:rPr>
  </w:style>
  <w:style w:type="character" w:customStyle="1" w:styleId="Ttulo9Car">
    <w:name w:val="Título 9 Car"/>
    <w:basedOn w:val="Fuentedeprrafopredeter"/>
    <w:link w:val="Ttulo9"/>
    <w:uiPriority w:val="9"/>
    <w:rsid w:val="00DF141D"/>
    <w:rPr>
      <w:rFonts w:ascii="Cambria" w:eastAsia="Times New Roman" w:hAnsi="Cambria" w:cs="Times New Roman"/>
      <w:i/>
      <w:iCs/>
      <w:color w:val="404040"/>
      <w:sz w:val="20"/>
      <w:szCs w:val="20"/>
      <w:lang w:val="en-US"/>
    </w:rPr>
  </w:style>
  <w:style w:type="character" w:styleId="Refdecomentario">
    <w:name w:val="annotation reference"/>
    <w:basedOn w:val="Fuentedeprrafopredeter"/>
    <w:uiPriority w:val="99"/>
    <w:semiHidden/>
    <w:unhideWhenUsed/>
    <w:rsid w:val="00DF141D"/>
    <w:rPr>
      <w:sz w:val="16"/>
      <w:szCs w:val="16"/>
    </w:rPr>
  </w:style>
  <w:style w:type="paragraph" w:styleId="Textocomentario">
    <w:name w:val="annotation text"/>
    <w:basedOn w:val="Normal"/>
    <w:link w:val="TextocomentarioCar"/>
    <w:uiPriority w:val="99"/>
    <w:semiHidden/>
    <w:unhideWhenUsed/>
    <w:rsid w:val="00DF14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141D"/>
    <w:rPr>
      <w:rFonts w:ascii="Calibri" w:eastAsia="Calibri" w:hAnsi="Calibri" w:cs="Times New Roman"/>
      <w:sz w:val="20"/>
      <w:szCs w:val="20"/>
      <w:lang w:val="en-US"/>
    </w:rPr>
  </w:style>
  <w:style w:type="paragraph" w:styleId="Textodeglobo">
    <w:name w:val="Balloon Text"/>
    <w:basedOn w:val="Normal"/>
    <w:link w:val="TextodegloboCar"/>
    <w:uiPriority w:val="99"/>
    <w:semiHidden/>
    <w:unhideWhenUsed/>
    <w:rsid w:val="00DF141D"/>
    <w:pPr>
      <w:spacing w:before="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141D"/>
    <w:rPr>
      <w:rFonts w:ascii="Segoe UI" w:eastAsia="Calibri" w:hAnsi="Segoe UI" w:cs="Segoe UI"/>
      <w:sz w:val="18"/>
      <w:szCs w:val="18"/>
      <w:lang w:val="en-US"/>
    </w:rPr>
  </w:style>
  <w:style w:type="character" w:customStyle="1" w:styleId="apple-converted-space">
    <w:name w:val="apple-converted-space"/>
    <w:basedOn w:val="Fuentedeprrafopredeter"/>
    <w:rsid w:val="00A75209"/>
  </w:style>
  <w:style w:type="paragraph" w:styleId="NormalWeb">
    <w:name w:val="Normal (Web)"/>
    <w:basedOn w:val="Normal"/>
    <w:uiPriority w:val="99"/>
    <w:unhideWhenUsed/>
    <w:rsid w:val="00780278"/>
    <w:pPr>
      <w:spacing w:before="100" w:beforeAutospacing="1" w:after="100" w:afterAutospacing="1" w:line="240" w:lineRule="auto"/>
      <w:ind w:left="0" w:firstLine="0"/>
      <w:jc w:val="left"/>
    </w:pPr>
    <w:rPr>
      <w:rFonts w:ascii="Times New Roman" w:eastAsia="Times New Roman" w:hAnsi="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214428"/>
    <w:rPr>
      <w:b/>
      <w:bCs/>
    </w:rPr>
  </w:style>
  <w:style w:type="character" w:customStyle="1" w:styleId="AsuntodelcomentarioCar">
    <w:name w:val="Asunto del comentario Car"/>
    <w:basedOn w:val="TextocomentarioCar"/>
    <w:link w:val="Asuntodelcomentario"/>
    <w:uiPriority w:val="99"/>
    <w:semiHidden/>
    <w:rsid w:val="00214428"/>
    <w:rPr>
      <w:rFonts w:ascii="Calibri" w:eastAsia="Calibri" w:hAnsi="Calibri" w:cs="Times New Roman"/>
      <w:b/>
      <w:bCs/>
      <w:sz w:val="20"/>
      <w:szCs w:val="20"/>
      <w:lang w:val="en-US"/>
    </w:rPr>
  </w:style>
  <w:style w:type="paragraph" w:styleId="Descripcin">
    <w:name w:val="caption"/>
    <w:basedOn w:val="Normal"/>
    <w:next w:val="Normal"/>
    <w:uiPriority w:val="35"/>
    <w:unhideWhenUsed/>
    <w:qFormat/>
    <w:rsid w:val="003A5BE8"/>
    <w:pPr>
      <w:spacing w:before="0" w:after="200" w:line="240" w:lineRule="auto"/>
      <w:ind w:left="0" w:firstLine="0"/>
      <w:jc w:val="left"/>
    </w:pPr>
    <w:rPr>
      <w:rFonts w:asciiTheme="minorHAnsi" w:eastAsia="SimSun" w:hAnsiTheme="minorHAnsi" w:cstheme="minorBidi"/>
      <w:b/>
      <w:bCs/>
      <w:color w:val="5B9BD5" w:themeColor="accent1"/>
      <w:sz w:val="18"/>
      <w:szCs w:val="18"/>
      <w:lang w:val="es-CO"/>
    </w:rPr>
  </w:style>
  <w:style w:type="character" w:styleId="Textoennegrita">
    <w:name w:val="Strong"/>
    <w:aliases w:val="Texto de la tesis"/>
    <w:basedOn w:val="Fuentedeprrafopredeter"/>
    <w:uiPriority w:val="22"/>
    <w:qFormat/>
    <w:rsid w:val="003A5BE8"/>
    <w:rPr>
      <w:rFonts w:ascii="LMRomanM" w:hAnsi="LMRomanM"/>
      <w:bCs/>
      <w:sz w:val="24"/>
    </w:rPr>
  </w:style>
  <w:style w:type="paragraph" w:styleId="Subttulo">
    <w:name w:val="Subtitle"/>
    <w:aliases w:val="Título Anexos"/>
    <w:basedOn w:val="Normal"/>
    <w:next w:val="Normal"/>
    <w:link w:val="SubttuloCar"/>
    <w:uiPriority w:val="11"/>
    <w:qFormat/>
    <w:rsid w:val="003A5BE8"/>
    <w:pPr>
      <w:numPr>
        <w:numId w:val="9"/>
      </w:numPr>
      <w:spacing w:before="2000" w:after="480" w:line="240" w:lineRule="auto"/>
      <w:ind w:left="714" w:hanging="357"/>
      <w:jc w:val="left"/>
    </w:pPr>
    <w:rPr>
      <w:rFonts w:ascii="CMU Sans Serif" w:eastAsiaTheme="majorEastAsia" w:hAnsi="CMU Sans Serif" w:cstheme="majorBidi"/>
      <w:b/>
      <w:iCs/>
      <w:spacing w:val="15"/>
      <w:sz w:val="42"/>
      <w:szCs w:val="24"/>
      <w:lang w:val="es-CO"/>
    </w:rPr>
  </w:style>
  <w:style w:type="character" w:customStyle="1" w:styleId="SubttuloCar">
    <w:name w:val="Subtítulo Car"/>
    <w:aliases w:val="Título Anexos Car"/>
    <w:basedOn w:val="Fuentedeprrafopredeter"/>
    <w:link w:val="Subttulo"/>
    <w:uiPriority w:val="11"/>
    <w:rsid w:val="003A5BE8"/>
    <w:rPr>
      <w:rFonts w:ascii="CMU Sans Serif" w:eastAsiaTheme="majorEastAsia" w:hAnsi="CMU Sans Serif" w:cstheme="majorBidi"/>
      <w:b/>
      <w:iCs/>
      <w:spacing w:val="15"/>
      <w:sz w:val="42"/>
      <w:szCs w:val="24"/>
    </w:rPr>
  </w:style>
  <w:style w:type="paragraph" w:customStyle="1" w:styleId="CAJAUTORES">
    <w:name w:val="_CAJ_AUTORES"/>
    <w:basedOn w:val="Normal"/>
    <w:rsid w:val="007204DF"/>
    <w:pPr>
      <w:spacing w:before="0" w:line="240" w:lineRule="auto"/>
      <w:ind w:left="0" w:firstLine="0"/>
      <w:jc w:val="left"/>
    </w:pPr>
    <w:rPr>
      <w:rFonts w:ascii="Arial Narrow" w:eastAsia="Times New Roman" w:hAnsi="Arial Narro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quitianc@unal.edu.co"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malvern.com"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196C9-414A-41AB-A6E2-751D8FF2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2897</Words>
  <Characters>15939</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 Ronel Quitian</dc:creator>
  <cp:keywords/>
  <dc:description/>
  <cp:lastModifiedBy>Usuario de Windows</cp:lastModifiedBy>
  <cp:revision>4</cp:revision>
  <dcterms:created xsi:type="dcterms:W3CDTF">2017-09-15T21:04:00Z</dcterms:created>
  <dcterms:modified xsi:type="dcterms:W3CDTF">2017-09-15T21:09:00Z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2f7ba1dc-2b39-3b05-b496-5e916c13dec2</vt:lpwstr>
  </property>
</Properties>
</file>