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Tabla 1</w:t>
      </w:r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  <w:r w:rsidRPr="00117E3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Tratamientos de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 diferentes concentraciones y tiempos de exposición con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colchicina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276"/>
      </w:tblGrid>
      <w:tr w:rsidR="00117E3E" w:rsidRPr="00117E3E" w:rsidTr="00BC22AC">
        <w:trPr>
          <w:trHeight w:val="673"/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Tratamientos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Concentraciones</w:t>
            </w:r>
          </w:p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de </w:t>
            </w:r>
            <w:proofErr w:type="spellStart"/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colchicina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Tiempo de</w:t>
            </w:r>
          </w:p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exposición</w:t>
            </w:r>
          </w:p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(horas)</w:t>
            </w:r>
          </w:p>
        </w:tc>
      </w:tr>
      <w:tr w:rsidR="00117E3E" w:rsidRPr="00117E3E" w:rsidTr="00BC22AC">
        <w:trPr>
          <w:trHeight w:val="25"/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117E3E" w:rsidRPr="00117E3E" w:rsidTr="00BC22AC">
        <w:trPr>
          <w:trHeight w:val="2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117E3E" w:rsidRPr="00117E3E" w:rsidTr="00BC22AC">
        <w:trPr>
          <w:trHeight w:val="275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Control (H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117E3E" w:rsidRPr="00117E3E" w:rsidTr="00BC22AC">
        <w:trPr>
          <w:trHeight w:val="183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117E3E" w:rsidRPr="00117E3E" w:rsidTr="00BC22AC">
        <w:trPr>
          <w:trHeight w:val="183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0,025 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117E3E" w:rsidRPr="00117E3E" w:rsidTr="00BC22AC">
        <w:trPr>
          <w:trHeight w:val="290"/>
          <w:jc w:val="center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Control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(H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ED122F" w:rsidRPr="00117E3E" w:rsidTr="00BC22A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"/>
          <w:jc w:val="center"/>
        </w:trPr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BC22AC">
            <w:pPr>
              <w:pStyle w:val="Sinespaciado"/>
              <w:jc w:val="both"/>
              <w:rPr>
                <w:color w:val="000000" w:themeColor="text1"/>
                <w:sz w:val="2"/>
                <w:szCs w:val="2"/>
              </w:rPr>
            </w:pPr>
          </w:p>
          <w:p w:rsidR="00ED122F" w:rsidRPr="00117E3E" w:rsidRDefault="00ED122F" w:rsidP="00BC22AC">
            <w:pPr>
              <w:pStyle w:val="Sinespaciado"/>
              <w:jc w:val="both"/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ED122F" w:rsidRPr="00117E3E" w:rsidRDefault="00ED122F" w:rsidP="00ED122F">
      <w:pPr>
        <w:pStyle w:val="Prrafodelista"/>
        <w:rPr>
          <w:color w:val="000000" w:themeColor="text1"/>
        </w:rPr>
      </w:pPr>
    </w:p>
    <w:p w:rsidR="00ED122F" w:rsidRPr="00117E3E" w:rsidRDefault="00ED122F" w:rsidP="00ED122F">
      <w:pPr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Tabla 2.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Efecto de la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colchicina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sobre la morfología foliar de </w:t>
      </w:r>
      <w:proofErr w:type="spellStart"/>
      <w:r w:rsidRPr="00117E3E">
        <w:rPr>
          <w:rFonts w:ascii="Times New Roman" w:hAnsi="Times New Roman" w:cs="Times New Roman"/>
          <w:i/>
          <w:color w:val="000000" w:themeColor="text1"/>
          <w:sz w:val="28"/>
        </w:rPr>
        <w:t>Kalanchoe</w:t>
      </w:r>
      <w:proofErr w:type="spellEnd"/>
      <w:r w:rsidRPr="00117E3E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117E3E">
        <w:rPr>
          <w:rFonts w:ascii="Times New Roman" w:hAnsi="Times New Roman" w:cs="Times New Roman"/>
          <w:i/>
          <w:color w:val="000000" w:themeColor="text1"/>
          <w:sz w:val="28"/>
        </w:rPr>
        <w:t>daigremontiana</w:t>
      </w:r>
      <w:proofErr w:type="spellEnd"/>
    </w:p>
    <w:tbl>
      <w:tblPr>
        <w:tblStyle w:val="Tablaconcuadrcula"/>
        <w:tblpPr w:leftFromText="142" w:rightFromText="142" w:vertAnchor="text" w:horzAnchor="margin" w:tblpXSpec="center" w:tblpY="483"/>
        <w:tblW w:w="428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986"/>
        <w:gridCol w:w="226"/>
        <w:gridCol w:w="646"/>
        <w:gridCol w:w="631"/>
        <w:gridCol w:w="894"/>
        <w:gridCol w:w="905"/>
        <w:gridCol w:w="964"/>
        <w:gridCol w:w="722"/>
        <w:gridCol w:w="720"/>
      </w:tblGrid>
      <w:tr w:rsidR="00117E3E" w:rsidRPr="00117E3E" w:rsidTr="00E43575">
        <w:trPr>
          <w:gridBefore w:val="2"/>
          <w:wBefore w:w="1617" w:type="dxa"/>
          <w:trHeight w:val="300"/>
        </w:trPr>
        <w:tc>
          <w:tcPr>
            <w:tcW w:w="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BC22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"/>
                <w:szCs w:val="2"/>
              </w:rPr>
            </w:pPr>
          </w:p>
        </w:tc>
        <w:tc>
          <w:tcPr>
            <w:tcW w:w="5448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BC22AC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Efecto de la </w:t>
            </w:r>
            <w:proofErr w:type="spellStart"/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colchicina</w:t>
            </w:r>
            <w:proofErr w:type="spellEnd"/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en la Morfología </w:t>
            </w:r>
            <w:r w:rsidRPr="00117E3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</w:t>
            </w: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de </w:t>
            </w:r>
            <w:proofErr w:type="spellStart"/>
            <w:r w:rsidRPr="00117E3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Kalanchoe</w:t>
            </w:r>
            <w:proofErr w:type="spellEnd"/>
            <w:r w:rsidRPr="00117E3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17E3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daigremontiana</w:t>
            </w:r>
            <w:proofErr w:type="spellEnd"/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  <w:t>Tratamientos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AP(cm)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NH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LH(cm)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AH(cm)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43575" w:rsidRPr="00117E3E" w:rsidRDefault="00E43575" w:rsidP="00E43575">
            <w:pPr>
              <w:ind w:left="-280" w:right="70" w:firstLine="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  <w:t>EH</w:t>
            </w: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(cm)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43575" w:rsidRPr="00117E3E" w:rsidRDefault="00E43575" w:rsidP="00E43575">
            <w:pPr>
              <w:ind w:left="-280" w:right="70" w:firstLine="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  <w:t>VF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43575" w:rsidRPr="00117E3E" w:rsidRDefault="00E43575" w:rsidP="00E43575">
            <w:pPr>
              <w:ind w:left="-280" w:right="70" w:firstLine="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  <w:t>NHT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T1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11,6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0,322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b,c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T2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10,1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5,47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T3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1,65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T4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6,84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5,20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c,d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0,36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3,37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c,d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T5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3,87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6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T6</w:t>
            </w:r>
          </w:p>
        </w:tc>
        <w:tc>
          <w:tcPr>
            <w:tcW w:w="8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3,08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43575" w:rsidRPr="00117E3E" w:rsidRDefault="00E43575" w:rsidP="00E435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117E3E" w:rsidRPr="00117E3E" w:rsidTr="00E43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9"/>
        </w:trPr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BC22AC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660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E864ED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Los valores de las medias con diferente letra de cada columna, indican diferencias estadísticamente significativas, según la prueba de </w:t>
            </w:r>
            <w:proofErr w:type="spellStart"/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Tukey</w:t>
            </w:r>
            <w:proofErr w:type="spellEnd"/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HSD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  <w:t>≤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0.05). HT2: Hijuelos del tratamiento 2; HT4: hijuelos del tratamiento 4; HT5: hijuelos del tratamiento 5; AH: Anchura de la Hoja; AP: Altura de la </w:t>
            </w:r>
            <w:proofErr w:type="gramStart"/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Planta;  EH</w:t>
            </w:r>
            <w:proofErr w:type="gramEnd"/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: Espesor foliar;  NH: Numero de hojas;  NHT: Numero de hijuelos; LH: Longitud foliar; </w:t>
            </w:r>
            <w:r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 xml:space="preserve"> VF: Volumen foliar.</w:t>
            </w:r>
            <w:r w:rsidR="003D7D2D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 xml:space="preserve"> Evaluación realizada a las </w:t>
            </w:r>
            <w:r w:rsidR="003D7D2D"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 semanas después de la siembra.</w:t>
            </w:r>
          </w:p>
        </w:tc>
      </w:tr>
    </w:tbl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jc w:val="center"/>
        <w:rPr>
          <w:color w:val="000000" w:themeColor="text1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br/>
      </w: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43575" w:rsidRPr="00117E3E" w:rsidRDefault="00E43575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43575" w:rsidRPr="00117E3E" w:rsidRDefault="00E43575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43575" w:rsidRPr="00117E3E" w:rsidRDefault="00E43575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:rsidR="00ED122F" w:rsidRPr="00117E3E" w:rsidRDefault="00ED122F" w:rsidP="00ED1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Tabla 3.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Efecto de la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colchicina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sobre la morfología foliar de los hijuelos producidos por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tbl>
      <w:tblPr>
        <w:tblStyle w:val="Tablaconcuadrcula"/>
        <w:tblpPr w:leftFromText="142" w:rightFromText="142" w:vertAnchor="text" w:horzAnchor="margin" w:tblpXSpec="center" w:tblpY="483"/>
        <w:tblW w:w="366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872"/>
        <w:gridCol w:w="631"/>
        <w:gridCol w:w="894"/>
        <w:gridCol w:w="905"/>
        <w:gridCol w:w="964"/>
        <w:gridCol w:w="671"/>
      </w:tblGrid>
      <w:tr w:rsidR="00117E3E" w:rsidRPr="00117E3E" w:rsidTr="00831883">
        <w:trPr>
          <w:gridBefore w:val="1"/>
          <w:wBefore w:w="1300" w:type="dxa"/>
          <w:trHeight w:val="300"/>
        </w:trPr>
        <w:tc>
          <w:tcPr>
            <w:tcW w:w="4937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Morfología en los hijuelos de los tratamientos</w:t>
            </w:r>
          </w:p>
        </w:tc>
      </w:tr>
      <w:tr w:rsidR="00117E3E" w:rsidRPr="00117E3E" w:rsidTr="00831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  <w:t>Hijuelos</w:t>
            </w:r>
          </w:p>
        </w:tc>
        <w:tc>
          <w:tcPr>
            <w:tcW w:w="8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AP(cm)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NH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LH(cm)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AH(cm)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ind w:left="-280" w:right="70" w:firstLine="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  <w:t>EH</w:t>
            </w:r>
            <w:r w:rsidRPr="00117E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(cm)</w:t>
            </w:r>
          </w:p>
        </w:tc>
        <w:tc>
          <w:tcPr>
            <w:tcW w:w="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122F" w:rsidRPr="00117E3E" w:rsidRDefault="00ED122F" w:rsidP="00831883">
            <w:pPr>
              <w:ind w:left="-280" w:right="70" w:firstLine="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s-CO"/>
              </w:rPr>
              <w:t>VF</w:t>
            </w:r>
          </w:p>
        </w:tc>
      </w:tr>
      <w:tr w:rsidR="00117E3E" w:rsidRPr="00117E3E" w:rsidTr="00831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  <w:t>HT2</w:t>
            </w:r>
          </w:p>
        </w:tc>
        <w:tc>
          <w:tcPr>
            <w:tcW w:w="8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1,3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6,5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0,97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0,87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0,45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0,09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</w:tr>
      <w:tr w:rsidR="00117E3E" w:rsidRPr="00117E3E" w:rsidTr="00831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  <w:t>HT4</w:t>
            </w:r>
          </w:p>
        </w:tc>
        <w:tc>
          <w:tcPr>
            <w:tcW w:w="8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ind w:right="2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2,48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8,25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2,51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1,69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1,3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b</w:t>
            </w:r>
          </w:p>
        </w:tc>
        <w:tc>
          <w:tcPr>
            <w:tcW w:w="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1,72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a</w:t>
            </w:r>
          </w:p>
        </w:tc>
      </w:tr>
      <w:tr w:rsidR="00117E3E" w:rsidRPr="00117E3E" w:rsidTr="00831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ED122F" w:rsidRPr="00117E3E" w:rsidRDefault="00ED122F" w:rsidP="00831883">
            <w:pPr>
              <w:jc w:val="center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</w:pPr>
            <w:r w:rsidRPr="00117E3E"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  <w:lang w:eastAsia="es-CO"/>
              </w:rPr>
              <w:t>HT5</w:t>
            </w:r>
          </w:p>
        </w:tc>
        <w:tc>
          <w:tcPr>
            <w:tcW w:w="8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5,25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b</w:t>
            </w: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3,96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2,79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b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2,0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b</w:t>
            </w:r>
          </w:p>
        </w:tc>
        <w:tc>
          <w:tcPr>
            <w:tcW w:w="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122F" w:rsidRPr="00117E3E" w:rsidRDefault="00ED122F" w:rsidP="008318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s-CO"/>
              </w:rPr>
              <w:t>5,79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s-CO"/>
              </w:rPr>
              <w:t>b</w:t>
            </w:r>
          </w:p>
        </w:tc>
      </w:tr>
      <w:tr w:rsidR="00117E3E" w:rsidRPr="00117E3E" w:rsidTr="00831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9"/>
        </w:trPr>
        <w:tc>
          <w:tcPr>
            <w:tcW w:w="623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3D602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Los valores de las medias con diferente letra de cada columna, indican diferencias estadísticamente significativas, según la prueba de </w:t>
            </w:r>
            <w:proofErr w:type="spellStart"/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Tukey</w:t>
            </w:r>
            <w:proofErr w:type="spellEnd"/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HSD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Pr="00117E3E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  <w:t>≤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0.05). HT2: Hijuelos del tratamiento 2; HT4: hijuelos del tratamiento 4; HT5: hijuelos del 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 xml:space="preserve">tratamiento 5; Anchura de la Hoja: AH; Altura de la Planta: AP; Espesor foliar: EH; Numero de hojas: NH; Longitud foliar: LH; </w:t>
            </w:r>
            <w:bookmarkStart w:id="0" w:name="_GoBack"/>
            <w:bookmarkEnd w:id="0"/>
            <w:r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>VF: Volumen foliar.</w:t>
            </w:r>
            <w:r w:rsidR="00F155E0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 xml:space="preserve"> </w:t>
            </w:r>
            <w:r w:rsidR="00B84E54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 xml:space="preserve"> </w:t>
            </w:r>
            <w:r w:rsidR="00B84E54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>Evaluación realizada a la</w:t>
            </w:r>
            <w:r w:rsidR="00B84E54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>s</w:t>
            </w:r>
            <w:r w:rsidR="00B84E54" w:rsidRPr="00117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CO"/>
              </w:rPr>
              <w:t xml:space="preserve"> </w:t>
            </w:r>
            <w:r w:rsidR="00B84E54" w:rsidRPr="00117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 semanas.</w:t>
            </w:r>
          </w:p>
        </w:tc>
      </w:tr>
    </w:tbl>
    <w:p w:rsidR="00ED122F" w:rsidRPr="00117E3E" w:rsidRDefault="00ED122F" w:rsidP="00ED12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883" w:rsidRPr="00117E3E" w:rsidRDefault="00831883" w:rsidP="00ED12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122F" w:rsidRPr="00117E3E" w:rsidRDefault="00ED122F" w:rsidP="00ED12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Tabla 4. Características estomáticas. Índice estomático largo y ancho de </w:t>
      </w:r>
      <w:proofErr w:type="gram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los estomas</w:t>
      </w:r>
      <w:proofErr w:type="gram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pPr w:leftFromText="142" w:rightFromText="142" w:vertAnchor="text" w:horzAnchor="margin" w:tblpX="140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418"/>
        <w:gridCol w:w="1417"/>
      </w:tblGrid>
      <w:tr w:rsidR="00117E3E" w:rsidRPr="00117E3E" w:rsidTr="00BC22AC">
        <w:trPr>
          <w:trHeight w:val="673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Tratamientos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Índice estomático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Largo de los estomas</w:t>
            </w:r>
            <w:r w:rsidRPr="00117E3E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μm</w:t>
            </w:r>
            <w:proofErr w:type="spellEnd"/>
            <w:r w:rsidRPr="00117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Ancho de los estomas </w:t>
            </w:r>
            <w:r w:rsidRPr="00117E3E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117E3E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17E3E">
              <w:rPr>
                <w:color w:val="000000" w:themeColor="text1"/>
                <w:sz w:val="20"/>
                <w:szCs w:val="20"/>
              </w:rPr>
              <w:t>μm</w:t>
            </w:r>
            <w:proofErr w:type="spellEnd"/>
            <w:r w:rsidRPr="00117E3E"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117E3E" w:rsidRPr="00117E3E" w:rsidTr="00BC22AC">
        <w:trPr>
          <w:trHeight w:val="25"/>
        </w:trPr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25,7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</w:p>
        </w:tc>
      </w:tr>
      <w:tr w:rsidR="00117E3E" w:rsidRPr="00117E3E" w:rsidTr="00BC22AC">
        <w:trPr>
          <w:trHeight w:val="29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22,1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</w:p>
        </w:tc>
      </w:tr>
      <w:tr w:rsidR="00117E3E" w:rsidRPr="00117E3E" w:rsidTr="00BC22AC">
        <w:trPr>
          <w:trHeight w:val="2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</w:tc>
      </w:tr>
      <w:tr w:rsidR="00117E3E" w:rsidRPr="00117E3E" w:rsidTr="00BC22AC">
        <w:trPr>
          <w:trHeight w:val="1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19,946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36,8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c</w:t>
            </w:r>
          </w:p>
        </w:tc>
      </w:tr>
      <w:tr w:rsidR="00117E3E" w:rsidRPr="00117E3E" w:rsidTr="00BC22AC">
        <w:trPr>
          <w:trHeight w:val="1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21,652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30,4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d</w:t>
            </w:r>
          </w:p>
        </w:tc>
      </w:tr>
      <w:tr w:rsidR="00117E3E" w:rsidRPr="00117E3E" w:rsidTr="00BC22AC">
        <w:trPr>
          <w:trHeight w:val="1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11,78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b,d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18,5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b,d</w:t>
            </w:r>
          </w:p>
        </w:tc>
      </w:tr>
      <w:tr w:rsidR="00117E3E" w:rsidRPr="00117E3E" w:rsidTr="00BC22AC">
        <w:trPr>
          <w:trHeight w:val="1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32,402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a,e</w:t>
            </w:r>
          </w:p>
        </w:tc>
      </w:tr>
      <w:tr w:rsidR="00117E3E" w:rsidRPr="00117E3E" w:rsidTr="00BC22AC">
        <w:trPr>
          <w:trHeight w:val="1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22,148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21,3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d,e</w:t>
            </w:r>
          </w:p>
        </w:tc>
      </w:tr>
      <w:tr w:rsidR="00117E3E" w:rsidRPr="00117E3E" w:rsidTr="00BC22AC">
        <w:trPr>
          <w:trHeight w:val="290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28,37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c,d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D122F" w:rsidRPr="00117E3E" w:rsidRDefault="00ED122F" w:rsidP="00BC22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33,8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ED122F" w:rsidRPr="00117E3E" w:rsidRDefault="00ED122F" w:rsidP="00BC2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24,9</w:t>
            </w:r>
            <w:r w:rsidRPr="00117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a,c</w:t>
            </w:r>
          </w:p>
        </w:tc>
      </w:tr>
      <w:tr w:rsidR="00117E3E" w:rsidRPr="00117E3E" w:rsidTr="00BC22A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567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D122F" w:rsidRPr="00117E3E" w:rsidRDefault="00ED122F" w:rsidP="00BC22AC">
            <w:pPr>
              <w:pStyle w:val="Sinespaciado"/>
              <w:jc w:val="both"/>
              <w:rPr>
                <w:rFonts w:ascii="Bookman Old Style" w:hAnsi="Bookman Old Style"/>
                <w:color w:val="000000" w:themeColor="text1"/>
                <w:sz w:val="2"/>
                <w:szCs w:val="2"/>
              </w:rPr>
            </w:pPr>
            <w:r w:rsidRPr="00117E3E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 xml:space="preserve">Los valores de las medias con diferente letra de cada columna, indican diferencias estadísticamente significativas, según la prueba de </w:t>
            </w:r>
            <w:proofErr w:type="spellStart"/>
            <w:r w:rsidRPr="00117E3E">
              <w:rPr>
                <w:rFonts w:ascii="Bookman Old Style" w:hAnsi="Bookman Old Style"/>
                <w:i/>
                <w:color w:val="000000" w:themeColor="text1"/>
                <w:sz w:val="16"/>
                <w:szCs w:val="16"/>
              </w:rPr>
              <w:t>Tukey</w:t>
            </w:r>
            <w:proofErr w:type="spellEnd"/>
            <w:r w:rsidRPr="00117E3E">
              <w:rPr>
                <w:rFonts w:ascii="Bookman Old Style" w:hAnsi="Bookman Old Style"/>
                <w:i/>
                <w:color w:val="000000" w:themeColor="text1"/>
                <w:sz w:val="16"/>
                <w:szCs w:val="16"/>
              </w:rPr>
              <w:t xml:space="preserve"> HSD</w:t>
            </w:r>
            <w:r w:rsidRPr="00117E3E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 xml:space="preserve"> (</w:t>
            </w:r>
            <w:r w:rsidRPr="00117E3E">
              <w:rPr>
                <w:rFonts w:ascii="Bookman Old Style" w:hAnsi="Bookman Old Style"/>
                <w:i/>
                <w:color w:val="000000" w:themeColor="text1"/>
                <w:sz w:val="16"/>
                <w:szCs w:val="16"/>
              </w:rPr>
              <w:t>P</w:t>
            </w:r>
            <w:r w:rsidRPr="00117E3E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≤0.05).</w:t>
            </w:r>
          </w:p>
        </w:tc>
      </w:tr>
    </w:tbl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D122F" w:rsidRPr="00117E3E" w:rsidRDefault="00ED122F" w:rsidP="00ED1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D122F" w:rsidRPr="00117E3E" w:rsidRDefault="00ED122F" w:rsidP="00ED122F">
      <w:pPr>
        <w:rPr>
          <w:noProof/>
          <w:color w:val="000000" w:themeColor="text1"/>
          <w:lang w:eastAsia="es-ES"/>
        </w:rPr>
      </w:pPr>
    </w:p>
    <w:p w:rsidR="00ED122F" w:rsidRPr="00117E3E" w:rsidRDefault="00ED122F" w:rsidP="00ED122F">
      <w:pPr>
        <w:rPr>
          <w:noProof/>
          <w:color w:val="000000" w:themeColor="text1"/>
          <w:lang w:eastAsia="es-ES"/>
        </w:rPr>
      </w:pPr>
      <w:r w:rsidRPr="00117E3E">
        <w:rPr>
          <w:noProof/>
          <w:color w:val="000000" w:themeColor="text1"/>
          <w:lang w:eastAsia="es-ES"/>
        </w:rPr>
        <w:drawing>
          <wp:inline distT="0" distB="0" distL="0" distR="0" wp14:anchorId="3C266F4F" wp14:editId="298900FE">
            <wp:extent cx="5799373" cy="3017384"/>
            <wp:effectExtent l="0" t="0" r="0" b="0"/>
            <wp:docPr id="3" name="Imagen 3" descr="C:\Users\S\Desktop\ESTOMAS\GRAFICAS\SEGUMIENTO ESTOMATICO DEM LAS 16 SEM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ESTOMAS\GRAFICAS\SEGUMIENTO ESTOMATICO DEM LAS 16 SEMAN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9238" r="3796" b="13648"/>
                    <a:stretch/>
                  </pic:blipFill>
                  <pic:spPr bwMode="auto">
                    <a:xfrm>
                      <a:off x="0" y="0"/>
                      <a:ext cx="5809936" cy="30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2F" w:rsidRPr="00117E3E" w:rsidRDefault="00ED122F" w:rsidP="00ED122F">
      <w:pPr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1. Estudio morfológico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Anchura de la Hoja: AH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Altura de la Planta: AP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Espesor foliar: EH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D) Numero de hojas: NH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E) Longitud foliar: LH.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F)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Simbología de los tratamientos. </w:t>
      </w:r>
    </w:p>
    <w:p w:rsidR="00ED122F" w:rsidRPr="00117E3E" w:rsidRDefault="00ED122F" w:rsidP="00ED122F">
      <w:pPr>
        <w:rPr>
          <w:noProof/>
          <w:color w:val="000000" w:themeColor="text1"/>
          <w:lang w:eastAsia="es-ES"/>
        </w:rPr>
      </w:pPr>
    </w:p>
    <w:p w:rsidR="00ED122F" w:rsidRPr="00117E3E" w:rsidRDefault="00ED122F" w:rsidP="00ED122F">
      <w:pPr>
        <w:rPr>
          <w:color w:val="000000" w:themeColor="text1"/>
        </w:rPr>
      </w:pPr>
      <w:r w:rsidRPr="00117E3E">
        <w:rPr>
          <w:noProof/>
          <w:color w:val="000000" w:themeColor="text1"/>
          <w:lang w:eastAsia="es-ES"/>
        </w:rPr>
        <w:lastRenderedPageBreak/>
        <w:drawing>
          <wp:inline distT="0" distB="0" distL="0" distR="0" wp14:anchorId="07F7DB35" wp14:editId="4AA125F1">
            <wp:extent cx="5400040" cy="4662670"/>
            <wp:effectExtent l="0" t="0" r="0" b="5080"/>
            <wp:docPr id="7" name="Imagen 7" descr="C:\Users\S\Desktop\ESTOMAS\GRAFICAS\PLANTAS2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ESTOMAS\GRAFICAS\PLANTAS2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t="4992" r="10985" b="10334"/>
                    <a:stretch/>
                  </pic:blipFill>
                  <pic:spPr bwMode="auto">
                    <a:xfrm>
                      <a:off x="0" y="0"/>
                      <a:ext cx="5400040" cy="4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2F" w:rsidRPr="00117E3E" w:rsidRDefault="00ED122F" w:rsidP="00ED122F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2. Efecto de la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colchicina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sobre la morfología foliar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Comparación del T2 con T3 a las 8 semanas. (B) Hijuelo formados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Comparación de los tratamientos en la semana 16 (C). (D) Hojas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117E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las 16 semanas.</w:t>
      </w:r>
    </w:p>
    <w:p w:rsidR="00ED122F" w:rsidRPr="00117E3E" w:rsidRDefault="00ED122F" w:rsidP="00ED122F">
      <w:pPr>
        <w:rPr>
          <w:color w:val="000000" w:themeColor="text1"/>
        </w:rPr>
      </w:pPr>
    </w:p>
    <w:p w:rsidR="00ED122F" w:rsidRPr="00117E3E" w:rsidRDefault="00ED122F" w:rsidP="00ED122F">
      <w:pPr>
        <w:rPr>
          <w:color w:val="000000" w:themeColor="text1"/>
        </w:rPr>
      </w:pPr>
      <w:r w:rsidRPr="00117E3E">
        <w:rPr>
          <w:noProof/>
          <w:color w:val="000000" w:themeColor="text1"/>
          <w:lang w:eastAsia="es-ES"/>
        </w:rPr>
        <w:lastRenderedPageBreak/>
        <w:drawing>
          <wp:inline distT="0" distB="0" distL="0" distR="0" wp14:anchorId="23397667" wp14:editId="6E801DD0">
            <wp:extent cx="5400040" cy="3757930"/>
            <wp:effectExtent l="0" t="0" r="0" b="0"/>
            <wp:docPr id="1" name="Imagen 1" descr="C:\Users\S\Desktop\ESTOMAS\GRAFICAS\ESTOMAS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ESTOMAS\GRAFICAS\ESTOMAS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1581" r="8006" b="1315"/>
                    <a:stretch/>
                  </pic:blipFill>
                  <pic:spPr bwMode="auto">
                    <a:xfrm>
                      <a:off x="0" y="0"/>
                      <a:ext cx="540004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2F" w:rsidRPr="00117E3E" w:rsidRDefault="00ED122F" w:rsidP="00ED122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3. Características de </w:t>
      </w:r>
      <w:proofErr w:type="gram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los estomas</w:t>
      </w:r>
      <w:proofErr w:type="gramEnd"/>
      <w:r w:rsidR="001E5C47"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1014"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Anisocítico</w:t>
      </w:r>
      <w:r w:rsidR="00610723"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epidermis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abaxial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lámina foliar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(A) Estoma del T1: 20 CL. (B) Estoma del T2: 30 CL. (C) Estoma del T3: 10 CL. (D) Estoma del T4: 25 CL. (E) Estoma del T5: 27 CL. (F) Estoma del T6: 11 CL. (G) Estoma del HT2: 18 CL. (H): Estoma del HT4: 15 CL. (I) Estoma del HT5: 17 CL.  Aumento total 1000x. Escala de la barra = 20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µm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. Ca: célula acompañante; Ce: célula epidérmica; CL: cloroplasto; E: estoma; Pc: pared celular.</w:t>
      </w:r>
    </w:p>
    <w:p w:rsidR="00ED122F" w:rsidRPr="00117E3E" w:rsidRDefault="00ED122F" w:rsidP="00ED122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DC6" w:rsidRPr="00117E3E" w:rsidRDefault="007B5DC6" w:rsidP="007B5DC6">
      <w:pPr>
        <w:rPr>
          <w:color w:val="000000" w:themeColor="text1"/>
        </w:rPr>
      </w:pPr>
      <w:r w:rsidRPr="00117E3E">
        <w:rPr>
          <w:noProof/>
          <w:color w:val="000000" w:themeColor="text1"/>
          <w:lang w:eastAsia="es-ES"/>
        </w:rPr>
        <w:lastRenderedPageBreak/>
        <w:drawing>
          <wp:inline distT="0" distB="0" distL="0" distR="0" wp14:anchorId="4404B0F2" wp14:editId="0304FB7A">
            <wp:extent cx="5191125" cy="3819673"/>
            <wp:effectExtent l="0" t="0" r="0" b="9525"/>
            <wp:docPr id="4" name="Imagen 4" descr="C:\Users\S\Desktop\ESTOMAS\FIN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ESTOMAS\FINAL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10423" r="23324"/>
                    <a:stretch/>
                  </pic:blipFill>
                  <pic:spPr bwMode="auto">
                    <a:xfrm>
                      <a:off x="0" y="0"/>
                      <a:ext cx="5219332" cy="38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DC6" w:rsidRPr="00117E3E" w:rsidRDefault="007B5DC6" w:rsidP="007B5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4. Numero de cloroplastos por estoma en </w:t>
      </w:r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tratadas con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colchicina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diferentes concentraciones y tiempos de exposición. Las barras con diferente letra para cada planta madre e hijuelos independientes, demuestran diferencias estadísticamente significativas, de acuerdo a la prueba de </w:t>
      </w:r>
      <w:proofErr w:type="spellStart"/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Tukey</w:t>
      </w:r>
      <w:proofErr w:type="spellEnd"/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HSD 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17E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≤0.05).</w:t>
      </w:r>
    </w:p>
    <w:p w:rsidR="00ED122F" w:rsidRPr="00117E3E" w:rsidRDefault="00ED122F" w:rsidP="00ED122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122F" w:rsidRPr="00117E3E" w:rsidRDefault="00ED122F" w:rsidP="00511DB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noProof/>
          <w:color w:val="000000" w:themeColor="text1"/>
          <w:lang w:eastAsia="es-ES"/>
        </w:rPr>
        <w:drawing>
          <wp:inline distT="0" distB="0" distL="0" distR="0" wp14:anchorId="71301657" wp14:editId="5CD5E917">
            <wp:extent cx="5400040" cy="1857375"/>
            <wp:effectExtent l="0" t="0" r="0" b="9525"/>
            <wp:docPr id="2" name="Imagen 2" descr="C:\Users\S\Desktop\ESTOMAS\indice 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ESTOMAS\indice es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22364" r="5932" b="25390"/>
                    <a:stretch/>
                  </pic:blipFill>
                  <pic:spPr bwMode="auto">
                    <a:xfrm>
                      <a:off x="0" y="0"/>
                      <a:ext cx="5400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2F" w:rsidRPr="00117E3E" w:rsidRDefault="00ED122F" w:rsidP="00511DB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</w:t>
      </w:r>
      <w:r w:rsidR="007B5DC6"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Epidermis </w:t>
      </w:r>
      <w:proofErr w:type="spellStart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abaxial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lámina foliar de </w:t>
      </w:r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K. </w:t>
      </w:r>
      <w:proofErr w:type="spellStart"/>
      <w:r w:rsidRPr="00117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daigremontiana</w:t>
      </w:r>
      <w:proofErr w:type="spellEnd"/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. (A) Índice estomático T1. (B) Índice estomático T2. (C) Índice estomático T3. Aumento total 400x. Escala de la barra = 40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µm</w:t>
      </w:r>
      <w:r w:rsidRPr="00117E3E">
        <w:rPr>
          <w:rFonts w:ascii="Times New Roman" w:hAnsi="Times New Roman" w:cs="Times New Roman"/>
          <w:color w:val="000000" w:themeColor="text1"/>
          <w:sz w:val="24"/>
          <w:szCs w:val="24"/>
        </w:rPr>
        <w:t>. Ce: célula epidérmica; Es: Estomas; Pc: pared celular.</w:t>
      </w:r>
    </w:p>
    <w:p w:rsidR="00ED122F" w:rsidRPr="00117E3E" w:rsidRDefault="00ED122F" w:rsidP="00ED122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122F" w:rsidRPr="00117E3E" w:rsidRDefault="00ED122F" w:rsidP="00ED122F">
      <w:pPr>
        <w:rPr>
          <w:color w:val="000000" w:themeColor="text1"/>
        </w:rPr>
      </w:pPr>
    </w:p>
    <w:p w:rsidR="0080378B" w:rsidRPr="00117E3E" w:rsidRDefault="0080378B" w:rsidP="00ED122F">
      <w:pPr>
        <w:rPr>
          <w:color w:val="000000" w:themeColor="text1"/>
        </w:rPr>
      </w:pPr>
    </w:p>
    <w:sectPr w:rsidR="0080378B" w:rsidRPr="00117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8B"/>
    <w:rsid w:val="00022575"/>
    <w:rsid w:val="00096876"/>
    <w:rsid w:val="00117E3E"/>
    <w:rsid w:val="0015113B"/>
    <w:rsid w:val="001E5C47"/>
    <w:rsid w:val="002129F1"/>
    <w:rsid w:val="003549C4"/>
    <w:rsid w:val="003D6023"/>
    <w:rsid w:val="003D7D2D"/>
    <w:rsid w:val="004A6E09"/>
    <w:rsid w:val="00511DBF"/>
    <w:rsid w:val="005F1014"/>
    <w:rsid w:val="006013F1"/>
    <w:rsid w:val="00610723"/>
    <w:rsid w:val="00616476"/>
    <w:rsid w:val="006B11A3"/>
    <w:rsid w:val="007B5DC6"/>
    <w:rsid w:val="0080378B"/>
    <w:rsid w:val="00831883"/>
    <w:rsid w:val="00985914"/>
    <w:rsid w:val="0099068A"/>
    <w:rsid w:val="00A33A52"/>
    <w:rsid w:val="00A64309"/>
    <w:rsid w:val="00B84E54"/>
    <w:rsid w:val="00BC413C"/>
    <w:rsid w:val="00BD697A"/>
    <w:rsid w:val="00BE4C47"/>
    <w:rsid w:val="00C22BF7"/>
    <w:rsid w:val="00DF4604"/>
    <w:rsid w:val="00E43575"/>
    <w:rsid w:val="00E864ED"/>
    <w:rsid w:val="00ED122F"/>
    <w:rsid w:val="00F1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F05DC"/>
  <w15:chartTrackingRefBased/>
  <w15:docId w15:val="{49BD80EA-9610-4BEB-9A03-E382ABDC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2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13F1"/>
    <w:pPr>
      <w:ind w:left="720"/>
      <w:contextualSpacing/>
    </w:pPr>
  </w:style>
  <w:style w:type="table" w:styleId="Tablanormal2">
    <w:name w:val="Plain Table 2"/>
    <w:basedOn w:val="Tablanormal"/>
    <w:uiPriority w:val="42"/>
    <w:rsid w:val="006013F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601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qFormat/>
    <w:rsid w:val="00601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SinespaciadoCar">
    <w:name w:val="Sin espaciado Car"/>
    <w:link w:val="Sinespaciado"/>
    <w:rsid w:val="006013F1"/>
    <w:rPr>
      <w:rFonts w:ascii="Times New Roman" w:eastAsia="Times New Roman" w:hAnsi="Times New Roman" w:cs="Times New Roman"/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42</cp:revision>
  <dcterms:created xsi:type="dcterms:W3CDTF">2017-07-05T23:45:00Z</dcterms:created>
  <dcterms:modified xsi:type="dcterms:W3CDTF">2017-07-11T23:13:00Z</dcterms:modified>
</cp:coreProperties>
</file>