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A5C" w:rsidRPr="00187A9B" w:rsidRDefault="00BD0EF3" w:rsidP="00187A9B">
      <w:pPr>
        <w:spacing w:after="0" w:line="360" w:lineRule="auto"/>
        <w:jc w:val="center"/>
        <w:rPr>
          <w:rFonts w:ascii="Times New Roman" w:hAnsi="Times New Roman" w:cs="Times New Roman"/>
          <w:b/>
          <w:sz w:val="24"/>
          <w:szCs w:val="24"/>
        </w:rPr>
      </w:pPr>
      <w:r w:rsidRPr="00187A9B">
        <w:rPr>
          <w:rFonts w:ascii="Times New Roman" w:hAnsi="Times New Roman" w:cs="Times New Roman"/>
          <w:b/>
          <w:sz w:val="24"/>
          <w:szCs w:val="24"/>
        </w:rPr>
        <w:t xml:space="preserve">LA ESCUELA RURAL DE UTAWILAYA: UNA EDUCACIÓN LIBERADORA DESDE </w:t>
      </w:r>
      <w:r w:rsidR="00F90DC4" w:rsidRPr="00187A9B">
        <w:rPr>
          <w:rFonts w:ascii="Times New Roman" w:hAnsi="Times New Roman" w:cs="Times New Roman"/>
          <w:b/>
          <w:sz w:val="24"/>
          <w:szCs w:val="24"/>
        </w:rPr>
        <w:t>P</w:t>
      </w:r>
      <w:r w:rsidRPr="00187A9B">
        <w:rPr>
          <w:rFonts w:ascii="Times New Roman" w:hAnsi="Times New Roman" w:cs="Times New Roman"/>
          <w:b/>
          <w:sz w:val="24"/>
          <w:szCs w:val="24"/>
        </w:rPr>
        <w:t>UNO</w:t>
      </w:r>
      <w:r w:rsidR="00B00625">
        <w:rPr>
          <w:rFonts w:ascii="Times New Roman" w:hAnsi="Times New Roman" w:cs="Times New Roman"/>
          <w:b/>
          <w:sz w:val="24"/>
          <w:szCs w:val="24"/>
        </w:rPr>
        <w:t xml:space="preserve"> </w:t>
      </w:r>
      <w:r w:rsidR="00F14A5C" w:rsidRPr="00187A9B">
        <w:rPr>
          <w:rFonts w:ascii="Times New Roman" w:hAnsi="Times New Roman" w:cs="Times New Roman"/>
          <w:b/>
          <w:sz w:val="24"/>
          <w:szCs w:val="24"/>
        </w:rPr>
        <w:t>- PERÚ</w:t>
      </w:r>
      <w:r w:rsidR="00B00625">
        <w:rPr>
          <w:rFonts w:ascii="Times New Roman" w:hAnsi="Times New Roman" w:cs="Times New Roman"/>
          <w:b/>
          <w:sz w:val="24"/>
          <w:szCs w:val="24"/>
        </w:rPr>
        <w:t xml:space="preserve"> 1902</w:t>
      </w:r>
    </w:p>
    <w:p w:rsidR="00574F82" w:rsidRPr="00187A9B" w:rsidRDefault="00F14A5C" w:rsidP="00187A9B">
      <w:pPr>
        <w:spacing w:after="0" w:line="360" w:lineRule="auto"/>
        <w:jc w:val="center"/>
        <w:rPr>
          <w:rFonts w:ascii="Times New Roman" w:hAnsi="Times New Roman" w:cs="Times New Roman"/>
          <w:b/>
          <w:sz w:val="24"/>
          <w:szCs w:val="24"/>
          <w:lang w:val="en-US"/>
        </w:rPr>
      </w:pPr>
      <w:r w:rsidRPr="00187A9B">
        <w:rPr>
          <w:rFonts w:ascii="Times New Roman" w:hAnsi="Times New Roman" w:cs="Times New Roman"/>
          <w:b/>
          <w:sz w:val="24"/>
          <w:szCs w:val="24"/>
          <w:lang w:val="en-US"/>
        </w:rPr>
        <w:t xml:space="preserve">RURAL SCHOOL UTAWILAYA: EDUCATIÓN FROM RELEASING SINCE PUNO – PERÚ </w:t>
      </w:r>
      <w:r w:rsidR="00B00625">
        <w:rPr>
          <w:rFonts w:ascii="Times New Roman" w:hAnsi="Times New Roman" w:cs="Times New Roman"/>
          <w:b/>
          <w:sz w:val="24"/>
          <w:szCs w:val="24"/>
          <w:lang w:val="en-US"/>
        </w:rPr>
        <w:t>1902</w:t>
      </w:r>
    </w:p>
    <w:p w:rsidR="00F90DC4" w:rsidRPr="00F90DC4" w:rsidRDefault="00F90DC4" w:rsidP="00187A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es-PE"/>
        </w:rPr>
      </w:pPr>
      <w:r w:rsidRPr="00187A9B">
        <w:rPr>
          <w:rFonts w:ascii="Times New Roman" w:eastAsia="Times New Roman" w:hAnsi="Times New Roman" w:cs="Times New Roman"/>
          <w:b/>
          <w:color w:val="212121"/>
          <w:sz w:val="24"/>
          <w:szCs w:val="24"/>
          <w:lang w:val="pt-PT" w:eastAsia="es-PE"/>
        </w:rPr>
        <w:t>RURAL SCHOOL UTAWILAYA: A EDUCAÇÃO LIBERTADORA DO PUNO PERÚ</w:t>
      </w:r>
      <w:r w:rsidRPr="00F90DC4">
        <w:rPr>
          <w:rFonts w:ascii="Times New Roman" w:eastAsia="Times New Roman" w:hAnsi="Times New Roman" w:cs="Times New Roman"/>
          <w:b/>
          <w:color w:val="212121"/>
          <w:sz w:val="24"/>
          <w:szCs w:val="24"/>
          <w:lang w:val="pt-PT" w:eastAsia="es-PE"/>
        </w:rPr>
        <w:t xml:space="preserve"> </w:t>
      </w:r>
      <w:r w:rsidR="00B00625">
        <w:rPr>
          <w:rFonts w:ascii="Times New Roman" w:eastAsia="Times New Roman" w:hAnsi="Times New Roman" w:cs="Times New Roman"/>
          <w:b/>
          <w:color w:val="212121"/>
          <w:sz w:val="24"/>
          <w:szCs w:val="24"/>
          <w:lang w:val="pt-PT" w:eastAsia="es-PE"/>
        </w:rPr>
        <w:t>1902</w:t>
      </w:r>
    </w:p>
    <w:p w:rsidR="00F90DC4" w:rsidRPr="00B00625" w:rsidRDefault="00F90DC4" w:rsidP="00F14A5C">
      <w:pPr>
        <w:spacing w:line="360" w:lineRule="auto"/>
        <w:jc w:val="center"/>
        <w:rPr>
          <w:rFonts w:ascii="Times New Roman" w:hAnsi="Times New Roman" w:cs="Times New Roman"/>
          <w:b/>
        </w:rPr>
      </w:pPr>
      <w:bookmarkStart w:id="0" w:name="_GoBack"/>
      <w:bookmarkEnd w:id="0"/>
    </w:p>
    <w:p w:rsidR="00947EF4" w:rsidRPr="00187A9B" w:rsidRDefault="00947EF4" w:rsidP="00F90DC4">
      <w:pPr>
        <w:spacing w:after="0" w:line="360" w:lineRule="auto"/>
        <w:jc w:val="right"/>
        <w:rPr>
          <w:rFonts w:ascii="Times New Roman" w:hAnsi="Times New Roman" w:cs="Times New Roman"/>
          <w:sz w:val="24"/>
          <w:szCs w:val="24"/>
        </w:rPr>
      </w:pPr>
      <w:r w:rsidRPr="00187A9B">
        <w:rPr>
          <w:rFonts w:ascii="Times New Roman" w:hAnsi="Times New Roman" w:cs="Times New Roman"/>
          <w:sz w:val="24"/>
          <w:szCs w:val="24"/>
        </w:rPr>
        <w:t>David Ruelas</w:t>
      </w:r>
      <w:r w:rsidR="000F6534" w:rsidRPr="00187A9B">
        <w:rPr>
          <w:rFonts w:ascii="Times New Roman" w:hAnsi="Times New Roman" w:cs="Times New Roman"/>
          <w:sz w:val="24"/>
          <w:szCs w:val="24"/>
        </w:rPr>
        <w:t xml:space="preserve"> Vargas</w:t>
      </w:r>
      <w:r w:rsidR="00753F57" w:rsidRPr="00187A9B">
        <w:rPr>
          <w:rStyle w:val="Refdenotaalpie"/>
          <w:rFonts w:ascii="Times New Roman" w:hAnsi="Times New Roman" w:cs="Times New Roman"/>
          <w:sz w:val="24"/>
          <w:szCs w:val="24"/>
        </w:rPr>
        <w:footnoteReference w:id="1"/>
      </w:r>
    </w:p>
    <w:p w:rsidR="00F90DC4" w:rsidRPr="00187A9B" w:rsidRDefault="00F90DC4" w:rsidP="00F90DC4">
      <w:pPr>
        <w:spacing w:after="0" w:line="360" w:lineRule="auto"/>
        <w:jc w:val="right"/>
        <w:rPr>
          <w:rFonts w:ascii="Times New Roman" w:hAnsi="Times New Roman" w:cs="Times New Roman"/>
          <w:sz w:val="24"/>
          <w:szCs w:val="24"/>
        </w:rPr>
      </w:pPr>
      <w:r w:rsidRPr="00187A9B">
        <w:rPr>
          <w:rFonts w:ascii="Times New Roman" w:hAnsi="Times New Roman" w:cs="Times New Roman"/>
          <w:sz w:val="24"/>
          <w:szCs w:val="24"/>
        </w:rPr>
        <w:t>Universidad Nacional del Altiplano Puno – Perú</w:t>
      </w:r>
    </w:p>
    <w:p w:rsidR="00F90DC4" w:rsidRPr="00253D9F" w:rsidRDefault="00F90DC4" w:rsidP="00F90DC4">
      <w:pPr>
        <w:spacing w:after="0" w:line="360" w:lineRule="auto"/>
        <w:jc w:val="right"/>
        <w:rPr>
          <w:rFonts w:ascii="Times New Roman" w:hAnsi="Times New Roman" w:cs="Times New Roman"/>
        </w:rPr>
      </w:pPr>
    </w:p>
    <w:p w:rsidR="002B28EC" w:rsidRPr="00187A9B" w:rsidRDefault="007A6601" w:rsidP="007A6601">
      <w:pPr>
        <w:spacing w:after="0" w:line="360" w:lineRule="auto"/>
        <w:rPr>
          <w:rFonts w:ascii="Times New Roman" w:hAnsi="Times New Roman" w:cs="Times New Roman"/>
          <w:b/>
          <w:sz w:val="24"/>
          <w:szCs w:val="24"/>
        </w:rPr>
      </w:pPr>
      <w:r w:rsidRPr="00187A9B">
        <w:rPr>
          <w:rFonts w:ascii="Times New Roman" w:hAnsi="Times New Roman" w:cs="Times New Roman"/>
          <w:b/>
          <w:sz w:val="24"/>
          <w:szCs w:val="24"/>
        </w:rPr>
        <w:t>RESUMEN</w:t>
      </w:r>
    </w:p>
    <w:p w:rsidR="00752FFF" w:rsidRPr="00187A9B" w:rsidRDefault="00C72F78" w:rsidP="007A6601">
      <w:pPr>
        <w:spacing w:after="0" w:line="360" w:lineRule="auto"/>
        <w:jc w:val="both"/>
        <w:rPr>
          <w:rFonts w:ascii="Times New Roman" w:hAnsi="Times New Roman" w:cs="Times New Roman"/>
          <w:sz w:val="24"/>
          <w:szCs w:val="24"/>
        </w:rPr>
      </w:pPr>
      <w:r w:rsidRPr="00187A9B">
        <w:rPr>
          <w:rFonts w:ascii="Times New Roman" w:hAnsi="Times New Roman" w:cs="Times New Roman"/>
          <w:sz w:val="24"/>
          <w:szCs w:val="24"/>
        </w:rPr>
        <w:t xml:space="preserve">En este manuscrito se presentan datos del desarrollo de la </w:t>
      </w:r>
      <w:r w:rsidR="006A047A" w:rsidRPr="00187A9B">
        <w:rPr>
          <w:rFonts w:ascii="Times New Roman" w:hAnsi="Times New Roman" w:cs="Times New Roman"/>
          <w:sz w:val="24"/>
          <w:szCs w:val="24"/>
        </w:rPr>
        <w:t>E</w:t>
      </w:r>
      <w:r w:rsidRPr="00187A9B">
        <w:rPr>
          <w:rFonts w:ascii="Times New Roman" w:hAnsi="Times New Roman" w:cs="Times New Roman"/>
          <w:sz w:val="24"/>
          <w:szCs w:val="24"/>
        </w:rPr>
        <w:t xml:space="preserve">scuela </w:t>
      </w:r>
      <w:r w:rsidR="006A047A" w:rsidRPr="00187A9B">
        <w:rPr>
          <w:rFonts w:ascii="Times New Roman" w:hAnsi="Times New Roman" w:cs="Times New Roman"/>
          <w:sz w:val="24"/>
          <w:szCs w:val="24"/>
        </w:rPr>
        <w:t>R</w:t>
      </w:r>
      <w:r w:rsidRPr="00187A9B">
        <w:rPr>
          <w:rFonts w:ascii="Times New Roman" w:hAnsi="Times New Roman" w:cs="Times New Roman"/>
          <w:sz w:val="24"/>
          <w:szCs w:val="24"/>
        </w:rPr>
        <w:t xml:space="preserve">ural </w:t>
      </w:r>
      <w:r w:rsidR="006A047A" w:rsidRPr="00187A9B">
        <w:rPr>
          <w:rFonts w:ascii="Times New Roman" w:hAnsi="Times New Roman" w:cs="Times New Roman"/>
          <w:sz w:val="24"/>
          <w:szCs w:val="24"/>
        </w:rPr>
        <w:t>I</w:t>
      </w:r>
      <w:r w:rsidR="008E4E5B" w:rsidRPr="00187A9B">
        <w:rPr>
          <w:rFonts w:ascii="Times New Roman" w:hAnsi="Times New Roman" w:cs="Times New Roman"/>
          <w:sz w:val="24"/>
          <w:szCs w:val="24"/>
        </w:rPr>
        <w:t xml:space="preserve">ndígena </w:t>
      </w:r>
      <w:r w:rsidRPr="00187A9B">
        <w:rPr>
          <w:rFonts w:ascii="Times New Roman" w:hAnsi="Times New Roman" w:cs="Times New Roman"/>
          <w:sz w:val="24"/>
          <w:szCs w:val="24"/>
        </w:rPr>
        <w:t xml:space="preserve">de </w:t>
      </w:r>
      <w:proofErr w:type="spellStart"/>
      <w:r w:rsidRPr="00187A9B">
        <w:rPr>
          <w:rFonts w:ascii="Times New Roman" w:hAnsi="Times New Roman" w:cs="Times New Roman"/>
          <w:sz w:val="24"/>
          <w:szCs w:val="24"/>
        </w:rPr>
        <w:t>Utawilaya</w:t>
      </w:r>
      <w:proofErr w:type="spellEnd"/>
      <w:r w:rsidRPr="00187A9B">
        <w:rPr>
          <w:rFonts w:ascii="Times New Roman" w:hAnsi="Times New Roman" w:cs="Times New Roman"/>
          <w:sz w:val="24"/>
          <w:szCs w:val="24"/>
        </w:rPr>
        <w:t xml:space="preserve"> en el distrito de </w:t>
      </w:r>
      <w:proofErr w:type="spellStart"/>
      <w:r w:rsidRPr="00187A9B">
        <w:rPr>
          <w:rFonts w:ascii="Times New Roman" w:hAnsi="Times New Roman" w:cs="Times New Roman"/>
          <w:sz w:val="24"/>
          <w:szCs w:val="24"/>
        </w:rPr>
        <w:t>Chucuito</w:t>
      </w:r>
      <w:proofErr w:type="spellEnd"/>
      <w:r w:rsidRPr="00187A9B">
        <w:rPr>
          <w:rFonts w:ascii="Times New Roman" w:hAnsi="Times New Roman" w:cs="Times New Roman"/>
          <w:sz w:val="24"/>
          <w:szCs w:val="24"/>
        </w:rPr>
        <w:t xml:space="preserve"> </w:t>
      </w:r>
      <w:r w:rsidR="008F365E" w:rsidRPr="00187A9B">
        <w:rPr>
          <w:rFonts w:ascii="Times New Roman" w:hAnsi="Times New Roman" w:cs="Times New Roman"/>
          <w:sz w:val="24"/>
          <w:szCs w:val="24"/>
        </w:rPr>
        <w:t xml:space="preserve">Platera </w:t>
      </w:r>
      <w:r w:rsidR="00B72C44" w:rsidRPr="00187A9B">
        <w:rPr>
          <w:rFonts w:ascii="Times New Roman" w:hAnsi="Times New Roman" w:cs="Times New Roman"/>
          <w:sz w:val="24"/>
          <w:szCs w:val="24"/>
        </w:rPr>
        <w:t xml:space="preserve">de la </w:t>
      </w:r>
      <w:r w:rsidRPr="00187A9B">
        <w:rPr>
          <w:rFonts w:ascii="Times New Roman" w:hAnsi="Times New Roman" w:cs="Times New Roman"/>
          <w:sz w:val="24"/>
          <w:szCs w:val="24"/>
        </w:rPr>
        <w:t>provincia</w:t>
      </w:r>
      <w:r w:rsidR="00B72C44" w:rsidRPr="00187A9B">
        <w:rPr>
          <w:rFonts w:ascii="Times New Roman" w:hAnsi="Times New Roman" w:cs="Times New Roman"/>
          <w:sz w:val="24"/>
          <w:szCs w:val="24"/>
        </w:rPr>
        <w:t xml:space="preserve"> de</w:t>
      </w:r>
      <w:r w:rsidRPr="00187A9B">
        <w:rPr>
          <w:rFonts w:ascii="Times New Roman" w:hAnsi="Times New Roman" w:cs="Times New Roman"/>
          <w:sz w:val="24"/>
          <w:szCs w:val="24"/>
        </w:rPr>
        <w:t xml:space="preserve"> Puno </w:t>
      </w:r>
      <w:r w:rsidR="0074785F" w:rsidRPr="00187A9B">
        <w:rPr>
          <w:rFonts w:ascii="Times New Roman" w:hAnsi="Times New Roman" w:cs="Times New Roman"/>
          <w:sz w:val="24"/>
          <w:szCs w:val="24"/>
        </w:rPr>
        <w:t>-</w:t>
      </w:r>
      <w:r w:rsidRPr="00187A9B">
        <w:rPr>
          <w:rFonts w:ascii="Times New Roman" w:hAnsi="Times New Roman" w:cs="Times New Roman"/>
          <w:sz w:val="24"/>
          <w:szCs w:val="24"/>
        </w:rPr>
        <w:t xml:space="preserve"> Perú</w:t>
      </w:r>
      <w:r w:rsidR="000F6534" w:rsidRPr="00187A9B">
        <w:rPr>
          <w:rFonts w:ascii="Times New Roman" w:hAnsi="Times New Roman" w:cs="Times New Roman"/>
          <w:sz w:val="24"/>
          <w:szCs w:val="24"/>
        </w:rPr>
        <w:t xml:space="preserve"> en 1902</w:t>
      </w:r>
      <w:r w:rsidR="00B62F73" w:rsidRPr="00187A9B">
        <w:rPr>
          <w:rFonts w:ascii="Times New Roman" w:hAnsi="Times New Roman" w:cs="Times New Roman"/>
          <w:sz w:val="24"/>
          <w:szCs w:val="24"/>
        </w:rPr>
        <w:t>. F</w:t>
      </w:r>
      <w:r w:rsidR="002D191A" w:rsidRPr="00187A9B">
        <w:rPr>
          <w:rFonts w:ascii="Times New Roman" w:hAnsi="Times New Roman" w:cs="Times New Roman"/>
          <w:sz w:val="24"/>
          <w:szCs w:val="24"/>
        </w:rPr>
        <w:t xml:space="preserve">rente a </w:t>
      </w:r>
      <w:r w:rsidR="00B72C44" w:rsidRPr="00187A9B">
        <w:rPr>
          <w:rFonts w:ascii="Times New Roman" w:hAnsi="Times New Roman" w:cs="Times New Roman"/>
          <w:sz w:val="24"/>
          <w:szCs w:val="24"/>
        </w:rPr>
        <w:t xml:space="preserve">la exclusión </w:t>
      </w:r>
      <w:r w:rsidRPr="00187A9B">
        <w:rPr>
          <w:rFonts w:ascii="Times New Roman" w:hAnsi="Times New Roman" w:cs="Times New Roman"/>
          <w:sz w:val="24"/>
          <w:szCs w:val="24"/>
        </w:rPr>
        <w:t>educa</w:t>
      </w:r>
      <w:r w:rsidR="005A7B5A" w:rsidRPr="00187A9B">
        <w:rPr>
          <w:rFonts w:ascii="Times New Roman" w:hAnsi="Times New Roman" w:cs="Times New Roman"/>
          <w:sz w:val="24"/>
          <w:szCs w:val="24"/>
        </w:rPr>
        <w:t>tiva</w:t>
      </w:r>
      <w:r w:rsidR="00A97F97" w:rsidRPr="00187A9B">
        <w:rPr>
          <w:rFonts w:ascii="Times New Roman" w:hAnsi="Times New Roman" w:cs="Times New Roman"/>
          <w:sz w:val="24"/>
          <w:szCs w:val="24"/>
        </w:rPr>
        <w:t>,</w:t>
      </w:r>
      <w:r w:rsidR="00D65804" w:rsidRPr="00187A9B">
        <w:rPr>
          <w:rFonts w:ascii="Times New Roman" w:hAnsi="Times New Roman" w:cs="Times New Roman"/>
          <w:sz w:val="24"/>
          <w:szCs w:val="24"/>
        </w:rPr>
        <w:t xml:space="preserve"> económica</w:t>
      </w:r>
      <w:r w:rsidR="00A97F97" w:rsidRPr="00187A9B">
        <w:rPr>
          <w:rFonts w:ascii="Times New Roman" w:hAnsi="Times New Roman" w:cs="Times New Roman"/>
          <w:sz w:val="24"/>
          <w:szCs w:val="24"/>
        </w:rPr>
        <w:t>,</w:t>
      </w:r>
      <w:r w:rsidR="00D65804" w:rsidRPr="00187A9B">
        <w:rPr>
          <w:rFonts w:ascii="Times New Roman" w:hAnsi="Times New Roman" w:cs="Times New Roman"/>
          <w:sz w:val="24"/>
          <w:szCs w:val="24"/>
        </w:rPr>
        <w:t xml:space="preserve"> social y política </w:t>
      </w:r>
      <w:r w:rsidR="008F365E" w:rsidRPr="00187A9B">
        <w:rPr>
          <w:rFonts w:ascii="Times New Roman" w:hAnsi="Times New Roman" w:cs="Times New Roman"/>
          <w:sz w:val="24"/>
          <w:szCs w:val="24"/>
        </w:rPr>
        <w:t>a</w:t>
      </w:r>
      <w:r w:rsidR="00B72C44" w:rsidRPr="00187A9B">
        <w:rPr>
          <w:rFonts w:ascii="Times New Roman" w:hAnsi="Times New Roman" w:cs="Times New Roman"/>
          <w:sz w:val="24"/>
          <w:szCs w:val="24"/>
        </w:rPr>
        <w:t xml:space="preserve"> la población rural</w:t>
      </w:r>
      <w:r w:rsidR="00D65804" w:rsidRPr="00187A9B">
        <w:rPr>
          <w:rFonts w:ascii="Times New Roman" w:hAnsi="Times New Roman" w:cs="Times New Roman"/>
          <w:sz w:val="24"/>
          <w:szCs w:val="24"/>
        </w:rPr>
        <w:t>,</w:t>
      </w:r>
      <w:r w:rsidR="003D6BC4" w:rsidRPr="00187A9B">
        <w:rPr>
          <w:rFonts w:ascii="Times New Roman" w:hAnsi="Times New Roman" w:cs="Times New Roman"/>
          <w:sz w:val="24"/>
          <w:szCs w:val="24"/>
        </w:rPr>
        <w:t xml:space="preserve"> </w:t>
      </w:r>
      <w:r w:rsidR="002D191A" w:rsidRPr="00187A9B">
        <w:rPr>
          <w:rFonts w:ascii="Times New Roman" w:hAnsi="Times New Roman" w:cs="Times New Roman"/>
          <w:sz w:val="24"/>
          <w:szCs w:val="24"/>
        </w:rPr>
        <w:t xml:space="preserve">por el Estado, </w:t>
      </w:r>
      <w:r w:rsidR="00B72C44" w:rsidRPr="00187A9B">
        <w:rPr>
          <w:rFonts w:ascii="Times New Roman" w:hAnsi="Times New Roman" w:cs="Times New Roman"/>
          <w:sz w:val="24"/>
          <w:szCs w:val="24"/>
        </w:rPr>
        <w:t>el maestro Manuel Zúñiga</w:t>
      </w:r>
      <w:r w:rsidR="00EA6B8F" w:rsidRPr="00187A9B">
        <w:rPr>
          <w:rFonts w:ascii="Times New Roman" w:hAnsi="Times New Roman" w:cs="Times New Roman"/>
          <w:sz w:val="24"/>
          <w:szCs w:val="24"/>
        </w:rPr>
        <w:t xml:space="preserve"> Camacho fundó la </w:t>
      </w:r>
      <w:r w:rsidR="005156E5" w:rsidRPr="00187A9B">
        <w:rPr>
          <w:rFonts w:ascii="Times New Roman" w:hAnsi="Times New Roman" w:cs="Times New Roman"/>
          <w:sz w:val="24"/>
          <w:szCs w:val="24"/>
        </w:rPr>
        <w:t>E</w:t>
      </w:r>
      <w:r w:rsidR="00EA6B8F" w:rsidRPr="00187A9B">
        <w:rPr>
          <w:rFonts w:ascii="Times New Roman" w:hAnsi="Times New Roman" w:cs="Times New Roman"/>
          <w:sz w:val="24"/>
          <w:szCs w:val="24"/>
        </w:rPr>
        <w:t xml:space="preserve">scuela Rural </w:t>
      </w:r>
      <w:r w:rsidR="00FF318B" w:rsidRPr="00187A9B">
        <w:rPr>
          <w:rFonts w:ascii="Times New Roman" w:hAnsi="Times New Roman" w:cs="Times New Roman"/>
          <w:sz w:val="24"/>
          <w:szCs w:val="24"/>
        </w:rPr>
        <w:t>I</w:t>
      </w:r>
      <w:r w:rsidR="00EA6B8F" w:rsidRPr="00187A9B">
        <w:rPr>
          <w:rFonts w:ascii="Times New Roman" w:hAnsi="Times New Roman" w:cs="Times New Roman"/>
          <w:sz w:val="24"/>
          <w:szCs w:val="24"/>
        </w:rPr>
        <w:t>ndígena con una pos</w:t>
      </w:r>
      <w:r w:rsidR="008E4E5B" w:rsidRPr="00187A9B">
        <w:rPr>
          <w:rFonts w:ascii="Times New Roman" w:hAnsi="Times New Roman" w:cs="Times New Roman"/>
          <w:sz w:val="24"/>
          <w:szCs w:val="24"/>
        </w:rPr>
        <w:t>tura pedagógica hacia una educación liberadora.</w:t>
      </w:r>
      <w:r w:rsidR="00C755F5" w:rsidRPr="00187A9B">
        <w:rPr>
          <w:rFonts w:ascii="Times New Roman" w:hAnsi="Times New Roman" w:cs="Times New Roman"/>
          <w:sz w:val="24"/>
          <w:szCs w:val="24"/>
        </w:rPr>
        <w:t xml:space="preserve"> Z</w:t>
      </w:r>
      <w:r w:rsidR="00D65804" w:rsidRPr="00187A9B">
        <w:rPr>
          <w:rFonts w:ascii="Times New Roman" w:hAnsi="Times New Roman" w:cs="Times New Roman"/>
          <w:sz w:val="24"/>
          <w:szCs w:val="24"/>
        </w:rPr>
        <w:t xml:space="preserve">úñiga </w:t>
      </w:r>
      <w:r w:rsidR="00C755F5" w:rsidRPr="00187A9B">
        <w:rPr>
          <w:rFonts w:ascii="Times New Roman" w:hAnsi="Times New Roman" w:cs="Times New Roman"/>
          <w:sz w:val="24"/>
          <w:szCs w:val="24"/>
        </w:rPr>
        <w:t xml:space="preserve">Camacho consideraba </w:t>
      </w:r>
      <w:r w:rsidR="00D65804" w:rsidRPr="00187A9B">
        <w:rPr>
          <w:rFonts w:ascii="Times New Roman" w:hAnsi="Times New Roman" w:cs="Times New Roman"/>
          <w:sz w:val="24"/>
          <w:szCs w:val="24"/>
        </w:rPr>
        <w:t>a</w:t>
      </w:r>
      <w:r w:rsidR="00C755F5" w:rsidRPr="00187A9B">
        <w:rPr>
          <w:rFonts w:ascii="Times New Roman" w:hAnsi="Times New Roman" w:cs="Times New Roman"/>
          <w:sz w:val="24"/>
          <w:szCs w:val="24"/>
        </w:rPr>
        <w:t xml:space="preserve"> la educación </w:t>
      </w:r>
      <w:r w:rsidR="00D65804" w:rsidRPr="00187A9B">
        <w:rPr>
          <w:rFonts w:ascii="Times New Roman" w:hAnsi="Times New Roman" w:cs="Times New Roman"/>
          <w:sz w:val="24"/>
          <w:szCs w:val="24"/>
        </w:rPr>
        <w:t>como</w:t>
      </w:r>
      <w:r w:rsidR="00C755F5" w:rsidRPr="00187A9B">
        <w:rPr>
          <w:rFonts w:ascii="Times New Roman" w:hAnsi="Times New Roman" w:cs="Times New Roman"/>
          <w:sz w:val="24"/>
          <w:szCs w:val="24"/>
        </w:rPr>
        <w:t xml:space="preserve"> la única forma de salvación</w:t>
      </w:r>
      <w:r w:rsidR="005A7B5A" w:rsidRPr="00187A9B">
        <w:rPr>
          <w:rFonts w:ascii="Times New Roman" w:hAnsi="Times New Roman" w:cs="Times New Roman"/>
          <w:sz w:val="24"/>
          <w:szCs w:val="24"/>
        </w:rPr>
        <w:t>,</w:t>
      </w:r>
      <w:r w:rsidR="00C755F5" w:rsidRPr="00187A9B">
        <w:rPr>
          <w:rFonts w:ascii="Times New Roman" w:hAnsi="Times New Roman" w:cs="Times New Roman"/>
          <w:sz w:val="24"/>
          <w:szCs w:val="24"/>
        </w:rPr>
        <w:t xml:space="preserve"> de la exclusión, explotación, y pobreza</w:t>
      </w:r>
      <w:r w:rsidR="008F365E" w:rsidRPr="00187A9B">
        <w:rPr>
          <w:rFonts w:ascii="Times New Roman" w:hAnsi="Times New Roman" w:cs="Times New Roman"/>
          <w:sz w:val="24"/>
          <w:szCs w:val="24"/>
        </w:rPr>
        <w:t>,</w:t>
      </w:r>
      <w:r w:rsidR="0074785F" w:rsidRPr="00187A9B">
        <w:rPr>
          <w:rFonts w:ascii="Times New Roman" w:hAnsi="Times New Roman" w:cs="Times New Roman"/>
          <w:sz w:val="24"/>
          <w:szCs w:val="24"/>
        </w:rPr>
        <w:t xml:space="preserve"> implando por los oligarcas y gamonales</w:t>
      </w:r>
      <w:r w:rsidR="00C755F5" w:rsidRPr="00187A9B">
        <w:rPr>
          <w:rFonts w:ascii="Times New Roman" w:hAnsi="Times New Roman" w:cs="Times New Roman"/>
          <w:sz w:val="24"/>
          <w:szCs w:val="24"/>
        </w:rPr>
        <w:t xml:space="preserve">. </w:t>
      </w:r>
      <w:r w:rsidR="008E4E5B" w:rsidRPr="00187A9B">
        <w:rPr>
          <w:rFonts w:ascii="Times New Roman" w:hAnsi="Times New Roman" w:cs="Times New Roman"/>
          <w:sz w:val="24"/>
          <w:szCs w:val="24"/>
        </w:rPr>
        <w:t>La historiografía peruana coincide en afirmar que uno de los movimientos más fuertes en la sierra sur a inicios del siglo XX fue la lucha por la educación</w:t>
      </w:r>
      <w:r w:rsidR="00B31B15" w:rsidRPr="00187A9B">
        <w:rPr>
          <w:rFonts w:ascii="Times New Roman" w:hAnsi="Times New Roman" w:cs="Times New Roman"/>
          <w:sz w:val="24"/>
          <w:szCs w:val="24"/>
        </w:rPr>
        <w:t>, que se consideraba de privilegio para la clase alta o élite gobernante</w:t>
      </w:r>
      <w:r w:rsidR="008F365E" w:rsidRPr="00187A9B">
        <w:rPr>
          <w:rFonts w:ascii="Times New Roman" w:hAnsi="Times New Roman" w:cs="Times New Roman"/>
          <w:sz w:val="24"/>
          <w:szCs w:val="24"/>
        </w:rPr>
        <w:t xml:space="preserve"> (oligárquico y gamonal)</w:t>
      </w:r>
      <w:r w:rsidR="008E4E5B" w:rsidRPr="00187A9B">
        <w:rPr>
          <w:rFonts w:ascii="Times New Roman" w:hAnsi="Times New Roman" w:cs="Times New Roman"/>
          <w:sz w:val="24"/>
          <w:szCs w:val="24"/>
        </w:rPr>
        <w:t>.</w:t>
      </w:r>
      <w:r w:rsidR="00752FFF" w:rsidRPr="00187A9B">
        <w:rPr>
          <w:rFonts w:ascii="Times New Roman" w:hAnsi="Times New Roman" w:cs="Times New Roman"/>
          <w:sz w:val="24"/>
          <w:szCs w:val="24"/>
        </w:rPr>
        <w:t xml:space="preserve"> La marginación de los pueblos indígenas no es un fenómeno actual, en el marco de la historia republicana se viene arrastrando desde hace doscientos años. En esta exclusión subyace el concepto que se manejó (y aún se maneja) sobre indígena, que se entiende como lo atrasado, lo ignora</w:t>
      </w:r>
      <w:r w:rsidR="0055564A" w:rsidRPr="00187A9B">
        <w:rPr>
          <w:rFonts w:ascii="Times New Roman" w:hAnsi="Times New Roman" w:cs="Times New Roman"/>
          <w:sz w:val="24"/>
          <w:szCs w:val="24"/>
        </w:rPr>
        <w:t>nte, y por tanto no es incluido en las</w:t>
      </w:r>
      <w:r w:rsidR="00B03A0E" w:rsidRPr="00187A9B">
        <w:rPr>
          <w:rFonts w:ascii="Times New Roman" w:hAnsi="Times New Roman" w:cs="Times New Roman"/>
          <w:sz w:val="24"/>
          <w:szCs w:val="24"/>
        </w:rPr>
        <w:t xml:space="preserve"> políticas de</w:t>
      </w:r>
      <w:r w:rsidR="0055564A" w:rsidRPr="00187A9B">
        <w:rPr>
          <w:rFonts w:ascii="Times New Roman" w:hAnsi="Times New Roman" w:cs="Times New Roman"/>
          <w:sz w:val="24"/>
          <w:szCs w:val="24"/>
        </w:rPr>
        <w:t xml:space="preserve"> desarrollo del</w:t>
      </w:r>
      <w:r w:rsidR="00B03A0E" w:rsidRPr="00187A9B">
        <w:rPr>
          <w:rFonts w:ascii="Times New Roman" w:hAnsi="Times New Roman" w:cs="Times New Roman"/>
          <w:sz w:val="24"/>
          <w:szCs w:val="24"/>
        </w:rPr>
        <w:t xml:space="preserve"> Estado</w:t>
      </w:r>
      <w:r w:rsidR="0055564A" w:rsidRPr="00187A9B">
        <w:rPr>
          <w:rFonts w:ascii="Times New Roman" w:hAnsi="Times New Roman" w:cs="Times New Roman"/>
          <w:sz w:val="24"/>
          <w:szCs w:val="24"/>
        </w:rPr>
        <w:t xml:space="preserve"> peruano</w:t>
      </w:r>
      <w:r w:rsidR="00752FFF" w:rsidRPr="00187A9B">
        <w:rPr>
          <w:rFonts w:ascii="Times New Roman" w:hAnsi="Times New Roman" w:cs="Times New Roman"/>
          <w:sz w:val="24"/>
          <w:szCs w:val="24"/>
        </w:rPr>
        <w:t>.</w:t>
      </w:r>
      <w:r w:rsidR="008F365E" w:rsidRPr="00187A9B">
        <w:rPr>
          <w:rFonts w:ascii="Times New Roman" w:hAnsi="Times New Roman" w:cs="Times New Roman"/>
          <w:sz w:val="24"/>
          <w:szCs w:val="24"/>
        </w:rPr>
        <w:t xml:space="preserve"> Para Gustavo (2015), la incidencia de la pobreza de acuerdo a la lengua materna de las personas, afecta más a la población que tiene como lengua aprendida en su niñez una lengua nativa: quechua o </w:t>
      </w:r>
      <w:r w:rsidR="00D33509" w:rsidRPr="00187A9B">
        <w:rPr>
          <w:rFonts w:ascii="Times New Roman" w:hAnsi="Times New Roman" w:cs="Times New Roman"/>
          <w:sz w:val="24"/>
          <w:szCs w:val="24"/>
        </w:rPr>
        <w:t>aimara</w:t>
      </w:r>
      <w:r w:rsidR="008F365E" w:rsidRPr="00187A9B">
        <w:rPr>
          <w:rFonts w:ascii="Times New Roman" w:hAnsi="Times New Roman" w:cs="Times New Roman"/>
          <w:sz w:val="24"/>
          <w:szCs w:val="24"/>
        </w:rPr>
        <w:t xml:space="preserve">. Así, en el año 2013, la pobreza afectó al 35,9%. </w:t>
      </w:r>
    </w:p>
    <w:p w:rsidR="007A6601" w:rsidRDefault="007A6601" w:rsidP="002A4FFE">
      <w:pPr>
        <w:spacing w:after="0" w:line="360" w:lineRule="auto"/>
        <w:jc w:val="both"/>
        <w:rPr>
          <w:rFonts w:ascii="Times New Roman" w:hAnsi="Times New Roman" w:cs="Times New Roman"/>
          <w:b/>
        </w:rPr>
      </w:pPr>
    </w:p>
    <w:p w:rsidR="00AD6F30" w:rsidRDefault="007A6601" w:rsidP="002A4FFE">
      <w:pPr>
        <w:spacing w:after="0" w:line="360" w:lineRule="auto"/>
        <w:jc w:val="both"/>
        <w:rPr>
          <w:rFonts w:ascii="Times New Roman" w:hAnsi="Times New Roman" w:cs="Times New Roman"/>
        </w:rPr>
      </w:pPr>
      <w:r w:rsidRPr="00BD0EF3">
        <w:rPr>
          <w:rFonts w:ascii="Times New Roman" w:hAnsi="Times New Roman" w:cs="Times New Roman"/>
          <w:b/>
        </w:rPr>
        <w:t>PALABRAS CLAVES</w:t>
      </w:r>
      <w:r w:rsidR="00BC6BDE" w:rsidRPr="00BD0EF3">
        <w:rPr>
          <w:rFonts w:ascii="Times New Roman" w:hAnsi="Times New Roman" w:cs="Times New Roman"/>
          <w:b/>
        </w:rPr>
        <w:t>:</w:t>
      </w:r>
      <w:r w:rsidR="00795DCD" w:rsidRPr="00BD0EF3">
        <w:rPr>
          <w:rFonts w:ascii="Times New Roman" w:hAnsi="Times New Roman" w:cs="Times New Roman"/>
          <w:b/>
        </w:rPr>
        <w:t xml:space="preserve"> </w:t>
      </w:r>
      <w:r w:rsidR="008E4E5B" w:rsidRPr="00BD0EF3">
        <w:rPr>
          <w:rFonts w:ascii="Times New Roman" w:hAnsi="Times New Roman" w:cs="Times New Roman"/>
        </w:rPr>
        <w:t xml:space="preserve">Discriminación, </w:t>
      </w:r>
      <w:r w:rsidR="00AD6F30" w:rsidRPr="00BD0EF3">
        <w:rPr>
          <w:rFonts w:ascii="Times New Roman" w:hAnsi="Times New Roman" w:cs="Times New Roman"/>
        </w:rPr>
        <w:t>educación</w:t>
      </w:r>
      <w:r w:rsidR="008E4E5B" w:rsidRPr="00BD0EF3">
        <w:rPr>
          <w:rFonts w:ascii="Times New Roman" w:hAnsi="Times New Roman" w:cs="Times New Roman"/>
        </w:rPr>
        <w:t>, enseñanza, escuela</w:t>
      </w:r>
      <w:r w:rsidR="003D6BC4" w:rsidRPr="00BD0EF3">
        <w:rPr>
          <w:rFonts w:ascii="Times New Roman" w:hAnsi="Times New Roman" w:cs="Times New Roman"/>
        </w:rPr>
        <w:t>,</w:t>
      </w:r>
      <w:r w:rsidR="008E4E5B" w:rsidRPr="00BD0EF3">
        <w:rPr>
          <w:rFonts w:ascii="Times New Roman" w:hAnsi="Times New Roman" w:cs="Times New Roman"/>
        </w:rPr>
        <w:t xml:space="preserve"> </w:t>
      </w:r>
      <w:r w:rsidR="00AD6F30" w:rsidRPr="00BD0EF3">
        <w:rPr>
          <w:rFonts w:ascii="Times New Roman" w:hAnsi="Times New Roman" w:cs="Times New Roman"/>
        </w:rPr>
        <w:t>exclusión,</w:t>
      </w:r>
      <w:r w:rsidR="00AD6F30">
        <w:rPr>
          <w:rFonts w:ascii="Times New Roman" w:hAnsi="Times New Roman" w:cs="Times New Roman"/>
        </w:rPr>
        <w:t xml:space="preserve"> </w:t>
      </w:r>
      <w:r w:rsidR="00AD6F30" w:rsidRPr="00BD0EF3">
        <w:rPr>
          <w:rFonts w:ascii="Times New Roman" w:hAnsi="Times New Roman" w:cs="Times New Roman"/>
        </w:rPr>
        <w:t>indígena,</w:t>
      </w:r>
      <w:r w:rsidR="00AD6F30">
        <w:rPr>
          <w:rFonts w:ascii="Times New Roman" w:hAnsi="Times New Roman" w:cs="Times New Roman"/>
        </w:rPr>
        <w:t xml:space="preserve"> </w:t>
      </w:r>
      <w:r w:rsidR="00536A26">
        <w:rPr>
          <w:rFonts w:ascii="Times New Roman" w:hAnsi="Times New Roman" w:cs="Times New Roman"/>
        </w:rPr>
        <w:t>rural</w:t>
      </w:r>
      <w:r w:rsidR="008E4E5B" w:rsidRPr="00BD0EF3">
        <w:rPr>
          <w:rFonts w:ascii="Times New Roman" w:hAnsi="Times New Roman" w:cs="Times New Roman"/>
        </w:rPr>
        <w:t>.</w:t>
      </w:r>
    </w:p>
    <w:p w:rsidR="00947EF4" w:rsidRPr="00187A9B" w:rsidRDefault="007A6601" w:rsidP="007A6601">
      <w:pPr>
        <w:spacing w:after="0" w:line="360" w:lineRule="auto"/>
        <w:jc w:val="both"/>
        <w:rPr>
          <w:rFonts w:ascii="Times New Roman" w:hAnsi="Times New Roman" w:cs="Times New Roman"/>
          <w:b/>
          <w:sz w:val="24"/>
          <w:szCs w:val="24"/>
        </w:rPr>
      </w:pPr>
      <w:r w:rsidRPr="00187A9B">
        <w:rPr>
          <w:rFonts w:ascii="Times New Roman" w:hAnsi="Times New Roman" w:cs="Times New Roman"/>
          <w:b/>
          <w:sz w:val="24"/>
          <w:szCs w:val="24"/>
        </w:rPr>
        <w:lastRenderedPageBreak/>
        <w:t>ABSTRAC</w:t>
      </w:r>
      <w:r w:rsidR="00187A9B">
        <w:rPr>
          <w:rFonts w:ascii="Times New Roman" w:hAnsi="Times New Roman" w:cs="Times New Roman"/>
          <w:b/>
          <w:sz w:val="24"/>
          <w:szCs w:val="24"/>
        </w:rPr>
        <w:t>T</w:t>
      </w:r>
    </w:p>
    <w:p w:rsidR="00C84563" w:rsidRPr="00187A9B" w:rsidRDefault="00C84563" w:rsidP="007A6601">
      <w:pPr>
        <w:pStyle w:val="HTMLconformatoprevio"/>
        <w:shd w:val="clear" w:color="auto" w:fill="FFFFFF"/>
        <w:spacing w:line="360" w:lineRule="auto"/>
        <w:jc w:val="both"/>
        <w:rPr>
          <w:rFonts w:ascii="Times New Roman" w:hAnsi="Times New Roman" w:cs="Times New Roman"/>
          <w:color w:val="212121"/>
          <w:sz w:val="24"/>
          <w:szCs w:val="24"/>
          <w:lang w:val="en-US"/>
        </w:rPr>
      </w:pPr>
      <w:r w:rsidRPr="00187A9B">
        <w:rPr>
          <w:rFonts w:ascii="Times New Roman" w:hAnsi="Times New Roman" w:cs="Times New Roman"/>
          <w:color w:val="212121"/>
          <w:sz w:val="24"/>
          <w:szCs w:val="24"/>
          <w:lang w:val="en-US"/>
        </w:rPr>
        <w:t xml:space="preserve">Data in this manuscript we present data about the development of indigenous rural school in the district </w:t>
      </w:r>
      <w:proofErr w:type="spellStart"/>
      <w:r w:rsidRPr="00187A9B">
        <w:rPr>
          <w:rFonts w:ascii="Times New Roman" w:hAnsi="Times New Roman" w:cs="Times New Roman"/>
          <w:color w:val="212121"/>
          <w:sz w:val="24"/>
          <w:szCs w:val="24"/>
          <w:lang w:val="en-US"/>
        </w:rPr>
        <w:t>Utawilaya</w:t>
      </w:r>
      <w:proofErr w:type="spellEnd"/>
      <w:r w:rsidRPr="00187A9B">
        <w:rPr>
          <w:rFonts w:ascii="Times New Roman" w:hAnsi="Times New Roman" w:cs="Times New Roman"/>
          <w:color w:val="212121"/>
          <w:sz w:val="24"/>
          <w:szCs w:val="24"/>
          <w:lang w:val="en-US"/>
        </w:rPr>
        <w:t xml:space="preserve"> </w:t>
      </w:r>
      <w:proofErr w:type="spellStart"/>
      <w:r w:rsidRPr="00187A9B">
        <w:rPr>
          <w:rFonts w:ascii="Times New Roman" w:hAnsi="Times New Roman" w:cs="Times New Roman"/>
          <w:color w:val="212121"/>
          <w:sz w:val="24"/>
          <w:szCs w:val="24"/>
          <w:lang w:val="en-US"/>
        </w:rPr>
        <w:t>Platera</w:t>
      </w:r>
      <w:proofErr w:type="spellEnd"/>
      <w:r w:rsidRPr="00187A9B">
        <w:rPr>
          <w:rFonts w:ascii="Times New Roman" w:hAnsi="Times New Roman" w:cs="Times New Roman"/>
          <w:color w:val="212121"/>
          <w:sz w:val="24"/>
          <w:szCs w:val="24"/>
          <w:lang w:val="en-US"/>
        </w:rPr>
        <w:t xml:space="preserve"> </w:t>
      </w:r>
      <w:proofErr w:type="spellStart"/>
      <w:r w:rsidRPr="00187A9B">
        <w:rPr>
          <w:rFonts w:ascii="Times New Roman" w:hAnsi="Times New Roman" w:cs="Times New Roman"/>
          <w:color w:val="212121"/>
          <w:sz w:val="24"/>
          <w:szCs w:val="24"/>
          <w:lang w:val="en-US"/>
        </w:rPr>
        <w:t>Chucuito</w:t>
      </w:r>
      <w:proofErr w:type="spellEnd"/>
      <w:r w:rsidRPr="00187A9B">
        <w:rPr>
          <w:rFonts w:ascii="Times New Roman" w:hAnsi="Times New Roman" w:cs="Times New Roman"/>
          <w:color w:val="212121"/>
          <w:sz w:val="24"/>
          <w:szCs w:val="24"/>
          <w:lang w:val="en-US"/>
        </w:rPr>
        <w:t xml:space="preserve"> province of Puno- Peru in 1902. Facing the educational, economic, social and political exclusion of the rural population, by the State, the master Manuel Zuniga Camacho founded the Rural Indian </w:t>
      </w:r>
      <w:proofErr w:type="gramStart"/>
      <w:r w:rsidRPr="00187A9B">
        <w:rPr>
          <w:rFonts w:ascii="Times New Roman" w:hAnsi="Times New Roman" w:cs="Times New Roman"/>
          <w:color w:val="212121"/>
          <w:sz w:val="24"/>
          <w:szCs w:val="24"/>
          <w:lang w:val="en-US"/>
        </w:rPr>
        <w:t>school</w:t>
      </w:r>
      <w:proofErr w:type="gramEnd"/>
      <w:r w:rsidRPr="00187A9B">
        <w:rPr>
          <w:rFonts w:ascii="Times New Roman" w:hAnsi="Times New Roman" w:cs="Times New Roman"/>
          <w:color w:val="212121"/>
          <w:sz w:val="24"/>
          <w:szCs w:val="24"/>
          <w:lang w:val="en-US"/>
        </w:rPr>
        <w:t xml:space="preserve"> with a pedagogical stance towards a liberating education. </w:t>
      </w:r>
      <w:proofErr w:type="spellStart"/>
      <w:r w:rsidRPr="00187A9B">
        <w:rPr>
          <w:rFonts w:ascii="Times New Roman" w:hAnsi="Times New Roman" w:cs="Times New Roman"/>
          <w:color w:val="212121"/>
          <w:sz w:val="24"/>
          <w:szCs w:val="24"/>
          <w:lang w:val="en-US"/>
        </w:rPr>
        <w:t>Zúñiga</w:t>
      </w:r>
      <w:proofErr w:type="spellEnd"/>
      <w:r w:rsidRPr="00187A9B">
        <w:rPr>
          <w:rFonts w:ascii="Times New Roman" w:hAnsi="Times New Roman" w:cs="Times New Roman"/>
          <w:color w:val="212121"/>
          <w:sz w:val="24"/>
          <w:szCs w:val="24"/>
          <w:lang w:val="en-US"/>
        </w:rPr>
        <w:t xml:space="preserve"> Camacho regarded education as the only way of salvation, exclusion, exploitation, and poverty, </w:t>
      </w:r>
      <w:proofErr w:type="spellStart"/>
      <w:r w:rsidRPr="00187A9B">
        <w:rPr>
          <w:rFonts w:ascii="Times New Roman" w:hAnsi="Times New Roman" w:cs="Times New Roman"/>
          <w:color w:val="212121"/>
          <w:sz w:val="24"/>
          <w:szCs w:val="24"/>
          <w:lang w:val="en-US"/>
        </w:rPr>
        <w:t>implando</w:t>
      </w:r>
      <w:proofErr w:type="spellEnd"/>
      <w:r w:rsidRPr="00187A9B">
        <w:rPr>
          <w:rFonts w:ascii="Times New Roman" w:hAnsi="Times New Roman" w:cs="Times New Roman"/>
          <w:color w:val="212121"/>
          <w:sz w:val="24"/>
          <w:szCs w:val="24"/>
          <w:lang w:val="en-US"/>
        </w:rPr>
        <w:t xml:space="preserve"> by the oligarchs and bosses. Peruvian historiography agrees say that one of the strongest movements in the southern highlands in the early twentieth century was the struggle for education, which was considered privileged for the upper class or ruling elite (oligarchic and </w:t>
      </w:r>
      <w:proofErr w:type="spellStart"/>
      <w:r w:rsidRPr="00187A9B">
        <w:rPr>
          <w:rFonts w:ascii="Times New Roman" w:hAnsi="Times New Roman" w:cs="Times New Roman"/>
          <w:color w:val="212121"/>
          <w:sz w:val="24"/>
          <w:szCs w:val="24"/>
          <w:lang w:val="en-US"/>
        </w:rPr>
        <w:t>gamonal</w:t>
      </w:r>
      <w:proofErr w:type="spellEnd"/>
      <w:r w:rsidRPr="00187A9B">
        <w:rPr>
          <w:rFonts w:ascii="Times New Roman" w:hAnsi="Times New Roman" w:cs="Times New Roman"/>
          <w:color w:val="212121"/>
          <w:sz w:val="24"/>
          <w:szCs w:val="24"/>
          <w:lang w:val="en-US"/>
        </w:rPr>
        <w:t xml:space="preserve">).The marginalization of indigenous people is not a current phenomenon within the framework of republican history has been dragging on for two hundred years. This exclusion underlies the handled concept (and still runs) on indigenous, understood as down, ignorant, and therefore is not included in the development policies of the Peruvian State. For Gustavo (2015), the incidence of poverty according to the mother tongue of people, affects the population whose language learned in childhood a native language Quechua or </w:t>
      </w:r>
      <w:proofErr w:type="spellStart"/>
      <w:r w:rsidRPr="00187A9B">
        <w:rPr>
          <w:rFonts w:ascii="Times New Roman" w:hAnsi="Times New Roman" w:cs="Times New Roman"/>
          <w:color w:val="212121"/>
          <w:sz w:val="24"/>
          <w:szCs w:val="24"/>
          <w:lang w:val="en-US"/>
        </w:rPr>
        <w:t>Aymara</w:t>
      </w:r>
      <w:proofErr w:type="spellEnd"/>
      <w:r w:rsidRPr="00187A9B">
        <w:rPr>
          <w:rFonts w:ascii="Times New Roman" w:hAnsi="Times New Roman" w:cs="Times New Roman"/>
          <w:color w:val="212121"/>
          <w:sz w:val="24"/>
          <w:szCs w:val="24"/>
          <w:lang w:val="en-US"/>
        </w:rPr>
        <w:t>. Thus, in 2013, poverty affected 35.9%.</w:t>
      </w:r>
    </w:p>
    <w:p w:rsidR="00187A9B" w:rsidRDefault="00187A9B" w:rsidP="00187A9B">
      <w:pPr>
        <w:pStyle w:val="HTMLconformatoprevio"/>
        <w:shd w:val="clear" w:color="auto" w:fill="FFFFFF"/>
        <w:spacing w:line="360" w:lineRule="auto"/>
        <w:rPr>
          <w:rFonts w:ascii="Times New Roman" w:hAnsi="Times New Roman" w:cs="Times New Roman"/>
          <w:b/>
          <w:color w:val="212121"/>
          <w:sz w:val="24"/>
          <w:szCs w:val="24"/>
          <w:lang w:val="en-US"/>
        </w:rPr>
      </w:pPr>
    </w:p>
    <w:p w:rsidR="00C84563" w:rsidRPr="00187A9B" w:rsidRDefault="007A6601" w:rsidP="00C84563">
      <w:pPr>
        <w:pStyle w:val="HTMLconformatoprevio"/>
        <w:shd w:val="clear" w:color="auto" w:fill="FFFFFF"/>
        <w:spacing w:after="200" w:line="360" w:lineRule="auto"/>
        <w:rPr>
          <w:rFonts w:ascii="Times New Roman" w:hAnsi="Times New Roman" w:cs="Times New Roman"/>
          <w:color w:val="212121"/>
          <w:sz w:val="24"/>
          <w:szCs w:val="24"/>
          <w:lang w:val="en-US"/>
        </w:rPr>
      </w:pPr>
      <w:r w:rsidRPr="00187A9B">
        <w:rPr>
          <w:rFonts w:ascii="Times New Roman" w:hAnsi="Times New Roman" w:cs="Times New Roman"/>
          <w:b/>
          <w:color w:val="212121"/>
          <w:sz w:val="24"/>
          <w:szCs w:val="24"/>
          <w:lang w:val="en-US"/>
        </w:rPr>
        <w:t>KEYWORDS</w:t>
      </w:r>
      <w:r w:rsidR="00C84563" w:rsidRPr="00187A9B">
        <w:rPr>
          <w:rFonts w:ascii="Times New Roman" w:hAnsi="Times New Roman" w:cs="Times New Roman"/>
          <w:b/>
          <w:color w:val="212121"/>
          <w:sz w:val="24"/>
          <w:szCs w:val="24"/>
          <w:lang w:val="en-US"/>
        </w:rPr>
        <w:t>:</w:t>
      </w:r>
      <w:r w:rsidR="00C84563" w:rsidRPr="00187A9B">
        <w:rPr>
          <w:rFonts w:ascii="Times New Roman" w:hAnsi="Times New Roman" w:cs="Times New Roman"/>
          <w:color w:val="212121"/>
          <w:sz w:val="24"/>
          <w:szCs w:val="24"/>
          <w:lang w:val="en-US"/>
        </w:rPr>
        <w:t xml:space="preserve"> Discrimination, education, teaching, school, exclusion, indigenous, rural.</w:t>
      </w:r>
    </w:p>
    <w:p w:rsidR="00F90DC4" w:rsidRPr="00187A9B" w:rsidRDefault="00F90DC4" w:rsidP="007A6601">
      <w:pPr>
        <w:spacing w:after="0" w:line="360" w:lineRule="auto"/>
        <w:jc w:val="both"/>
        <w:rPr>
          <w:rFonts w:ascii="Times New Roman" w:hAnsi="Times New Roman" w:cs="Times New Roman"/>
          <w:b/>
          <w:sz w:val="24"/>
          <w:szCs w:val="24"/>
        </w:rPr>
      </w:pPr>
      <w:r w:rsidRPr="00187A9B">
        <w:rPr>
          <w:rFonts w:ascii="Times New Roman" w:hAnsi="Times New Roman" w:cs="Times New Roman"/>
          <w:b/>
          <w:sz w:val="24"/>
          <w:szCs w:val="24"/>
        </w:rPr>
        <w:t xml:space="preserve">RESUMO </w:t>
      </w:r>
    </w:p>
    <w:p w:rsidR="00F90DC4" w:rsidRPr="00F90DC4" w:rsidRDefault="00F90DC4" w:rsidP="00187A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es-PE"/>
        </w:rPr>
      </w:pPr>
      <w:r w:rsidRPr="00F90DC4">
        <w:rPr>
          <w:rFonts w:ascii="Times New Roman" w:eastAsia="Times New Roman" w:hAnsi="Times New Roman" w:cs="Times New Roman"/>
          <w:color w:val="212121"/>
          <w:sz w:val="24"/>
          <w:szCs w:val="24"/>
          <w:lang w:val="pt-PT" w:eastAsia="es-PE"/>
        </w:rPr>
        <w:t xml:space="preserve">Neste manuscrito detalha o desenvolvimento da Utawilaya Indian School Rural no distrito Platera Chucuito, na província de Puno são apresentados - Peru em 1902. Diante da exclusão educacional, econômica, social e política da população rural do Estado o professor Manuel Zuniga Camacho fundou a escola indiana rural com uma postura pedagógica no sentido de uma educação libertadora. Zúñiga Camacho considerado a educação como o único caminho da salvação, a exclusão, exploração e pobreza, implando pelos oligarcas e chefes. </w:t>
      </w:r>
      <w:proofErr w:type="gramStart"/>
      <w:r w:rsidRPr="00F90DC4">
        <w:rPr>
          <w:rFonts w:ascii="Times New Roman" w:eastAsia="Times New Roman" w:hAnsi="Times New Roman" w:cs="Times New Roman"/>
          <w:color w:val="212121"/>
          <w:sz w:val="24"/>
          <w:szCs w:val="24"/>
          <w:lang w:val="pt-PT" w:eastAsia="es-PE"/>
        </w:rPr>
        <w:t>historiografia</w:t>
      </w:r>
      <w:proofErr w:type="gramEnd"/>
      <w:r w:rsidRPr="00F90DC4">
        <w:rPr>
          <w:rFonts w:ascii="Times New Roman" w:eastAsia="Times New Roman" w:hAnsi="Times New Roman" w:cs="Times New Roman"/>
          <w:color w:val="212121"/>
          <w:sz w:val="24"/>
          <w:szCs w:val="24"/>
          <w:lang w:val="pt-PT" w:eastAsia="es-PE"/>
        </w:rPr>
        <w:t xml:space="preserve"> peruana concorda dizer que um dos movimentos mais fortes nas terras altas do sul no início do século XX foi a luta pela educação, que foi considerado privilegiado para a classe alta ou elite dominante (oligárquica e gamonal). A marginalização dos povos indígenas não é um fenômeno atual no âmbito da história republicana se arrasta por duzentos anos. Esta exclusão está na base do conceito foi tratado (e ainda funciona) em indígenas, entendida como tardia, quão ignorante, e, portanto, não está incluído nas políticas de desenvolvimento do Estado </w:t>
      </w:r>
      <w:r w:rsidRPr="00F90DC4">
        <w:rPr>
          <w:rFonts w:ascii="Times New Roman" w:eastAsia="Times New Roman" w:hAnsi="Times New Roman" w:cs="Times New Roman"/>
          <w:color w:val="212121"/>
          <w:sz w:val="24"/>
          <w:szCs w:val="24"/>
          <w:lang w:val="pt-PT" w:eastAsia="es-PE"/>
        </w:rPr>
        <w:lastRenderedPageBreak/>
        <w:t>peruano. Gustavo (2015), a incidência da pobreza de acordo com a língua materna das pessoas, afeta a população cuja língua aprendida na infância uma língua nativa quíchua ou aimará. Assim, em 2013, a pobreza atingia 35,9%.</w:t>
      </w:r>
    </w:p>
    <w:p w:rsidR="00F90DC4" w:rsidRPr="00187A9B" w:rsidRDefault="00F90DC4" w:rsidP="00187A9B">
      <w:pPr>
        <w:spacing w:after="0" w:line="360" w:lineRule="auto"/>
        <w:jc w:val="both"/>
        <w:rPr>
          <w:rFonts w:ascii="Times New Roman" w:hAnsi="Times New Roman" w:cs="Times New Roman"/>
          <w:b/>
          <w:sz w:val="24"/>
          <w:szCs w:val="24"/>
        </w:rPr>
      </w:pPr>
    </w:p>
    <w:p w:rsidR="00187A9B" w:rsidRPr="00187A9B" w:rsidRDefault="00B00625" w:rsidP="00187A9B">
      <w:pPr>
        <w:pStyle w:val="HTMLconformatoprevio"/>
        <w:shd w:val="clear" w:color="auto" w:fill="FFFFFF"/>
        <w:spacing w:line="360" w:lineRule="auto"/>
        <w:rPr>
          <w:rFonts w:ascii="Times New Roman" w:hAnsi="Times New Roman" w:cs="Times New Roman"/>
          <w:color w:val="212121"/>
          <w:sz w:val="24"/>
          <w:szCs w:val="24"/>
        </w:rPr>
      </w:pPr>
      <w:r w:rsidRPr="00B00625">
        <w:rPr>
          <w:rFonts w:ascii="Times New Roman" w:hAnsi="Times New Roman" w:cs="Times New Roman"/>
          <w:b/>
          <w:sz w:val="24"/>
          <w:szCs w:val="24"/>
        </w:rPr>
        <w:t>PALAVRAS-CHAVE</w:t>
      </w:r>
      <w:r w:rsidR="00187A9B" w:rsidRPr="00187A9B">
        <w:rPr>
          <w:rFonts w:ascii="Times New Roman" w:hAnsi="Times New Roman" w:cs="Times New Roman"/>
          <w:sz w:val="24"/>
          <w:szCs w:val="24"/>
        </w:rPr>
        <w:t xml:space="preserve">: </w:t>
      </w:r>
      <w:r w:rsidR="00187A9B" w:rsidRPr="00187A9B">
        <w:rPr>
          <w:rFonts w:ascii="Times New Roman" w:hAnsi="Times New Roman" w:cs="Times New Roman"/>
          <w:color w:val="212121"/>
          <w:sz w:val="24"/>
          <w:szCs w:val="24"/>
          <w:lang w:val="pt-PT"/>
        </w:rPr>
        <w:t>Discriminação, educação, ensino, escola, exclusão, indígena, rural.</w:t>
      </w:r>
    </w:p>
    <w:p w:rsidR="00F90DC4" w:rsidRPr="00187A9B" w:rsidRDefault="00F90DC4" w:rsidP="007A6601">
      <w:pPr>
        <w:spacing w:after="0" w:line="360" w:lineRule="auto"/>
        <w:jc w:val="both"/>
        <w:rPr>
          <w:rFonts w:ascii="Times New Roman" w:hAnsi="Times New Roman" w:cs="Times New Roman"/>
          <w:b/>
          <w:sz w:val="24"/>
          <w:szCs w:val="24"/>
        </w:rPr>
      </w:pPr>
    </w:p>
    <w:p w:rsidR="008E4E5B" w:rsidRPr="00187A9B" w:rsidRDefault="006A2A40" w:rsidP="007A6601">
      <w:pPr>
        <w:spacing w:after="0" w:line="360" w:lineRule="auto"/>
        <w:jc w:val="both"/>
        <w:rPr>
          <w:rFonts w:ascii="Times New Roman" w:hAnsi="Times New Roman" w:cs="Times New Roman"/>
          <w:b/>
          <w:sz w:val="24"/>
          <w:szCs w:val="24"/>
        </w:rPr>
      </w:pPr>
      <w:r w:rsidRPr="00187A9B">
        <w:rPr>
          <w:rFonts w:ascii="Times New Roman" w:hAnsi="Times New Roman" w:cs="Times New Roman"/>
          <w:b/>
          <w:sz w:val="24"/>
          <w:szCs w:val="24"/>
        </w:rPr>
        <w:t>INTRODUCCIÓN</w:t>
      </w:r>
      <w:r w:rsidR="00636D1C" w:rsidRPr="00187A9B">
        <w:rPr>
          <w:rFonts w:ascii="Times New Roman" w:hAnsi="Times New Roman" w:cs="Times New Roman"/>
          <w:b/>
          <w:sz w:val="24"/>
          <w:szCs w:val="24"/>
        </w:rPr>
        <w:t>.</w:t>
      </w:r>
      <w:r w:rsidRPr="00187A9B">
        <w:rPr>
          <w:rFonts w:ascii="Times New Roman" w:hAnsi="Times New Roman" w:cs="Times New Roman"/>
          <w:b/>
          <w:sz w:val="24"/>
          <w:szCs w:val="24"/>
        </w:rPr>
        <w:t xml:space="preserve"> </w:t>
      </w:r>
    </w:p>
    <w:p w:rsidR="00D46E53" w:rsidRPr="00187A9B" w:rsidRDefault="00795DCD" w:rsidP="007A6601">
      <w:pPr>
        <w:spacing w:after="0" w:line="360" w:lineRule="auto"/>
        <w:jc w:val="both"/>
        <w:rPr>
          <w:rFonts w:ascii="Times New Roman" w:hAnsi="Times New Roman" w:cs="Times New Roman"/>
          <w:sz w:val="24"/>
          <w:szCs w:val="24"/>
        </w:rPr>
      </w:pPr>
      <w:r w:rsidRPr="00187A9B">
        <w:rPr>
          <w:rFonts w:ascii="Times New Roman" w:hAnsi="Times New Roman" w:cs="Times New Roman"/>
          <w:sz w:val="24"/>
          <w:szCs w:val="24"/>
        </w:rPr>
        <w:t>Una de las características de la educación peruana en el ámbito rural andina es de enorme exclusión. Puno es una de las provincias</w:t>
      </w:r>
      <w:r w:rsidR="003A04C0" w:rsidRPr="00187A9B">
        <w:rPr>
          <w:rFonts w:ascii="Times New Roman" w:hAnsi="Times New Roman" w:cs="Times New Roman"/>
          <w:sz w:val="24"/>
          <w:szCs w:val="24"/>
        </w:rPr>
        <w:t xml:space="preserve">, con población Quechua y </w:t>
      </w:r>
      <w:r w:rsidR="00FF318B" w:rsidRPr="00187A9B">
        <w:rPr>
          <w:rFonts w:ascii="Times New Roman" w:hAnsi="Times New Roman" w:cs="Times New Roman"/>
          <w:sz w:val="24"/>
          <w:szCs w:val="24"/>
        </w:rPr>
        <w:t>A</w:t>
      </w:r>
      <w:r w:rsidR="003A04C0" w:rsidRPr="00187A9B">
        <w:rPr>
          <w:rFonts w:ascii="Times New Roman" w:hAnsi="Times New Roman" w:cs="Times New Roman"/>
          <w:sz w:val="24"/>
          <w:szCs w:val="24"/>
        </w:rPr>
        <w:t xml:space="preserve">imara </w:t>
      </w:r>
      <w:r w:rsidR="00E71422" w:rsidRPr="00187A9B">
        <w:rPr>
          <w:rFonts w:ascii="Times New Roman" w:hAnsi="Times New Roman" w:cs="Times New Roman"/>
          <w:sz w:val="24"/>
          <w:szCs w:val="24"/>
        </w:rPr>
        <w:t xml:space="preserve">que fueron y </w:t>
      </w:r>
      <w:r w:rsidR="003A04C0" w:rsidRPr="00187A9B">
        <w:rPr>
          <w:rFonts w:ascii="Times New Roman" w:hAnsi="Times New Roman" w:cs="Times New Roman"/>
          <w:sz w:val="24"/>
          <w:szCs w:val="24"/>
        </w:rPr>
        <w:t>son</w:t>
      </w:r>
      <w:r w:rsidRPr="00187A9B">
        <w:rPr>
          <w:rFonts w:ascii="Times New Roman" w:hAnsi="Times New Roman" w:cs="Times New Roman"/>
          <w:sz w:val="24"/>
          <w:szCs w:val="24"/>
        </w:rPr>
        <w:t xml:space="preserve"> aisladas </w:t>
      </w:r>
      <w:r w:rsidR="00150A37" w:rsidRPr="00187A9B">
        <w:rPr>
          <w:rFonts w:ascii="Times New Roman" w:hAnsi="Times New Roman" w:cs="Times New Roman"/>
          <w:sz w:val="24"/>
          <w:szCs w:val="24"/>
        </w:rPr>
        <w:t>por</w:t>
      </w:r>
      <w:r w:rsidRPr="00187A9B">
        <w:rPr>
          <w:rFonts w:ascii="Times New Roman" w:hAnsi="Times New Roman" w:cs="Times New Roman"/>
          <w:sz w:val="24"/>
          <w:szCs w:val="24"/>
        </w:rPr>
        <w:t xml:space="preserve"> las políticas de desarrollo </w:t>
      </w:r>
      <w:r w:rsidR="003D6BC4" w:rsidRPr="00187A9B">
        <w:rPr>
          <w:rFonts w:ascii="Times New Roman" w:hAnsi="Times New Roman" w:cs="Times New Roman"/>
          <w:sz w:val="24"/>
          <w:szCs w:val="24"/>
        </w:rPr>
        <w:t xml:space="preserve">del país, existe brechas de grandes disparidades educativas, sociales y económicas, en la que los pueblos indígenas andinas corresponden a los grupos más desfavorecidos y con los </w:t>
      </w:r>
      <w:r w:rsidR="00D46E53" w:rsidRPr="00187A9B">
        <w:rPr>
          <w:rFonts w:ascii="Times New Roman" w:hAnsi="Times New Roman" w:cs="Times New Roman"/>
          <w:sz w:val="24"/>
          <w:szCs w:val="24"/>
        </w:rPr>
        <w:t xml:space="preserve">más bajos niveles de bienestar. </w:t>
      </w:r>
    </w:p>
    <w:p w:rsidR="007A6601" w:rsidRPr="00187A9B" w:rsidRDefault="007A6601" w:rsidP="007A6601">
      <w:pPr>
        <w:spacing w:after="0" w:line="360" w:lineRule="auto"/>
        <w:jc w:val="both"/>
        <w:rPr>
          <w:rFonts w:ascii="Times New Roman" w:hAnsi="Times New Roman" w:cs="Times New Roman"/>
          <w:sz w:val="24"/>
          <w:szCs w:val="24"/>
        </w:rPr>
      </w:pPr>
    </w:p>
    <w:p w:rsidR="007A6601" w:rsidRPr="00187A9B" w:rsidRDefault="00D46E53" w:rsidP="007A6601">
      <w:pPr>
        <w:spacing w:after="0" w:line="360" w:lineRule="auto"/>
        <w:jc w:val="both"/>
        <w:rPr>
          <w:rFonts w:ascii="Times New Roman" w:hAnsi="Times New Roman" w:cs="Times New Roman"/>
          <w:sz w:val="24"/>
          <w:szCs w:val="24"/>
        </w:rPr>
      </w:pPr>
      <w:r w:rsidRPr="00187A9B">
        <w:rPr>
          <w:rFonts w:ascii="Times New Roman" w:hAnsi="Times New Roman" w:cs="Times New Roman"/>
          <w:sz w:val="24"/>
          <w:szCs w:val="24"/>
        </w:rPr>
        <w:t>Puno</w:t>
      </w:r>
      <w:r w:rsidR="009E4EFD" w:rsidRPr="00187A9B">
        <w:rPr>
          <w:rFonts w:ascii="Times New Roman" w:hAnsi="Times New Roman" w:cs="Times New Roman"/>
          <w:sz w:val="24"/>
          <w:szCs w:val="24"/>
        </w:rPr>
        <w:t xml:space="preserve"> a inicios del siglo XX es</w:t>
      </w:r>
      <w:r w:rsidRPr="00187A9B">
        <w:rPr>
          <w:rFonts w:ascii="Times New Roman" w:hAnsi="Times New Roman" w:cs="Times New Roman"/>
          <w:sz w:val="24"/>
          <w:szCs w:val="24"/>
        </w:rPr>
        <w:t xml:space="preserve"> uno de los departamento</w:t>
      </w:r>
      <w:r w:rsidR="009E4EFD" w:rsidRPr="00187A9B">
        <w:rPr>
          <w:rFonts w:ascii="Times New Roman" w:hAnsi="Times New Roman" w:cs="Times New Roman"/>
          <w:sz w:val="24"/>
          <w:szCs w:val="24"/>
        </w:rPr>
        <w:t>s</w:t>
      </w:r>
      <w:r w:rsidRPr="00187A9B">
        <w:rPr>
          <w:rFonts w:ascii="Times New Roman" w:hAnsi="Times New Roman" w:cs="Times New Roman"/>
          <w:sz w:val="24"/>
          <w:szCs w:val="24"/>
        </w:rPr>
        <w:t xml:space="preserve"> de menor desarrollo industrial del Perú, tenía una economía agropecuaria poco tecnificada y una población mayoritariamente indígena y analfabeta; donde tres estamentos convivían bajo una violenta tensión social: el comunitario-indígena, el feudalismo-terrateniente y el</w:t>
      </w:r>
      <w:r w:rsidR="006958E2" w:rsidRPr="00187A9B">
        <w:rPr>
          <w:rFonts w:ascii="Times New Roman" w:hAnsi="Times New Roman" w:cs="Times New Roman"/>
          <w:sz w:val="24"/>
          <w:szCs w:val="24"/>
        </w:rPr>
        <w:t xml:space="preserve"> </w:t>
      </w:r>
      <w:r w:rsidRPr="00187A9B">
        <w:rPr>
          <w:rFonts w:ascii="Times New Roman" w:hAnsi="Times New Roman" w:cs="Times New Roman"/>
          <w:sz w:val="24"/>
          <w:szCs w:val="24"/>
        </w:rPr>
        <w:t>capitalismo mercantilista comerciante,</w:t>
      </w:r>
      <w:r w:rsidR="006958E2" w:rsidRPr="00187A9B">
        <w:rPr>
          <w:rFonts w:ascii="Times New Roman" w:hAnsi="Times New Roman" w:cs="Times New Roman"/>
          <w:sz w:val="24"/>
          <w:szCs w:val="24"/>
        </w:rPr>
        <w:t xml:space="preserve"> </w:t>
      </w:r>
      <w:r w:rsidRPr="00187A9B">
        <w:rPr>
          <w:rFonts w:ascii="Times New Roman" w:hAnsi="Times New Roman" w:cs="Times New Roman"/>
          <w:sz w:val="24"/>
          <w:szCs w:val="24"/>
        </w:rPr>
        <w:t>a ellos se sumaban el gamonalismo</w:t>
      </w:r>
      <w:r w:rsidR="00B03A0E" w:rsidRPr="00187A9B">
        <w:rPr>
          <w:rFonts w:ascii="Times New Roman" w:hAnsi="Times New Roman" w:cs="Times New Roman"/>
          <w:sz w:val="24"/>
          <w:szCs w:val="24"/>
        </w:rPr>
        <w:t xml:space="preserve"> </w:t>
      </w:r>
      <w:r w:rsidRPr="00187A9B">
        <w:rPr>
          <w:rFonts w:ascii="Times New Roman" w:hAnsi="Times New Roman" w:cs="Times New Roman"/>
          <w:sz w:val="24"/>
          <w:szCs w:val="24"/>
        </w:rPr>
        <w:t>a patriarcal y el clero católico de mayor predominio en el Perú y marcadamente conservador</w:t>
      </w:r>
      <w:r w:rsidR="00740E12">
        <w:rPr>
          <w:rStyle w:val="Refdenotaalpie"/>
          <w:rFonts w:ascii="Times New Roman" w:hAnsi="Times New Roman" w:cs="Times New Roman"/>
          <w:sz w:val="24"/>
          <w:szCs w:val="24"/>
        </w:rPr>
        <w:footnoteReference w:id="2"/>
      </w:r>
      <w:r w:rsidR="00A132E2">
        <w:rPr>
          <w:rFonts w:ascii="Times New Roman" w:hAnsi="Times New Roman" w:cs="Times New Roman"/>
          <w:sz w:val="24"/>
          <w:szCs w:val="24"/>
        </w:rPr>
        <w:t>.</w:t>
      </w:r>
      <w:r w:rsidR="002D7A2E" w:rsidRPr="00187A9B">
        <w:rPr>
          <w:rFonts w:ascii="Times New Roman" w:hAnsi="Times New Roman" w:cs="Times New Roman"/>
          <w:sz w:val="24"/>
          <w:szCs w:val="24"/>
        </w:rPr>
        <w:t xml:space="preserve"> La educación nacional, por consiguiente, no tiene un espíritu nacional: tiene más bien un espíritu colonial y colonizador. Cuando en sus programas de instrucción pública el Estado se refiere a los indios, no se refiere a ellos como a peruanos iguales a todos los demás. Los considera como una raza inferior</w:t>
      </w:r>
      <w:r w:rsidR="00A132E2">
        <w:rPr>
          <w:rStyle w:val="Refdenotaalpie"/>
          <w:rFonts w:ascii="Times New Roman" w:hAnsi="Times New Roman" w:cs="Times New Roman"/>
          <w:sz w:val="24"/>
          <w:szCs w:val="24"/>
        </w:rPr>
        <w:footnoteReference w:id="3"/>
      </w:r>
      <w:r w:rsidR="002D7A2E" w:rsidRPr="00187A9B">
        <w:rPr>
          <w:rFonts w:ascii="Times New Roman" w:hAnsi="Times New Roman" w:cs="Times New Roman"/>
          <w:sz w:val="24"/>
          <w:szCs w:val="24"/>
        </w:rPr>
        <w:t>. Las minorías étnicas, o pueblos indígenas, más allá de su número o representatividad, ya no pueden ser reducidas a las “catacumbas”, al silencio, a la exclusión y a la pobreza extrema, por el sólo hecho de ser diferentes y no responder a las características específicas del proyecto nacional mestizo-criollo construido a partir de un neocolonialismo, aún no sobrepasado</w:t>
      </w:r>
      <w:r w:rsidR="00FD5804">
        <w:rPr>
          <w:rStyle w:val="Refdenotaalpie"/>
          <w:rFonts w:ascii="Times New Roman" w:hAnsi="Times New Roman" w:cs="Times New Roman"/>
          <w:sz w:val="24"/>
          <w:szCs w:val="24"/>
        </w:rPr>
        <w:footnoteReference w:id="4"/>
      </w:r>
      <w:r w:rsidR="00FD5804">
        <w:rPr>
          <w:rFonts w:ascii="Times New Roman" w:hAnsi="Times New Roman" w:cs="Times New Roman"/>
          <w:sz w:val="24"/>
          <w:szCs w:val="24"/>
        </w:rPr>
        <w:t xml:space="preserve">. </w:t>
      </w:r>
    </w:p>
    <w:p w:rsidR="000F26D0" w:rsidRPr="00187A9B" w:rsidRDefault="00932496" w:rsidP="00BD0EF3">
      <w:pPr>
        <w:spacing w:line="360" w:lineRule="auto"/>
        <w:jc w:val="both"/>
        <w:rPr>
          <w:rFonts w:ascii="Times New Roman" w:hAnsi="Times New Roman" w:cs="Times New Roman"/>
          <w:sz w:val="24"/>
          <w:szCs w:val="24"/>
        </w:rPr>
      </w:pPr>
      <w:r w:rsidRPr="00187A9B">
        <w:rPr>
          <w:rFonts w:ascii="Times New Roman" w:hAnsi="Times New Roman" w:cs="Times New Roman"/>
          <w:sz w:val="24"/>
          <w:szCs w:val="24"/>
        </w:rPr>
        <w:lastRenderedPageBreak/>
        <w:t>A inicios del siglo XX en el Perú, en pleno celebración del centenario de la independencia, el Estado no había resulto el problema de la educación para la clase indígena</w:t>
      </w:r>
      <w:r w:rsidR="00B62F73" w:rsidRPr="00187A9B">
        <w:rPr>
          <w:rFonts w:ascii="Times New Roman" w:hAnsi="Times New Roman" w:cs="Times New Roman"/>
          <w:sz w:val="24"/>
          <w:szCs w:val="24"/>
        </w:rPr>
        <w:t>.</w:t>
      </w:r>
      <w:r w:rsidRPr="00187A9B">
        <w:rPr>
          <w:rFonts w:ascii="Times New Roman" w:hAnsi="Times New Roman" w:cs="Times New Roman"/>
          <w:sz w:val="24"/>
          <w:szCs w:val="24"/>
        </w:rPr>
        <w:t xml:space="preserve"> Encinas, Mariátegui y Basadre caracterizan al Perú como un país fundamentalmente agrario y a</w:t>
      </w:r>
      <w:r w:rsidR="00FF318B" w:rsidRPr="00187A9B">
        <w:rPr>
          <w:rFonts w:ascii="Times New Roman" w:hAnsi="Times New Roman" w:cs="Times New Roman"/>
          <w:sz w:val="24"/>
          <w:szCs w:val="24"/>
        </w:rPr>
        <w:t xml:space="preserve"> los </w:t>
      </w:r>
      <w:r w:rsidR="00D6014D" w:rsidRPr="00187A9B">
        <w:rPr>
          <w:rFonts w:ascii="Times New Roman" w:hAnsi="Times New Roman" w:cs="Times New Roman"/>
          <w:sz w:val="24"/>
          <w:szCs w:val="24"/>
        </w:rPr>
        <w:t xml:space="preserve">pueblos </w:t>
      </w:r>
      <w:r w:rsidR="00941682" w:rsidRPr="00187A9B">
        <w:rPr>
          <w:rFonts w:ascii="Times New Roman" w:hAnsi="Times New Roman" w:cs="Times New Roman"/>
          <w:sz w:val="24"/>
          <w:szCs w:val="24"/>
        </w:rPr>
        <w:t>indígena</w:t>
      </w:r>
      <w:r w:rsidR="00375BDA" w:rsidRPr="00187A9B">
        <w:rPr>
          <w:rFonts w:ascii="Times New Roman" w:hAnsi="Times New Roman" w:cs="Times New Roman"/>
          <w:sz w:val="24"/>
          <w:szCs w:val="24"/>
        </w:rPr>
        <w:t>s</w:t>
      </w:r>
      <w:r w:rsidR="00FF318B" w:rsidRPr="00187A9B">
        <w:rPr>
          <w:rFonts w:ascii="Times New Roman" w:hAnsi="Times New Roman" w:cs="Times New Roman"/>
          <w:sz w:val="24"/>
          <w:szCs w:val="24"/>
        </w:rPr>
        <w:t xml:space="preserve"> </w:t>
      </w:r>
      <w:r w:rsidRPr="00187A9B">
        <w:rPr>
          <w:rFonts w:ascii="Times New Roman" w:hAnsi="Times New Roman" w:cs="Times New Roman"/>
          <w:sz w:val="24"/>
          <w:szCs w:val="24"/>
        </w:rPr>
        <w:t>como agricultor</w:t>
      </w:r>
      <w:r w:rsidR="00375BDA" w:rsidRPr="00187A9B">
        <w:rPr>
          <w:rFonts w:ascii="Times New Roman" w:hAnsi="Times New Roman" w:cs="Times New Roman"/>
          <w:sz w:val="24"/>
          <w:szCs w:val="24"/>
        </w:rPr>
        <w:t>es</w:t>
      </w:r>
      <w:r w:rsidRPr="00187A9B">
        <w:rPr>
          <w:rFonts w:ascii="Times New Roman" w:hAnsi="Times New Roman" w:cs="Times New Roman"/>
          <w:sz w:val="24"/>
          <w:szCs w:val="24"/>
        </w:rPr>
        <w:t xml:space="preserve"> por excelencia y población rural mayoritaria </w:t>
      </w:r>
      <w:r w:rsidR="003A04C0" w:rsidRPr="00187A9B">
        <w:rPr>
          <w:rFonts w:ascii="Times New Roman" w:hAnsi="Times New Roman" w:cs="Times New Roman"/>
          <w:sz w:val="24"/>
          <w:szCs w:val="24"/>
        </w:rPr>
        <w:t xml:space="preserve">en el país, </w:t>
      </w:r>
      <w:r w:rsidRPr="00187A9B">
        <w:rPr>
          <w:rFonts w:ascii="Times New Roman" w:hAnsi="Times New Roman" w:cs="Times New Roman"/>
          <w:sz w:val="24"/>
          <w:szCs w:val="24"/>
        </w:rPr>
        <w:t>sin derecho a una educación</w:t>
      </w:r>
      <w:r w:rsidR="00C80B65" w:rsidRPr="00187A9B">
        <w:rPr>
          <w:rFonts w:ascii="Times New Roman" w:hAnsi="Times New Roman" w:cs="Times New Roman"/>
          <w:sz w:val="24"/>
          <w:szCs w:val="24"/>
        </w:rPr>
        <w:t xml:space="preserve"> y </w:t>
      </w:r>
      <w:r w:rsidR="001B070B" w:rsidRPr="00187A9B">
        <w:rPr>
          <w:rFonts w:ascii="Times New Roman" w:hAnsi="Times New Roman" w:cs="Times New Roman"/>
          <w:sz w:val="24"/>
          <w:szCs w:val="24"/>
        </w:rPr>
        <w:t xml:space="preserve">sometido a la explotación por los Oligarcas y </w:t>
      </w:r>
      <w:r w:rsidR="003A04C0" w:rsidRPr="00187A9B">
        <w:rPr>
          <w:rFonts w:ascii="Times New Roman" w:hAnsi="Times New Roman" w:cs="Times New Roman"/>
          <w:sz w:val="24"/>
          <w:szCs w:val="24"/>
        </w:rPr>
        <w:t>G</w:t>
      </w:r>
      <w:r w:rsidR="001B070B" w:rsidRPr="00187A9B">
        <w:rPr>
          <w:rFonts w:ascii="Times New Roman" w:hAnsi="Times New Roman" w:cs="Times New Roman"/>
          <w:sz w:val="24"/>
          <w:szCs w:val="24"/>
        </w:rPr>
        <w:t>amonales</w:t>
      </w:r>
      <w:r w:rsidRPr="00187A9B">
        <w:rPr>
          <w:rFonts w:ascii="Times New Roman" w:hAnsi="Times New Roman" w:cs="Times New Roman"/>
          <w:sz w:val="24"/>
          <w:szCs w:val="24"/>
        </w:rPr>
        <w:t xml:space="preserve">. </w:t>
      </w:r>
    </w:p>
    <w:p w:rsidR="005A0569" w:rsidRPr="00187A9B" w:rsidRDefault="005A0569" w:rsidP="00BD0EF3">
      <w:pPr>
        <w:spacing w:line="360" w:lineRule="auto"/>
        <w:jc w:val="both"/>
        <w:rPr>
          <w:rFonts w:ascii="Times New Roman" w:hAnsi="Times New Roman" w:cs="Times New Roman"/>
          <w:sz w:val="24"/>
          <w:szCs w:val="24"/>
        </w:rPr>
      </w:pPr>
      <w:r w:rsidRPr="00187A9B">
        <w:rPr>
          <w:rFonts w:ascii="Times New Roman" w:hAnsi="Times New Roman" w:cs="Times New Roman"/>
          <w:sz w:val="24"/>
          <w:szCs w:val="24"/>
        </w:rPr>
        <w:t xml:space="preserve">Tamayo (1982) afirma: Puno a inicios del siglo XX, sin colegios secundarios y universidad. Era un mundo de puro autodidactismo. Pero sin embargo, en medio de estas formidables limitaciones, ¡que tremenda actividad creadora!, ¡Que intensa la vida de las ideas y de la cultura! Bastará señalar el caso del periodismo altiplánica, en la ciudad de Puno en 1928, se editaban simultáneamente cuatro diarios: “El </w:t>
      </w:r>
      <w:r w:rsidR="007716A9" w:rsidRPr="00187A9B">
        <w:rPr>
          <w:rFonts w:ascii="Times New Roman" w:hAnsi="Times New Roman" w:cs="Times New Roman"/>
          <w:sz w:val="24"/>
          <w:szCs w:val="24"/>
        </w:rPr>
        <w:t>S</w:t>
      </w:r>
      <w:r w:rsidRPr="00187A9B">
        <w:rPr>
          <w:rFonts w:ascii="Times New Roman" w:hAnsi="Times New Roman" w:cs="Times New Roman"/>
          <w:sz w:val="24"/>
          <w:szCs w:val="24"/>
        </w:rPr>
        <w:t>iglo”, “</w:t>
      </w:r>
      <w:r w:rsidR="004E3B6D" w:rsidRPr="00187A9B">
        <w:rPr>
          <w:rFonts w:ascii="Times New Roman" w:hAnsi="Times New Roman" w:cs="Times New Roman"/>
          <w:sz w:val="24"/>
          <w:szCs w:val="24"/>
        </w:rPr>
        <w:t>E</w:t>
      </w:r>
      <w:r w:rsidRPr="00187A9B">
        <w:rPr>
          <w:rFonts w:ascii="Times New Roman" w:hAnsi="Times New Roman" w:cs="Times New Roman"/>
          <w:sz w:val="24"/>
          <w:szCs w:val="24"/>
        </w:rPr>
        <w:t xml:space="preserve">l Eco”, “La Región” y “Los Andes”.   </w:t>
      </w:r>
    </w:p>
    <w:p w:rsidR="005A0569" w:rsidRPr="00187A9B" w:rsidRDefault="005A0569" w:rsidP="00BD0EF3">
      <w:pPr>
        <w:spacing w:line="360" w:lineRule="auto"/>
        <w:jc w:val="both"/>
        <w:rPr>
          <w:rFonts w:ascii="Times New Roman" w:hAnsi="Times New Roman" w:cs="Times New Roman"/>
          <w:sz w:val="24"/>
          <w:szCs w:val="24"/>
        </w:rPr>
      </w:pPr>
      <w:r w:rsidRPr="00187A9B">
        <w:rPr>
          <w:rFonts w:ascii="Times New Roman" w:hAnsi="Times New Roman" w:cs="Times New Roman"/>
          <w:sz w:val="24"/>
          <w:szCs w:val="24"/>
        </w:rPr>
        <w:t xml:space="preserve">Frente a la exclusión de una educación para los indígenas, por parte del Estado oligárquico, el gran maestro Manuel </w:t>
      </w:r>
      <w:proofErr w:type="spellStart"/>
      <w:r w:rsidRPr="00187A9B">
        <w:rPr>
          <w:rFonts w:ascii="Times New Roman" w:hAnsi="Times New Roman" w:cs="Times New Roman"/>
          <w:sz w:val="24"/>
          <w:szCs w:val="24"/>
        </w:rPr>
        <w:t>Zuñiga</w:t>
      </w:r>
      <w:proofErr w:type="spellEnd"/>
      <w:r w:rsidRPr="00187A9B">
        <w:rPr>
          <w:rFonts w:ascii="Times New Roman" w:hAnsi="Times New Roman" w:cs="Times New Roman"/>
          <w:sz w:val="24"/>
          <w:szCs w:val="24"/>
        </w:rPr>
        <w:t xml:space="preserve"> Camacho fundó la primera Escuela Rural Indígena en el altiplano puneño</w:t>
      </w:r>
      <w:r w:rsidR="00B03A0E" w:rsidRPr="00187A9B">
        <w:rPr>
          <w:rFonts w:ascii="Times New Roman" w:hAnsi="Times New Roman" w:cs="Times New Roman"/>
          <w:sz w:val="24"/>
          <w:szCs w:val="24"/>
        </w:rPr>
        <w:t xml:space="preserve"> en el año 1902</w:t>
      </w:r>
      <w:r w:rsidRPr="00187A9B">
        <w:rPr>
          <w:rFonts w:ascii="Times New Roman" w:hAnsi="Times New Roman" w:cs="Times New Roman"/>
          <w:sz w:val="24"/>
          <w:szCs w:val="24"/>
        </w:rPr>
        <w:t xml:space="preserve">. En este contexto, en la región sur andina del Perú los indígenas e intelectuales puneños </w:t>
      </w:r>
      <w:r w:rsidR="00933209" w:rsidRPr="00187A9B">
        <w:rPr>
          <w:rFonts w:ascii="Times New Roman" w:hAnsi="Times New Roman" w:cs="Times New Roman"/>
          <w:sz w:val="24"/>
          <w:szCs w:val="24"/>
        </w:rPr>
        <w:t>invirtieron</w:t>
      </w:r>
      <w:r w:rsidRPr="00187A9B">
        <w:rPr>
          <w:rFonts w:ascii="Times New Roman" w:hAnsi="Times New Roman" w:cs="Times New Roman"/>
          <w:sz w:val="24"/>
          <w:szCs w:val="24"/>
        </w:rPr>
        <w:t xml:space="preserve"> todo sus esfuerzos en demostrar a la sociedad nacional limeña centralista, que los indígenas se merecen una mejora o desarrollo de sus pueblos a través de un sistema educativo indígena de calidad y de igual para todos. </w:t>
      </w:r>
    </w:p>
    <w:p w:rsidR="00337D53" w:rsidRPr="00187A9B" w:rsidRDefault="00E71422" w:rsidP="00BD0EF3">
      <w:pPr>
        <w:spacing w:line="360" w:lineRule="auto"/>
        <w:jc w:val="both"/>
        <w:rPr>
          <w:rFonts w:ascii="Times New Roman" w:hAnsi="Times New Roman" w:cs="Times New Roman"/>
          <w:sz w:val="24"/>
          <w:szCs w:val="24"/>
        </w:rPr>
      </w:pPr>
      <w:r w:rsidRPr="00187A9B">
        <w:rPr>
          <w:rFonts w:ascii="Times New Roman" w:hAnsi="Times New Roman" w:cs="Times New Roman"/>
          <w:sz w:val="24"/>
          <w:szCs w:val="24"/>
        </w:rPr>
        <w:t xml:space="preserve">En la actualidad </w:t>
      </w:r>
      <w:r w:rsidR="0060361A" w:rsidRPr="00187A9B">
        <w:rPr>
          <w:rFonts w:ascii="Times New Roman" w:hAnsi="Times New Roman" w:cs="Times New Roman"/>
          <w:sz w:val="24"/>
          <w:szCs w:val="24"/>
        </w:rPr>
        <w:t>s</w:t>
      </w:r>
      <w:r w:rsidR="00FF318B" w:rsidRPr="00187A9B">
        <w:rPr>
          <w:rFonts w:ascii="Times New Roman" w:hAnsi="Times New Roman" w:cs="Times New Roman"/>
          <w:sz w:val="24"/>
          <w:szCs w:val="24"/>
        </w:rPr>
        <w:t>e repite las mismas políticas de exclusión</w:t>
      </w:r>
      <w:r w:rsidR="00D6014D" w:rsidRPr="00187A9B">
        <w:rPr>
          <w:rFonts w:ascii="Times New Roman" w:hAnsi="Times New Roman" w:cs="Times New Roman"/>
          <w:sz w:val="24"/>
          <w:szCs w:val="24"/>
        </w:rPr>
        <w:t xml:space="preserve"> social</w:t>
      </w:r>
      <w:r w:rsidR="00121778" w:rsidRPr="00187A9B">
        <w:rPr>
          <w:rFonts w:ascii="Times New Roman" w:hAnsi="Times New Roman" w:cs="Times New Roman"/>
          <w:sz w:val="24"/>
          <w:szCs w:val="24"/>
        </w:rPr>
        <w:t>,</w:t>
      </w:r>
      <w:r w:rsidR="00D6014D" w:rsidRPr="00187A9B">
        <w:rPr>
          <w:rFonts w:ascii="Times New Roman" w:hAnsi="Times New Roman" w:cs="Times New Roman"/>
          <w:sz w:val="24"/>
          <w:szCs w:val="24"/>
        </w:rPr>
        <w:t xml:space="preserve"> educativa, y económico</w:t>
      </w:r>
      <w:r w:rsidR="00121778" w:rsidRPr="00187A9B">
        <w:rPr>
          <w:rFonts w:ascii="Times New Roman" w:hAnsi="Times New Roman" w:cs="Times New Roman"/>
          <w:sz w:val="24"/>
          <w:szCs w:val="24"/>
        </w:rPr>
        <w:t>. Según la información propagada por el INEI</w:t>
      </w:r>
      <w:r w:rsidR="003E52C6" w:rsidRPr="00187A9B">
        <w:rPr>
          <w:rStyle w:val="Refdenotaalpie"/>
          <w:rFonts w:ascii="Times New Roman" w:hAnsi="Times New Roman" w:cs="Times New Roman"/>
          <w:sz w:val="24"/>
          <w:szCs w:val="24"/>
        </w:rPr>
        <w:footnoteReference w:id="5"/>
      </w:r>
      <w:r w:rsidR="00121778" w:rsidRPr="00187A9B">
        <w:rPr>
          <w:rFonts w:ascii="Times New Roman" w:hAnsi="Times New Roman" w:cs="Times New Roman"/>
          <w:sz w:val="24"/>
          <w:szCs w:val="24"/>
        </w:rPr>
        <w:t>, en el año 2009 la pobreza afectó al 34,8%</w:t>
      </w:r>
      <w:r w:rsidR="00D6014D" w:rsidRPr="00187A9B">
        <w:rPr>
          <w:rFonts w:ascii="Times New Roman" w:hAnsi="Times New Roman" w:cs="Times New Roman"/>
          <w:sz w:val="24"/>
          <w:szCs w:val="24"/>
        </w:rPr>
        <w:t>,</w:t>
      </w:r>
      <w:r w:rsidR="00121778" w:rsidRPr="00187A9B">
        <w:rPr>
          <w:rFonts w:ascii="Times New Roman" w:hAnsi="Times New Roman" w:cs="Times New Roman"/>
          <w:sz w:val="24"/>
          <w:szCs w:val="24"/>
        </w:rPr>
        <w:t xml:space="preserve"> de la población total, siendo las poblaciones de la sierra (23,8%) y de la selva (16,9%) los lugares de mayor incidencia. A nivel nacional las regiones más pobres se ubican en las regiones ubicadas en la sierra: Huancavelica, con una taza de pobreza 77,2%, seguido de Apurímac 70,3%, Huánuco 64,5%, Ayacucho 62,6% y Puno 60,8%.</w:t>
      </w:r>
      <w:r w:rsidR="006C41BD" w:rsidRPr="00187A9B">
        <w:rPr>
          <w:rFonts w:ascii="Times New Roman" w:hAnsi="Times New Roman" w:cs="Times New Roman"/>
          <w:sz w:val="24"/>
          <w:szCs w:val="24"/>
        </w:rPr>
        <w:t xml:space="preserve"> Siendo Puno la quinta región más pobre del país. </w:t>
      </w:r>
      <w:r w:rsidR="00FF318B" w:rsidRPr="00187A9B">
        <w:rPr>
          <w:rFonts w:ascii="Times New Roman" w:hAnsi="Times New Roman" w:cs="Times New Roman"/>
          <w:sz w:val="24"/>
          <w:szCs w:val="24"/>
        </w:rPr>
        <w:t xml:space="preserve"> </w:t>
      </w:r>
    </w:p>
    <w:p w:rsidR="002748B5" w:rsidRPr="00187A9B" w:rsidRDefault="00DC3F59" w:rsidP="006562F8">
      <w:pPr>
        <w:spacing w:after="0" w:line="360" w:lineRule="auto"/>
        <w:jc w:val="both"/>
        <w:rPr>
          <w:rFonts w:ascii="Times New Roman" w:hAnsi="Times New Roman" w:cs="Times New Roman"/>
          <w:sz w:val="24"/>
          <w:szCs w:val="24"/>
        </w:rPr>
      </w:pPr>
      <w:r w:rsidRPr="00187A9B">
        <w:rPr>
          <w:rFonts w:ascii="Times New Roman" w:hAnsi="Times New Roman" w:cs="Times New Roman"/>
          <w:sz w:val="24"/>
          <w:szCs w:val="24"/>
        </w:rPr>
        <w:t>Los objetivos planteados para esta investigación fueron:</w:t>
      </w:r>
    </w:p>
    <w:p w:rsidR="00DC3F59" w:rsidRPr="00187A9B" w:rsidRDefault="00A64B03" w:rsidP="006562F8">
      <w:pPr>
        <w:spacing w:after="0" w:line="360" w:lineRule="auto"/>
        <w:jc w:val="both"/>
        <w:rPr>
          <w:rFonts w:ascii="Times New Roman" w:hAnsi="Times New Roman" w:cs="Times New Roman"/>
          <w:b/>
          <w:sz w:val="24"/>
          <w:szCs w:val="24"/>
        </w:rPr>
      </w:pPr>
      <w:r w:rsidRPr="00187A9B">
        <w:rPr>
          <w:rFonts w:ascii="Times New Roman" w:hAnsi="Times New Roman" w:cs="Times New Roman"/>
          <w:b/>
          <w:sz w:val="24"/>
          <w:szCs w:val="24"/>
        </w:rPr>
        <w:t xml:space="preserve">Objetivo general: </w:t>
      </w:r>
    </w:p>
    <w:p w:rsidR="00A64B03" w:rsidRPr="00187A9B" w:rsidRDefault="00A64B03" w:rsidP="006562F8">
      <w:pPr>
        <w:spacing w:after="0" w:line="360" w:lineRule="auto"/>
        <w:jc w:val="both"/>
        <w:rPr>
          <w:rFonts w:ascii="Times New Roman" w:hAnsi="Times New Roman" w:cs="Times New Roman"/>
          <w:sz w:val="24"/>
          <w:szCs w:val="24"/>
        </w:rPr>
      </w:pPr>
      <w:r w:rsidRPr="00187A9B">
        <w:rPr>
          <w:rFonts w:ascii="Times New Roman" w:hAnsi="Times New Roman" w:cs="Times New Roman"/>
          <w:sz w:val="24"/>
          <w:szCs w:val="24"/>
        </w:rPr>
        <w:t xml:space="preserve">Conocer la Escuela Rural de </w:t>
      </w:r>
      <w:proofErr w:type="spellStart"/>
      <w:r w:rsidRPr="00187A9B">
        <w:rPr>
          <w:rFonts w:ascii="Times New Roman" w:hAnsi="Times New Roman" w:cs="Times New Roman"/>
          <w:sz w:val="24"/>
          <w:szCs w:val="24"/>
        </w:rPr>
        <w:t>Utawilaya</w:t>
      </w:r>
      <w:proofErr w:type="spellEnd"/>
      <w:r w:rsidRPr="00187A9B">
        <w:rPr>
          <w:rFonts w:ascii="Times New Roman" w:hAnsi="Times New Roman" w:cs="Times New Roman"/>
          <w:sz w:val="24"/>
          <w:szCs w:val="24"/>
        </w:rPr>
        <w:t xml:space="preserve"> y la educación liberadora en Puno de 1902.</w:t>
      </w:r>
    </w:p>
    <w:p w:rsidR="00A64B03" w:rsidRPr="00187A9B" w:rsidRDefault="00A64B03" w:rsidP="006562F8">
      <w:pPr>
        <w:pStyle w:val="Ttulo2"/>
        <w:spacing w:before="0" w:line="360" w:lineRule="auto"/>
        <w:rPr>
          <w:rFonts w:ascii="Times New Roman" w:hAnsi="Times New Roman" w:cs="Times New Roman"/>
          <w:color w:val="auto"/>
          <w:sz w:val="24"/>
          <w:szCs w:val="24"/>
        </w:rPr>
      </w:pPr>
      <w:bookmarkStart w:id="1" w:name="_Toc436815309"/>
      <w:r w:rsidRPr="00187A9B">
        <w:rPr>
          <w:rFonts w:ascii="Times New Roman" w:hAnsi="Times New Roman" w:cs="Times New Roman"/>
          <w:color w:val="auto"/>
          <w:sz w:val="24"/>
          <w:szCs w:val="24"/>
        </w:rPr>
        <w:lastRenderedPageBreak/>
        <w:t>Objetivos específicos:</w:t>
      </w:r>
      <w:bookmarkEnd w:id="1"/>
      <w:r w:rsidRPr="00187A9B">
        <w:rPr>
          <w:rFonts w:ascii="Times New Roman" w:hAnsi="Times New Roman" w:cs="Times New Roman"/>
          <w:color w:val="auto"/>
          <w:sz w:val="24"/>
          <w:szCs w:val="24"/>
        </w:rPr>
        <w:t xml:space="preserve"> </w:t>
      </w:r>
    </w:p>
    <w:p w:rsidR="00A64B03" w:rsidRPr="00187A9B" w:rsidRDefault="00A64B03" w:rsidP="005210AD">
      <w:pPr>
        <w:pStyle w:val="Prrafodelista"/>
        <w:numPr>
          <w:ilvl w:val="0"/>
          <w:numId w:val="6"/>
        </w:numPr>
        <w:spacing w:after="0" w:line="360" w:lineRule="auto"/>
        <w:ind w:left="567" w:hanging="425"/>
        <w:jc w:val="both"/>
        <w:rPr>
          <w:rFonts w:ascii="Times New Roman" w:hAnsi="Times New Roman" w:cs="Times New Roman"/>
          <w:sz w:val="24"/>
          <w:szCs w:val="24"/>
        </w:rPr>
      </w:pPr>
      <w:r w:rsidRPr="00187A9B">
        <w:rPr>
          <w:rFonts w:ascii="Times New Roman" w:hAnsi="Times New Roman" w:cs="Times New Roman"/>
          <w:sz w:val="24"/>
          <w:szCs w:val="24"/>
        </w:rPr>
        <w:t xml:space="preserve">Explicar </w:t>
      </w:r>
      <w:r w:rsidR="007932F2" w:rsidRPr="00187A9B">
        <w:rPr>
          <w:rFonts w:ascii="Times New Roman" w:hAnsi="Times New Roman" w:cs="Times New Roman"/>
          <w:sz w:val="24"/>
          <w:szCs w:val="24"/>
        </w:rPr>
        <w:t>la</w:t>
      </w:r>
      <w:r w:rsidR="007932F2" w:rsidRPr="00187A9B">
        <w:rPr>
          <w:rFonts w:ascii="Times New Roman" w:hAnsi="Times New Roman" w:cs="Times New Roman"/>
          <w:b/>
          <w:sz w:val="24"/>
          <w:szCs w:val="24"/>
        </w:rPr>
        <w:t xml:space="preserve"> </w:t>
      </w:r>
      <w:r w:rsidR="007932F2" w:rsidRPr="00187A9B">
        <w:rPr>
          <w:rFonts w:ascii="Times New Roman" w:hAnsi="Times New Roman" w:cs="Times New Roman"/>
          <w:sz w:val="24"/>
          <w:szCs w:val="24"/>
        </w:rPr>
        <w:t>exclusión económica</w:t>
      </w:r>
      <w:r w:rsidR="005210AD" w:rsidRPr="00187A9B">
        <w:rPr>
          <w:rFonts w:ascii="Times New Roman" w:hAnsi="Times New Roman" w:cs="Times New Roman"/>
          <w:sz w:val="24"/>
          <w:szCs w:val="24"/>
        </w:rPr>
        <w:t>,</w:t>
      </w:r>
      <w:r w:rsidR="007932F2" w:rsidRPr="00187A9B">
        <w:rPr>
          <w:rFonts w:ascii="Times New Roman" w:hAnsi="Times New Roman" w:cs="Times New Roman"/>
          <w:sz w:val="24"/>
          <w:szCs w:val="24"/>
        </w:rPr>
        <w:t xml:space="preserve"> política</w:t>
      </w:r>
      <w:r w:rsidR="005210AD" w:rsidRPr="00187A9B">
        <w:rPr>
          <w:rFonts w:ascii="Times New Roman" w:hAnsi="Times New Roman" w:cs="Times New Roman"/>
          <w:sz w:val="24"/>
          <w:szCs w:val="24"/>
        </w:rPr>
        <w:t>,</w:t>
      </w:r>
      <w:r w:rsidR="007932F2" w:rsidRPr="00187A9B">
        <w:rPr>
          <w:rFonts w:ascii="Times New Roman" w:hAnsi="Times New Roman" w:cs="Times New Roman"/>
          <w:sz w:val="24"/>
          <w:szCs w:val="24"/>
        </w:rPr>
        <w:t xml:space="preserve"> social</w:t>
      </w:r>
      <w:r w:rsidR="005210AD" w:rsidRPr="00187A9B">
        <w:rPr>
          <w:rFonts w:ascii="Times New Roman" w:hAnsi="Times New Roman" w:cs="Times New Roman"/>
          <w:sz w:val="24"/>
          <w:szCs w:val="24"/>
        </w:rPr>
        <w:t xml:space="preserve">, </w:t>
      </w:r>
      <w:r w:rsidR="007932F2" w:rsidRPr="00187A9B">
        <w:rPr>
          <w:rFonts w:ascii="Times New Roman" w:hAnsi="Times New Roman" w:cs="Times New Roman"/>
          <w:sz w:val="24"/>
          <w:szCs w:val="24"/>
        </w:rPr>
        <w:t xml:space="preserve">educativa y </w:t>
      </w:r>
      <w:r w:rsidRPr="00187A9B">
        <w:rPr>
          <w:rFonts w:ascii="Times New Roman" w:hAnsi="Times New Roman" w:cs="Times New Roman"/>
          <w:sz w:val="24"/>
          <w:szCs w:val="24"/>
        </w:rPr>
        <w:t xml:space="preserve">el origen  de la Escuela Rural de </w:t>
      </w:r>
      <w:proofErr w:type="spellStart"/>
      <w:r w:rsidRPr="00187A9B">
        <w:rPr>
          <w:rFonts w:ascii="Times New Roman" w:hAnsi="Times New Roman" w:cs="Times New Roman"/>
          <w:sz w:val="24"/>
          <w:szCs w:val="24"/>
        </w:rPr>
        <w:t>Utawilya</w:t>
      </w:r>
      <w:proofErr w:type="spellEnd"/>
      <w:r w:rsidRPr="00187A9B">
        <w:rPr>
          <w:rFonts w:ascii="Times New Roman" w:hAnsi="Times New Roman" w:cs="Times New Roman"/>
          <w:sz w:val="24"/>
          <w:szCs w:val="24"/>
        </w:rPr>
        <w:t xml:space="preserve"> en el Altiplano puneño.</w:t>
      </w:r>
    </w:p>
    <w:p w:rsidR="00933209" w:rsidRPr="00187A9B" w:rsidRDefault="00A64B03" w:rsidP="00933209">
      <w:pPr>
        <w:pStyle w:val="Prrafodelista"/>
        <w:numPr>
          <w:ilvl w:val="0"/>
          <w:numId w:val="6"/>
        </w:numPr>
        <w:spacing w:after="0" w:line="360" w:lineRule="auto"/>
        <w:ind w:left="567" w:hanging="425"/>
        <w:jc w:val="both"/>
        <w:rPr>
          <w:rFonts w:ascii="Times New Roman" w:hAnsi="Times New Roman" w:cs="Times New Roman"/>
          <w:sz w:val="24"/>
          <w:szCs w:val="24"/>
        </w:rPr>
      </w:pPr>
      <w:r w:rsidRPr="00187A9B">
        <w:rPr>
          <w:rFonts w:ascii="Times New Roman" w:hAnsi="Times New Roman" w:cs="Times New Roman"/>
          <w:sz w:val="24"/>
          <w:szCs w:val="24"/>
        </w:rPr>
        <w:t xml:space="preserve">Identificar los aportes de la Escuela Rural de </w:t>
      </w:r>
      <w:proofErr w:type="spellStart"/>
      <w:r w:rsidRPr="00187A9B">
        <w:rPr>
          <w:rFonts w:ascii="Times New Roman" w:hAnsi="Times New Roman" w:cs="Times New Roman"/>
          <w:sz w:val="24"/>
          <w:szCs w:val="24"/>
        </w:rPr>
        <w:t>Utawilaya</w:t>
      </w:r>
      <w:proofErr w:type="spellEnd"/>
      <w:r w:rsidRPr="00187A9B">
        <w:rPr>
          <w:rFonts w:ascii="Times New Roman" w:hAnsi="Times New Roman" w:cs="Times New Roman"/>
          <w:sz w:val="24"/>
          <w:szCs w:val="24"/>
        </w:rPr>
        <w:t xml:space="preserve"> </w:t>
      </w:r>
      <w:r w:rsidR="00933209" w:rsidRPr="00187A9B">
        <w:rPr>
          <w:rFonts w:ascii="Times New Roman" w:hAnsi="Times New Roman" w:cs="Times New Roman"/>
          <w:sz w:val="24"/>
          <w:szCs w:val="24"/>
        </w:rPr>
        <w:t xml:space="preserve">y la </w:t>
      </w:r>
      <w:r w:rsidR="00C16394" w:rsidRPr="00187A9B">
        <w:rPr>
          <w:rFonts w:ascii="Times New Roman" w:hAnsi="Times New Roman" w:cs="Times New Roman"/>
          <w:sz w:val="24"/>
          <w:szCs w:val="24"/>
        </w:rPr>
        <w:t>enseñanza en la educación liberadora de Manuel Z. Camacho</w:t>
      </w:r>
    </w:p>
    <w:p w:rsidR="00933209" w:rsidRPr="00187A9B" w:rsidRDefault="00933209" w:rsidP="00933209">
      <w:pPr>
        <w:pStyle w:val="Prrafodelista"/>
        <w:numPr>
          <w:ilvl w:val="0"/>
          <w:numId w:val="6"/>
        </w:numPr>
        <w:spacing w:after="0" w:line="360" w:lineRule="auto"/>
        <w:ind w:left="567" w:hanging="425"/>
        <w:jc w:val="both"/>
        <w:rPr>
          <w:rFonts w:ascii="Times New Roman" w:hAnsi="Times New Roman" w:cs="Times New Roman"/>
          <w:sz w:val="24"/>
          <w:szCs w:val="24"/>
        </w:rPr>
      </w:pPr>
      <w:r w:rsidRPr="00187A9B">
        <w:rPr>
          <w:rFonts w:ascii="Times New Roman" w:hAnsi="Times New Roman" w:cs="Times New Roman"/>
          <w:sz w:val="24"/>
          <w:szCs w:val="24"/>
        </w:rPr>
        <w:t xml:space="preserve">Interpretar la influencia de la Escuela Rural de </w:t>
      </w:r>
      <w:proofErr w:type="spellStart"/>
      <w:r w:rsidRPr="00187A9B">
        <w:rPr>
          <w:rFonts w:ascii="Times New Roman" w:hAnsi="Times New Roman" w:cs="Times New Roman"/>
          <w:sz w:val="24"/>
          <w:szCs w:val="24"/>
        </w:rPr>
        <w:t>Utawilaya</w:t>
      </w:r>
      <w:proofErr w:type="spellEnd"/>
      <w:r w:rsidRPr="00187A9B">
        <w:rPr>
          <w:rFonts w:ascii="Times New Roman" w:hAnsi="Times New Roman" w:cs="Times New Roman"/>
          <w:sz w:val="24"/>
          <w:szCs w:val="24"/>
        </w:rPr>
        <w:t xml:space="preserve"> en el Altiplano puneño en el contexto sociopolítico. </w:t>
      </w:r>
    </w:p>
    <w:p w:rsidR="005210AD" w:rsidRPr="00187A9B" w:rsidRDefault="005210AD" w:rsidP="006562F8">
      <w:pPr>
        <w:spacing w:after="0" w:line="360" w:lineRule="auto"/>
        <w:jc w:val="both"/>
        <w:rPr>
          <w:rFonts w:ascii="Times New Roman" w:hAnsi="Times New Roman" w:cs="Times New Roman"/>
          <w:b/>
          <w:sz w:val="24"/>
          <w:szCs w:val="24"/>
        </w:rPr>
      </w:pPr>
    </w:p>
    <w:p w:rsidR="00643090" w:rsidRPr="00187A9B" w:rsidRDefault="006A2A40" w:rsidP="006562F8">
      <w:pPr>
        <w:spacing w:after="0" w:line="360" w:lineRule="auto"/>
        <w:jc w:val="both"/>
        <w:rPr>
          <w:rFonts w:ascii="Times New Roman" w:hAnsi="Times New Roman" w:cs="Times New Roman"/>
          <w:sz w:val="24"/>
          <w:szCs w:val="24"/>
        </w:rPr>
      </w:pPr>
      <w:r w:rsidRPr="00187A9B">
        <w:rPr>
          <w:rFonts w:ascii="Times New Roman" w:hAnsi="Times New Roman" w:cs="Times New Roman"/>
          <w:b/>
          <w:sz w:val="24"/>
          <w:szCs w:val="24"/>
        </w:rPr>
        <w:t>MATERIAL Y MÉTODO</w:t>
      </w:r>
      <w:r w:rsidRPr="00187A9B">
        <w:rPr>
          <w:rFonts w:ascii="Times New Roman" w:hAnsi="Times New Roman" w:cs="Times New Roman"/>
          <w:sz w:val="24"/>
          <w:szCs w:val="24"/>
        </w:rPr>
        <w:t xml:space="preserve">. </w:t>
      </w:r>
    </w:p>
    <w:p w:rsidR="00E4612F" w:rsidRPr="00187A9B" w:rsidRDefault="00D90496" w:rsidP="006958E2">
      <w:pPr>
        <w:spacing w:after="0" w:line="360" w:lineRule="auto"/>
        <w:jc w:val="both"/>
        <w:rPr>
          <w:rFonts w:ascii="Times New Roman" w:hAnsi="Times New Roman" w:cs="Times New Roman"/>
          <w:sz w:val="24"/>
          <w:szCs w:val="24"/>
          <w:shd w:val="clear" w:color="auto" w:fill="FFFFFF"/>
        </w:rPr>
      </w:pPr>
      <w:bookmarkStart w:id="2" w:name="_Toc436815311"/>
      <w:r w:rsidRPr="00187A9B">
        <w:rPr>
          <w:rFonts w:ascii="Times New Roman" w:hAnsi="Times New Roman" w:cs="Times New Roman"/>
          <w:b/>
          <w:sz w:val="24"/>
          <w:szCs w:val="24"/>
        </w:rPr>
        <w:t>Ámbito o alcance de estudio</w:t>
      </w:r>
      <w:r w:rsidRPr="00187A9B">
        <w:rPr>
          <w:rFonts w:ascii="Times New Roman" w:hAnsi="Times New Roman" w:cs="Times New Roman"/>
          <w:sz w:val="24"/>
          <w:szCs w:val="24"/>
        </w:rPr>
        <w:t>.</w:t>
      </w:r>
      <w:bookmarkEnd w:id="2"/>
      <w:r w:rsidR="00E4612F" w:rsidRPr="00187A9B">
        <w:rPr>
          <w:rFonts w:ascii="Times New Roman" w:hAnsi="Times New Roman" w:cs="Times New Roman"/>
          <w:sz w:val="24"/>
          <w:szCs w:val="24"/>
        </w:rPr>
        <w:t xml:space="preserve"> La investigación fue realizada</w:t>
      </w:r>
      <w:r w:rsidR="00FC6B01" w:rsidRPr="00187A9B">
        <w:rPr>
          <w:rFonts w:ascii="Times New Roman" w:hAnsi="Times New Roman" w:cs="Times New Roman"/>
          <w:sz w:val="24"/>
          <w:szCs w:val="24"/>
        </w:rPr>
        <w:t xml:space="preserve">, correspondiente al </w:t>
      </w:r>
      <w:r w:rsidR="00E4612F" w:rsidRPr="00187A9B">
        <w:rPr>
          <w:rFonts w:ascii="Times New Roman" w:hAnsi="Times New Roman" w:cs="Times New Roman"/>
          <w:sz w:val="24"/>
          <w:szCs w:val="24"/>
        </w:rPr>
        <w:t>Distrito</w:t>
      </w:r>
      <w:r w:rsidR="00E4612F" w:rsidRPr="00187A9B">
        <w:rPr>
          <w:rFonts w:ascii="Times New Roman" w:hAnsi="Times New Roman" w:cs="Times New Roman"/>
          <w:sz w:val="24"/>
          <w:szCs w:val="24"/>
          <w:shd w:val="clear" w:color="auto" w:fill="FFFFFF"/>
        </w:rPr>
        <w:t xml:space="preserve"> de </w:t>
      </w:r>
      <w:r w:rsidR="00FC6B01" w:rsidRPr="00187A9B">
        <w:rPr>
          <w:rFonts w:ascii="Times New Roman" w:hAnsi="Times New Roman" w:cs="Times New Roman"/>
          <w:sz w:val="24"/>
          <w:szCs w:val="24"/>
          <w:shd w:val="clear" w:color="auto" w:fill="FFFFFF"/>
        </w:rPr>
        <w:t>Platería</w:t>
      </w:r>
      <w:r w:rsidR="00E4612F" w:rsidRPr="00187A9B">
        <w:rPr>
          <w:rFonts w:ascii="Times New Roman" w:hAnsi="Times New Roman" w:cs="Times New Roman"/>
          <w:sz w:val="24"/>
          <w:szCs w:val="24"/>
          <w:shd w:val="clear" w:color="auto" w:fill="FFFFFF"/>
        </w:rPr>
        <w:t xml:space="preserve">. </w:t>
      </w:r>
      <w:r w:rsidR="00E4612F" w:rsidRPr="00187A9B">
        <w:rPr>
          <w:rFonts w:ascii="Times New Roman" w:hAnsi="Times New Roman" w:cs="Times New Roman"/>
          <w:sz w:val="24"/>
          <w:szCs w:val="24"/>
        </w:rPr>
        <w:t>Departamento y Provincia de</w:t>
      </w:r>
      <w:r w:rsidR="00E4612F" w:rsidRPr="00187A9B">
        <w:rPr>
          <w:rFonts w:ascii="Times New Roman" w:hAnsi="Times New Roman" w:cs="Times New Roman"/>
          <w:b/>
          <w:sz w:val="24"/>
          <w:szCs w:val="24"/>
        </w:rPr>
        <w:t xml:space="preserve"> </w:t>
      </w:r>
      <w:r w:rsidR="00E4612F" w:rsidRPr="00187A9B">
        <w:rPr>
          <w:rFonts w:ascii="Times New Roman" w:hAnsi="Times New Roman" w:cs="Times New Roman"/>
          <w:sz w:val="24"/>
          <w:szCs w:val="24"/>
        </w:rPr>
        <w:t xml:space="preserve">Puno, </w:t>
      </w:r>
      <w:r w:rsidR="00FC6B01" w:rsidRPr="00187A9B">
        <w:rPr>
          <w:rFonts w:ascii="Times New Roman" w:hAnsi="Times New Roman" w:cs="Times New Roman"/>
          <w:sz w:val="24"/>
          <w:szCs w:val="24"/>
        </w:rPr>
        <w:t xml:space="preserve">ubicado en el </w:t>
      </w:r>
      <w:r w:rsidR="00933209" w:rsidRPr="00187A9B">
        <w:rPr>
          <w:rFonts w:ascii="Times New Roman" w:hAnsi="Times New Roman" w:cs="Times New Roman"/>
          <w:sz w:val="24"/>
          <w:szCs w:val="24"/>
        </w:rPr>
        <w:t>A</w:t>
      </w:r>
      <w:r w:rsidR="00FC6B01" w:rsidRPr="00187A9B">
        <w:rPr>
          <w:rFonts w:ascii="Times New Roman" w:hAnsi="Times New Roman" w:cs="Times New Roman"/>
          <w:sz w:val="24"/>
          <w:szCs w:val="24"/>
        </w:rPr>
        <w:t xml:space="preserve">ltiplano a una altura de 3 826 msnm a tres kilómetros del Lago Titicaca, al sureste de la ciudad de Puno.  </w:t>
      </w:r>
    </w:p>
    <w:p w:rsidR="00E4612F" w:rsidRPr="00187A9B" w:rsidRDefault="00E4612F" w:rsidP="006958E2">
      <w:pPr>
        <w:spacing w:after="0" w:line="360" w:lineRule="auto"/>
        <w:jc w:val="both"/>
        <w:rPr>
          <w:rFonts w:ascii="Times New Roman" w:hAnsi="Times New Roman" w:cs="Times New Roman"/>
          <w:sz w:val="24"/>
          <w:szCs w:val="24"/>
        </w:rPr>
      </w:pPr>
    </w:p>
    <w:p w:rsidR="00636D1C" w:rsidRPr="00187A9B" w:rsidRDefault="006A2A40" w:rsidP="006958E2">
      <w:pPr>
        <w:spacing w:after="0" w:line="360" w:lineRule="auto"/>
        <w:jc w:val="both"/>
        <w:rPr>
          <w:rFonts w:ascii="Times New Roman" w:hAnsi="Times New Roman" w:cs="Times New Roman"/>
          <w:sz w:val="24"/>
          <w:szCs w:val="24"/>
        </w:rPr>
      </w:pPr>
      <w:r w:rsidRPr="00187A9B">
        <w:rPr>
          <w:rFonts w:ascii="Times New Roman" w:hAnsi="Times New Roman" w:cs="Times New Roman"/>
          <w:sz w:val="24"/>
          <w:szCs w:val="24"/>
        </w:rPr>
        <w:t>El presente estudio es realizado en base a documentos históricos inéditos, que contribuyen al estudio de  la historia de Puno. Se ha aplicado la metodología y técnica de</w:t>
      </w:r>
      <w:r w:rsidR="00636D1C" w:rsidRPr="00187A9B">
        <w:rPr>
          <w:rFonts w:ascii="Times New Roman" w:hAnsi="Times New Roman" w:cs="Times New Roman"/>
          <w:sz w:val="24"/>
          <w:szCs w:val="24"/>
        </w:rPr>
        <w:t xml:space="preserve"> investigación</w:t>
      </w:r>
      <w:r w:rsidRPr="00187A9B">
        <w:rPr>
          <w:rFonts w:ascii="Times New Roman" w:hAnsi="Times New Roman" w:cs="Times New Roman"/>
          <w:sz w:val="24"/>
          <w:szCs w:val="24"/>
        </w:rPr>
        <w:t xml:space="preserve"> </w:t>
      </w:r>
      <w:r w:rsidR="007716A9" w:rsidRPr="00187A9B">
        <w:rPr>
          <w:rFonts w:ascii="Times New Roman" w:hAnsi="Times New Roman" w:cs="Times New Roman"/>
          <w:sz w:val="24"/>
          <w:szCs w:val="24"/>
        </w:rPr>
        <w:t xml:space="preserve">de </w:t>
      </w:r>
      <w:r w:rsidRPr="00187A9B">
        <w:rPr>
          <w:rFonts w:ascii="Times New Roman" w:hAnsi="Times New Roman" w:cs="Times New Roman"/>
          <w:sz w:val="24"/>
          <w:szCs w:val="24"/>
        </w:rPr>
        <w:t>biblioteca</w:t>
      </w:r>
      <w:r w:rsidR="00636D1C" w:rsidRPr="00187A9B">
        <w:rPr>
          <w:rFonts w:ascii="Times New Roman" w:hAnsi="Times New Roman" w:cs="Times New Roman"/>
          <w:sz w:val="24"/>
          <w:szCs w:val="24"/>
        </w:rPr>
        <w:t>, en el cual se revisa las fuentes primarias y  secundarias que conduce al análisis y crítica de las fuentes para luego procesa</w:t>
      </w:r>
      <w:r w:rsidR="00522645" w:rsidRPr="00187A9B">
        <w:rPr>
          <w:rFonts w:ascii="Times New Roman" w:hAnsi="Times New Roman" w:cs="Times New Roman"/>
          <w:sz w:val="24"/>
          <w:szCs w:val="24"/>
        </w:rPr>
        <w:t>r</w:t>
      </w:r>
      <w:r w:rsidR="00636D1C" w:rsidRPr="00187A9B">
        <w:rPr>
          <w:rFonts w:ascii="Times New Roman" w:hAnsi="Times New Roman" w:cs="Times New Roman"/>
          <w:sz w:val="24"/>
          <w:szCs w:val="24"/>
        </w:rPr>
        <w:t xml:space="preserve"> los datos. </w:t>
      </w:r>
    </w:p>
    <w:p w:rsidR="007932F2" w:rsidRPr="00187A9B" w:rsidRDefault="007932F2" w:rsidP="00E4612F">
      <w:pPr>
        <w:spacing w:after="0" w:line="360" w:lineRule="auto"/>
        <w:jc w:val="both"/>
        <w:rPr>
          <w:rFonts w:ascii="Times New Roman" w:hAnsi="Times New Roman" w:cs="Times New Roman"/>
          <w:sz w:val="24"/>
          <w:szCs w:val="24"/>
        </w:rPr>
      </w:pPr>
    </w:p>
    <w:p w:rsidR="002E5FB2" w:rsidRPr="00187A9B" w:rsidRDefault="002E5FB2" w:rsidP="00E4612F">
      <w:pPr>
        <w:spacing w:after="0" w:line="360" w:lineRule="auto"/>
        <w:jc w:val="both"/>
        <w:rPr>
          <w:rFonts w:ascii="Times New Roman" w:hAnsi="Times New Roman" w:cs="Times New Roman"/>
          <w:sz w:val="24"/>
          <w:szCs w:val="24"/>
        </w:rPr>
      </w:pPr>
      <w:r w:rsidRPr="00187A9B">
        <w:rPr>
          <w:rFonts w:ascii="Times New Roman" w:hAnsi="Times New Roman" w:cs="Times New Roman"/>
          <w:sz w:val="24"/>
          <w:szCs w:val="24"/>
        </w:rPr>
        <w:t xml:space="preserve">La investigación de </w:t>
      </w:r>
      <w:r w:rsidRPr="00187A9B">
        <w:rPr>
          <w:rFonts w:ascii="Times New Roman" w:hAnsi="Times New Roman" w:cs="Times New Roman"/>
          <w:iCs/>
          <w:sz w:val="24"/>
          <w:szCs w:val="24"/>
        </w:rPr>
        <w:t xml:space="preserve">biblioteca </w:t>
      </w:r>
      <w:r w:rsidRPr="00187A9B">
        <w:rPr>
          <w:rFonts w:ascii="Times New Roman" w:hAnsi="Times New Roman" w:cs="Times New Roman"/>
          <w:sz w:val="24"/>
          <w:szCs w:val="24"/>
        </w:rPr>
        <w:t xml:space="preserve">se utiliza cuando ya existen en textos publicados y disponibles de otras maneras los datos que habrán de recolectarse y analizarse en nuestro estudio. Hacemos investigación de biblioteca cuando el área del problema y la pregunta de nuestra investigación son tales que dependen del acceso a materiales relevantes publicados, y utilizamos la información que contienen como una base de datos para todo como su base de datos principal, y no se refiere a la investigación conducida </w:t>
      </w:r>
      <w:r w:rsidRPr="00187A9B">
        <w:rPr>
          <w:rFonts w:ascii="Times New Roman" w:hAnsi="Times New Roman" w:cs="Times New Roman"/>
          <w:iCs/>
          <w:sz w:val="24"/>
          <w:szCs w:val="24"/>
        </w:rPr>
        <w:t xml:space="preserve">sólo </w:t>
      </w:r>
      <w:r w:rsidRPr="00187A9B">
        <w:rPr>
          <w:rFonts w:ascii="Times New Roman" w:hAnsi="Times New Roman" w:cs="Times New Roman"/>
          <w:sz w:val="24"/>
          <w:szCs w:val="24"/>
        </w:rPr>
        <w:t>en bibliotecas. El estudio. Por supuesto, la “investigación de biblioteca” es una simplificación para identificar cualquier investigación que utilice textos previamente producidos o “evidencia documental”</w:t>
      </w:r>
      <w:r w:rsidR="00FD5804">
        <w:rPr>
          <w:rStyle w:val="Refdenotaalpie"/>
          <w:rFonts w:ascii="Times New Roman" w:hAnsi="Times New Roman" w:cs="Times New Roman"/>
          <w:sz w:val="24"/>
          <w:szCs w:val="24"/>
        </w:rPr>
        <w:footnoteReference w:id="6"/>
      </w:r>
      <w:r w:rsidRPr="00187A9B">
        <w:rPr>
          <w:rFonts w:ascii="Times New Roman" w:hAnsi="Times New Roman" w:cs="Times New Roman"/>
          <w:sz w:val="24"/>
          <w:szCs w:val="24"/>
        </w:rPr>
        <w:t xml:space="preserve"> </w:t>
      </w:r>
    </w:p>
    <w:p w:rsidR="002E5FB2" w:rsidRPr="00187A9B" w:rsidRDefault="002E5FB2" w:rsidP="002E5FB2">
      <w:pPr>
        <w:spacing w:after="0" w:line="360" w:lineRule="auto"/>
        <w:jc w:val="both"/>
        <w:rPr>
          <w:rFonts w:ascii="Times New Roman" w:hAnsi="Times New Roman" w:cs="Times New Roman"/>
          <w:b/>
          <w:sz w:val="24"/>
          <w:szCs w:val="24"/>
        </w:rPr>
      </w:pPr>
    </w:p>
    <w:p w:rsidR="002B28EC" w:rsidRPr="00187A9B" w:rsidRDefault="002B28EC" w:rsidP="002E5FB2">
      <w:pPr>
        <w:spacing w:after="0" w:line="360" w:lineRule="auto"/>
        <w:jc w:val="both"/>
        <w:rPr>
          <w:rFonts w:ascii="Times New Roman" w:hAnsi="Times New Roman" w:cs="Times New Roman"/>
          <w:b/>
          <w:sz w:val="24"/>
          <w:szCs w:val="24"/>
        </w:rPr>
      </w:pPr>
      <w:r w:rsidRPr="00187A9B">
        <w:rPr>
          <w:rFonts w:ascii="Times New Roman" w:hAnsi="Times New Roman" w:cs="Times New Roman"/>
          <w:b/>
          <w:sz w:val="24"/>
          <w:szCs w:val="24"/>
        </w:rPr>
        <w:t>Periodo de estudio</w:t>
      </w:r>
    </w:p>
    <w:p w:rsidR="002B28EC" w:rsidRPr="00187A9B" w:rsidRDefault="002B28EC" w:rsidP="002E5FB2">
      <w:pPr>
        <w:spacing w:after="0" w:line="360" w:lineRule="auto"/>
        <w:jc w:val="both"/>
        <w:rPr>
          <w:rFonts w:ascii="Times New Roman" w:hAnsi="Times New Roman" w:cs="Times New Roman"/>
          <w:sz w:val="24"/>
          <w:szCs w:val="24"/>
        </w:rPr>
      </w:pPr>
      <w:r w:rsidRPr="00187A9B">
        <w:rPr>
          <w:rFonts w:ascii="Times New Roman" w:hAnsi="Times New Roman" w:cs="Times New Roman"/>
          <w:sz w:val="24"/>
          <w:szCs w:val="24"/>
        </w:rPr>
        <w:t>La realización del estudio transcurrió en los meses de enero, febrero, abril y mayo del 2016.</w:t>
      </w:r>
    </w:p>
    <w:p w:rsidR="00636D1C" w:rsidRPr="00187A9B" w:rsidRDefault="00636D1C" w:rsidP="007A6601">
      <w:pPr>
        <w:spacing w:after="0" w:line="360" w:lineRule="auto"/>
        <w:jc w:val="both"/>
        <w:rPr>
          <w:rFonts w:ascii="Times New Roman" w:hAnsi="Times New Roman" w:cs="Times New Roman"/>
          <w:sz w:val="24"/>
          <w:szCs w:val="24"/>
        </w:rPr>
      </w:pPr>
      <w:r w:rsidRPr="00187A9B">
        <w:rPr>
          <w:rFonts w:ascii="Times New Roman" w:hAnsi="Times New Roman" w:cs="Times New Roman"/>
          <w:b/>
          <w:sz w:val="24"/>
          <w:szCs w:val="24"/>
        </w:rPr>
        <w:lastRenderedPageBreak/>
        <w:t>RESULTADOS</w:t>
      </w:r>
      <w:r w:rsidRPr="00187A9B">
        <w:rPr>
          <w:rFonts w:ascii="Times New Roman" w:hAnsi="Times New Roman" w:cs="Times New Roman"/>
          <w:sz w:val="24"/>
          <w:szCs w:val="24"/>
        </w:rPr>
        <w:t xml:space="preserve">. </w:t>
      </w:r>
    </w:p>
    <w:p w:rsidR="00DD55E8" w:rsidRPr="00187A9B" w:rsidRDefault="00DA2A75" w:rsidP="00C16394">
      <w:pPr>
        <w:spacing w:after="0" w:line="360" w:lineRule="auto"/>
        <w:jc w:val="both"/>
        <w:rPr>
          <w:rFonts w:ascii="Times New Roman" w:hAnsi="Times New Roman" w:cs="Times New Roman"/>
          <w:b/>
          <w:sz w:val="24"/>
          <w:szCs w:val="24"/>
        </w:rPr>
      </w:pPr>
      <w:r w:rsidRPr="00187A9B">
        <w:rPr>
          <w:rFonts w:ascii="Times New Roman" w:hAnsi="Times New Roman" w:cs="Times New Roman"/>
          <w:b/>
          <w:sz w:val="24"/>
          <w:szCs w:val="24"/>
        </w:rPr>
        <w:t>Pueblo</w:t>
      </w:r>
      <w:r w:rsidR="007B5293" w:rsidRPr="00187A9B">
        <w:rPr>
          <w:rFonts w:ascii="Times New Roman" w:hAnsi="Times New Roman" w:cs="Times New Roman"/>
          <w:b/>
          <w:sz w:val="24"/>
          <w:szCs w:val="24"/>
        </w:rPr>
        <w:t>s</w:t>
      </w:r>
      <w:r w:rsidR="007878AA" w:rsidRPr="00187A9B">
        <w:rPr>
          <w:rFonts w:ascii="Times New Roman" w:hAnsi="Times New Roman" w:cs="Times New Roman"/>
          <w:b/>
          <w:sz w:val="24"/>
          <w:szCs w:val="24"/>
        </w:rPr>
        <w:t xml:space="preserve"> indígenas</w:t>
      </w:r>
      <w:r w:rsidR="0060361A" w:rsidRPr="00187A9B">
        <w:rPr>
          <w:rFonts w:ascii="Times New Roman" w:hAnsi="Times New Roman" w:cs="Times New Roman"/>
          <w:b/>
          <w:sz w:val="24"/>
          <w:szCs w:val="24"/>
        </w:rPr>
        <w:t>:</w:t>
      </w:r>
      <w:r w:rsidRPr="00187A9B">
        <w:rPr>
          <w:rFonts w:ascii="Times New Roman" w:hAnsi="Times New Roman" w:cs="Times New Roman"/>
          <w:b/>
          <w:sz w:val="24"/>
          <w:szCs w:val="24"/>
        </w:rPr>
        <w:t xml:space="preserve"> exc</w:t>
      </w:r>
      <w:r w:rsidR="000E7C86" w:rsidRPr="00187A9B">
        <w:rPr>
          <w:rFonts w:ascii="Times New Roman" w:hAnsi="Times New Roman" w:cs="Times New Roman"/>
          <w:b/>
          <w:sz w:val="24"/>
          <w:szCs w:val="24"/>
        </w:rPr>
        <w:t>lusión</w:t>
      </w:r>
      <w:r w:rsidR="00F64D21" w:rsidRPr="00187A9B">
        <w:rPr>
          <w:rFonts w:ascii="Times New Roman" w:hAnsi="Times New Roman" w:cs="Times New Roman"/>
          <w:b/>
          <w:sz w:val="24"/>
          <w:szCs w:val="24"/>
        </w:rPr>
        <w:t xml:space="preserve"> </w:t>
      </w:r>
      <w:r w:rsidR="00150A37" w:rsidRPr="00187A9B">
        <w:rPr>
          <w:rFonts w:ascii="Times New Roman" w:hAnsi="Times New Roman" w:cs="Times New Roman"/>
          <w:b/>
          <w:sz w:val="24"/>
          <w:szCs w:val="24"/>
        </w:rPr>
        <w:t>económica</w:t>
      </w:r>
      <w:r w:rsidR="001571E1" w:rsidRPr="00187A9B">
        <w:rPr>
          <w:rFonts w:ascii="Times New Roman" w:hAnsi="Times New Roman" w:cs="Times New Roman"/>
          <w:b/>
          <w:sz w:val="24"/>
          <w:szCs w:val="24"/>
        </w:rPr>
        <w:t>,</w:t>
      </w:r>
      <w:r w:rsidR="00150A37" w:rsidRPr="00187A9B">
        <w:rPr>
          <w:rFonts w:ascii="Times New Roman" w:hAnsi="Times New Roman" w:cs="Times New Roman"/>
          <w:b/>
          <w:sz w:val="24"/>
          <w:szCs w:val="24"/>
        </w:rPr>
        <w:t xml:space="preserve"> </w:t>
      </w:r>
      <w:r w:rsidR="00F64D21" w:rsidRPr="00187A9B">
        <w:rPr>
          <w:rFonts w:ascii="Times New Roman" w:hAnsi="Times New Roman" w:cs="Times New Roman"/>
          <w:b/>
          <w:sz w:val="24"/>
          <w:szCs w:val="24"/>
        </w:rPr>
        <w:t>política</w:t>
      </w:r>
      <w:r w:rsidR="001571E1" w:rsidRPr="00187A9B">
        <w:rPr>
          <w:rFonts w:ascii="Times New Roman" w:hAnsi="Times New Roman" w:cs="Times New Roman"/>
          <w:b/>
          <w:sz w:val="24"/>
          <w:szCs w:val="24"/>
        </w:rPr>
        <w:t xml:space="preserve">, </w:t>
      </w:r>
      <w:r w:rsidRPr="00187A9B">
        <w:rPr>
          <w:rFonts w:ascii="Times New Roman" w:hAnsi="Times New Roman" w:cs="Times New Roman"/>
          <w:b/>
          <w:sz w:val="24"/>
          <w:szCs w:val="24"/>
        </w:rPr>
        <w:t>social</w:t>
      </w:r>
      <w:r w:rsidR="00F64D21" w:rsidRPr="00187A9B">
        <w:rPr>
          <w:rFonts w:ascii="Times New Roman" w:hAnsi="Times New Roman" w:cs="Times New Roman"/>
          <w:b/>
          <w:sz w:val="24"/>
          <w:szCs w:val="24"/>
        </w:rPr>
        <w:t xml:space="preserve"> y</w:t>
      </w:r>
      <w:r w:rsidRPr="00187A9B">
        <w:rPr>
          <w:rFonts w:ascii="Times New Roman" w:hAnsi="Times New Roman" w:cs="Times New Roman"/>
          <w:b/>
          <w:sz w:val="24"/>
          <w:szCs w:val="24"/>
        </w:rPr>
        <w:t xml:space="preserve"> </w:t>
      </w:r>
      <w:r w:rsidR="00F64D21" w:rsidRPr="00187A9B">
        <w:rPr>
          <w:rFonts w:ascii="Times New Roman" w:hAnsi="Times New Roman" w:cs="Times New Roman"/>
          <w:b/>
          <w:sz w:val="24"/>
          <w:szCs w:val="24"/>
        </w:rPr>
        <w:t>educativa</w:t>
      </w:r>
      <w:r w:rsidR="00853AB8" w:rsidRPr="00187A9B">
        <w:rPr>
          <w:rFonts w:ascii="Times New Roman" w:hAnsi="Times New Roman" w:cs="Times New Roman"/>
          <w:b/>
          <w:sz w:val="24"/>
          <w:szCs w:val="24"/>
        </w:rPr>
        <w:t>.</w:t>
      </w:r>
    </w:p>
    <w:p w:rsidR="00C16394" w:rsidRDefault="00954DB2" w:rsidP="00C16394">
      <w:pPr>
        <w:spacing w:after="0" w:line="360" w:lineRule="auto"/>
        <w:jc w:val="both"/>
        <w:rPr>
          <w:rFonts w:ascii="Times New Roman" w:hAnsi="Times New Roman" w:cs="Times New Roman"/>
          <w:sz w:val="24"/>
          <w:szCs w:val="24"/>
        </w:rPr>
      </w:pPr>
      <w:r w:rsidRPr="00187A9B">
        <w:rPr>
          <w:rFonts w:ascii="Times New Roman" w:hAnsi="Times New Roman" w:cs="Times New Roman"/>
          <w:sz w:val="24"/>
          <w:szCs w:val="24"/>
        </w:rPr>
        <w:t xml:space="preserve">Tres grupos étnico-culturales coexisten en el espacio geográfico puneño: indígenas, mestizos y blancos; a su vez, los indígenas se dividen en quechuas y </w:t>
      </w:r>
      <w:proofErr w:type="spellStart"/>
      <w:r w:rsidRPr="00187A9B">
        <w:rPr>
          <w:rFonts w:ascii="Times New Roman" w:hAnsi="Times New Roman" w:cs="Times New Roman"/>
          <w:sz w:val="24"/>
          <w:szCs w:val="24"/>
        </w:rPr>
        <w:t>aymaras</w:t>
      </w:r>
      <w:proofErr w:type="spellEnd"/>
      <w:r w:rsidR="00042E22">
        <w:rPr>
          <w:rStyle w:val="Refdenotaalpie"/>
          <w:rFonts w:ascii="Times New Roman" w:hAnsi="Times New Roman" w:cs="Times New Roman"/>
          <w:sz w:val="24"/>
          <w:szCs w:val="24"/>
        </w:rPr>
        <w:footnoteReference w:id="7"/>
      </w:r>
      <w:r w:rsidR="00042E22">
        <w:rPr>
          <w:rFonts w:ascii="Times New Roman" w:hAnsi="Times New Roman" w:cs="Times New Roman"/>
          <w:sz w:val="24"/>
          <w:szCs w:val="24"/>
        </w:rPr>
        <w:t>.</w:t>
      </w:r>
      <w:r w:rsidRPr="00187A9B">
        <w:rPr>
          <w:rFonts w:ascii="Times New Roman" w:hAnsi="Times New Roman" w:cs="Times New Roman"/>
          <w:sz w:val="24"/>
          <w:szCs w:val="24"/>
        </w:rPr>
        <w:t xml:space="preserve"> Al analizar la incidencia de la pobreza de acuerdo a la lengua materna de las personas, se observa que ésta afecta más a la población que tiene como lengua aprendida en su niñez una lengua nativa: quechua o </w:t>
      </w:r>
      <w:proofErr w:type="spellStart"/>
      <w:r w:rsidRPr="00187A9B">
        <w:rPr>
          <w:rFonts w:ascii="Times New Roman" w:hAnsi="Times New Roman" w:cs="Times New Roman"/>
          <w:sz w:val="24"/>
          <w:szCs w:val="24"/>
        </w:rPr>
        <w:t>aymara</w:t>
      </w:r>
      <w:proofErr w:type="spellEnd"/>
      <w:r w:rsidRPr="00187A9B">
        <w:rPr>
          <w:rFonts w:ascii="Times New Roman" w:hAnsi="Times New Roman" w:cs="Times New Roman"/>
          <w:sz w:val="24"/>
          <w:szCs w:val="24"/>
        </w:rPr>
        <w:t>. Así, en el año 2013, la pobreza afectó al 35,9% (9,0% pobre extremo y 26,9% pobre no extremo). Puno sigue siendo una de las regiones menos desarrolladas y pobres de Perú. El intervalo de pobreza monetaria en el 2013 fue de 29,5</w:t>
      </w:r>
      <w:r w:rsidR="006A047A" w:rsidRPr="00187A9B">
        <w:rPr>
          <w:rFonts w:ascii="Times New Roman" w:hAnsi="Times New Roman" w:cs="Times New Roman"/>
          <w:sz w:val="24"/>
          <w:szCs w:val="24"/>
        </w:rPr>
        <w:t xml:space="preserve"> </w:t>
      </w:r>
      <w:r w:rsidRPr="00187A9B">
        <w:rPr>
          <w:rFonts w:ascii="Times New Roman" w:hAnsi="Times New Roman" w:cs="Times New Roman"/>
          <w:sz w:val="24"/>
          <w:szCs w:val="24"/>
        </w:rPr>
        <w:t>-</w:t>
      </w:r>
      <w:r w:rsidR="006A047A" w:rsidRPr="00187A9B">
        <w:rPr>
          <w:rFonts w:ascii="Times New Roman" w:hAnsi="Times New Roman" w:cs="Times New Roman"/>
          <w:sz w:val="24"/>
          <w:szCs w:val="24"/>
        </w:rPr>
        <w:t xml:space="preserve"> </w:t>
      </w:r>
      <w:r w:rsidRPr="00187A9B">
        <w:rPr>
          <w:rFonts w:ascii="Times New Roman" w:hAnsi="Times New Roman" w:cs="Times New Roman"/>
          <w:sz w:val="24"/>
          <w:szCs w:val="24"/>
        </w:rPr>
        <w:t xml:space="preserve">32,4 %. La mayor incidencia de pobreza se relacionó con la condición étnica (quechuas y </w:t>
      </w:r>
      <w:proofErr w:type="spellStart"/>
      <w:r w:rsidRPr="00187A9B">
        <w:rPr>
          <w:rFonts w:ascii="Times New Roman" w:hAnsi="Times New Roman" w:cs="Times New Roman"/>
          <w:sz w:val="24"/>
          <w:szCs w:val="24"/>
        </w:rPr>
        <w:t>aymaras</w:t>
      </w:r>
      <w:proofErr w:type="spellEnd"/>
      <w:r w:rsidRPr="00187A9B">
        <w:rPr>
          <w:rFonts w:ascii="Times New Roman" w:hAnsi="Times New Roman" w:cs="Times New Roman"/>
          <w:sz w:val="24"/>
          <w:szCs w:val="24"/>
        </w:rPr>
        <w:t>)</w:t>
      </w:r>
      <w:r w:rsidR="00042E22">
        <w:rPr>
          <w:rStyle w:val="Refdenotaalpie"/>
          <w:rFonts w:ascii="Times New Roman" w:hAnsi="Times New Roman" w:cs="Times New Roman"/>
          <w:sz w:val="24"/>
          <w:szCs w:val="24"/>
        </w:rPr>
        <w:footnoteReference w:id="8"/>
      </w:r>
      <w:r w:rsidRPr="00187A9B">
        <w:rPr>
          <w:rFonts w:ascii="Times New Roman" w:hAnsi="Times New Roman" w:cs="Times New Roman"/>
          <w:sz w:val="24"/>
          <w:szCs w:val="24"/>
        </w:rPr>
        <w:t xml:space="preserve"> </w:t>
      </w:r>
    </w:p>
    <w:p w:rsidR="00042E22" w:rsidRPr="00187A9B" w:rsidRDefault="00042E22" w:rsidP="00C16394">
      <w:pPr>
        <w:spacing w:after="0" w:line="360" w:lineRule="auto"/>
        <w:jc w:val="both"/>
        <w:rPr>
          <w:rFonts w:ascii="Times New Roman" w:hAnsi="Times New Roman" w:cs="Times New Roman"/>
          <w:sz w:val="24"/>
          <w:szCs w:val="24"/>
        </w:rPr>
      </w:pPr>
    </w:p>
    <w:p w:rsidR="00B03A0E" w:rsidRPr="00187A9B" w:rsidRDefault="00B03A0E" w:rsidP="00BD0EF3">
      <w:pPr>
        <w:spacing w:line="360" w:lineRule="auto"/>
        <w:jc w:val="both"/>
        <w:rPr>
          <w:rFonts w:ascii="Times New Roman" w:hAnsi="Times New Roman" w:cs="Times New Roman"/>
          <w:sz w:val="24"/>
          <w:szCs w:val="24"/>
        </w:rPr>
      </w:pPr>
      <w:r w:rsidRPr="00187A9B">
        <w:rPr>
          <w:rFonts w:ascii="Times New Roman" w:hAnsi="Times New Roman" w:cs="Times New Roman"/>
          <w:sz w:val="24"/>
          <w:szCs w:val="24"/>
        </w:rPr>
        <w:t>Para finales del siglo XIX el proceso de expansión de las haciendas en el sur del Perú, iniciado tímidamente unas décadas atrás, se intensificó. Para contar con mano de obra, estas haciendas hicieron uso de la antigua figura del yanaconaje (donde el indígena quedaba como un sirviente del hacendado, a cambio de que éste le diera algunos frutos de la cosecha) y el enganche (donde el indígena era traído a las haciendas para trabajar bajo un contrato que le restaba libertades)</w:t>
      </w:r>
      <w:r w:rsidR="00042E22">
        <w:rPr>
          <w:rStyle w:val="Refdenotaalpie"/>
          <w:rFonts w:ascii="Times New Roman" w:hAnsi="Times New Roman" w:cs="Times New Roman"/>
          <w:sz w:val="24"/>
          <w:szCs w:val="24"/>
        </w:rPr>
        <w:footnoteReference w:id="9"/>
      </w:r>
      <w:r w:rsidRPr="00187A9B">
        <w:rPr>
          <w:rFonts w:ascii="Times New Roman" w:hAnsi="Times New Roman" w:cs="Times New Roman"/>
          <w:sz w:val="24"/>
          <w:szCs w:val="24"/>
        </w:rPr>
        <w:t>. Al empezar el siglo XX, Perú estaba gobernado por un pequeño grupo de familias aristocráticas dueña de los medios de producción (la industria agropecuaria, las finanzas y la minería) con una limitada capacidad para industrializar el país y con un fuerte menosprecio hacia todas aquellas razas que no eran blancas</w:t>
      </w:r>
      <w:r w:rsidR="001B688E">
        <w:rPr>
          <w:rStyle w:val="Refdenotaalpie"/>
          <w:rFonts w:ascii="Times New Roman" w:hAnsi="Times New Roman" w:cs="Times New Roman"/>
          <w:sz w:val="24"/>
          <w:szCs w:val="24"/>
        </w:rPr>
        <w:footnoteReference w:id="10"/>
      </w:r>
      <w:r w:rsidRPr="00187A9B">
        <w:rPr>
          <w:rFonts w:ascii="Times New Roman" w:hAnsi="Times New Roman" w:cs="Times New Roman"/>
          <w:sz w:val="24"/>
          <w:szCs w:val="24"/>
        </w:rPr>
        <w:t>.</w:t>
      </w:r>
    </w:p>
    <w:p w:rsidR="003B42E1" w:rsidRDefault="008C21DE" w:rsidP="00BD0EF3">
      <w:pPr>
        <w:spacing w:line="360" w:lineRule="auto"/>
        <w:jc w:val="both"/>
        <w:rPr>
          <w:rFonts w:ascii="Times New Roman" w:hAnsi="Times New Roman" w:cs="Times New Roman"/>
          <w:sz w:val="24"/>
          <w:szCs w:val="24"/>
        </w:rPr>
      </w:pPr>
      <w:r w:rsidRPr="00187A9B">
        <w:rPr>
          <w:rFonts w:ascii="Times New Roman" w:hAnsi="Times New Roman" w:cs="Times New Roman"/>
          <w:sz w:val="24"/>
          <w:szCs w:val="24"/>
        </w:rPr>
        <w:t xml:space="preserve">La población </w:t>
      </w:r>
      <w:r w:rsidR="00DA010C" w:rsidRPr="00187A9B">
        <w:rPr>
          <w:rFonts w:ascii="Times New Roman" w:hAnsi="Times New Roman" w:cs="Times New Roman"/>
          <w:sz w:val="24"/>
          <w:szCs w:val="24"/>
        </w:rPr>
        <w:t>aimara y quechua</w:t>
      </w:r>
      <w:r w:rsidR="00F912A6" w:rsidRPr="00187A9B">
        <w:rPr>
          <w:rFonts w:ascii="Times New Roman" w:hAnsi="Times New Roman" w:cs="Times New Roman"/>
          <w:sz w:val="24"/>
          <w:szCs w:val="24"/>
        </w:rPr>
        <w:t xml:space="preserve"> del sur peruano,</w:t>
      </w:r>
      <w:r w:rsidR="00DA010C" w:rsidRPr="00187A9B">
        <w:rPr>
          <w:rFonts w:ascii="Times New Roman" w:hAnsi="Times New Roman" w:cs="Times New Roman"/>
          <w:sz w:val="24"/>
          <w:szCs w:val="24"/>
        </w:rPr>
        <w:t xml:space="preserve"> a inicio del siglo XX </w:t>
      </w:r>
      <w:r w:rsidRPr="00187A9B">
        <w:rPr>
          <w:rFonts w:ascii="Times New Roman" w:hAnsi="Times New Roman" w:cs="Times New Roman"/>
          <w:sz w:val="24"/>
          <w:szCs w:val="24"/>
        </w:rPr>
        <w:t>fueron obligados</w:t>
      </w:r>
      <w:r w:rsidR="00DA010C" w:rsidRPr="00187A9B">
        <w:rPr>
          <w:rFonts w:ascii="Times New Roman" w:hAnsi="Times New Roman" w:cs="Times New Roman"/>
          <w:sz w:val="24"/>
          <w:szCs w:val="24"/>
        </w:rPr>
        <w:t xml:space="preserve"> a prestar servicios gratuitos a los gamonales, alcalde</w:t>
      </w:r>
      <w:r w:rsidR="000B780F" w:rsidRPr="00187A9B">
        <w:rPr>
          <w:rFonts w:ascii="Times New Roman" w:hAnsi="Times New Roman" w:cs="Times New Roman"/>
          <w:sz w:val="24"/>
          <w:szCs w:val="24"/>
        </w:rPr>
        <w:t>s, jueces, Gobernador y al C</w:t>
      </w:r>
      <w:r w:rsidR="00DA010C" w:rsidRPr="00187A9B">
        <w:rPr>
          <w:rFonts w:ascii="Times New Roman" w:hAnsi="Times New Roman" w:cs="Times New Roman"/>
          <w:sz w:val="24"/>
          <w:szCs w:val="24"/>
        </w:rPr>
        <w:t>ura.</w:t>
      </w:r>
      <w:r w:rsidR="00753C1A" w:rsidRPr="00187A9B">
        <w:rPr>
          <w:rFonts w:ascii="Times New Roman" w:hAnsi="Times New Roman" w:cs="Times New Roman"/>
          <w:sz w:val="24"/>
          <w:szCs w:val="24"/>
        </w:rPr>
        <w:t xml:space="preserve"> En 1901 los indios de Santa Rosa de </w:t>
      </w:r>
      <w:proofErr w:type="spellStart"/>
      <w:r w:rsidR="00753C1A" w:rsidRPr="00187A9B">
        <w:rPr>
          <w:rFonts w:ascii="Times New Roman" w:hAnsi="Times New Roman" w:cs="Times New Roman"/>
          <w:sz w:val="24"/>
          <w:szCs w:val="24"/>
        </w:rPr>
        <w:t>Juli</w:t>
      </w:r>
      <w:proofErr w:type="spellEnd"/>
      <w:r w:rsidR="00753C1A" w:rsidRPr="00187A9B">
        <w:rPr>
          <w:rFonts w:ascii="Times New Roman" w:hAnsi="Times New Roman" w:cs="Times New Roman"/>
          <w:sz w:val="24"/>
          <w:szCs w:val="24"/>
        </w:rPr>
        <w:t xml:space="preserve">, provincia de </w:t>
      </w:r>
      <w:proofErr w:type="spellStart"/>
      <w:r w:rsidR="00753C1A" w:rsidRPr="00187A9B">
        <w:rPr>
          <w:rFonts w:ascii="Times New Roman" w:hAnsi="Times New Roman" w:cs="Times New Roman"/>
          <w:sz w:val="24"/>
          <w:szCs w:val="24"/>
        </w:rPr>
        <w:t>Chucuito</w:t>
      </w:r>
      <w:proofErr w:type="spellEnd"/>
      <w:r w:rsidR="00753C1A" w:rsidRPr="00187A9B">
        <w:rPr>
          <w:rFonts w:ascii="Times New Roman" w:hAnsi="Times New Roman" w:cs="Times New Roman"/>
          <w:sz w:val="24"/>
          <w:szCs w:val="24"/>
        </w:rPr>
        <w:t xml:space="preserve">, vienen en delegación a Lima a exponer sus quejas contra el subprefecto Don Mariano Vicente Cuentas quien obliga a los </w:t>
      </w:r>
      <w:r w:rsidR="00753C1A" w:rsidRPr="00187A9B">
        <w:rPr>
          <w:rFonts w:ascii="Times New Roman" w:hAnsi="Times New Roman" w:cs="Times New Roman"/>
          <w:sz w:val="24"/>
          <w:szCs w:val="24"/>
        </w:rPr>
        <w:lastRenderedPageBreak/>
        <w:t>doce ayllus de la localidad a realizar trabajos gratuitos para construir edificios públicos y casas de los gamonales</w:t>
      </w:r>
      <w:r w:rsidR="002A3EEC">
        <w:rPr>
          <w:rStyle w:val="Refdenotaalpie"/>
          <w:rFonts w:ascii="Times New Roman" w:hAnsi="Times New Roman" w:cs="Times New Roman"/>
          <w:sz w:val="24"/>
          <w:szCs w:val="24"/>
        </w:rPr>
        <w:footnoteReference w:id="11"/>
      </w:r>
      <w:r w:rsidR="003B42E1">
        <w:rPr>
          <w:rFonts w:ascii="Times New Roman" w:hAnsi="Times New Roman" w:cs="Times New Roman"/>
          <w:sz w:val="24"/>
          <w:szCs w:val="24"/>
        </w:rPr>
        <w:t>.</w:t>
      </w:r>
    </w:p>
    <w:p w:rsidR="0016427A" w:rsidRPr="00187A9B" w:rsidRDefault="00D42CDC" w:rsidP="00BD0EF3">
      <w:pPr>
        <w:spacing w:line="360" w:lineRule="auto"/>
        <w:jc w:val="both"/>
        <w:rPr>
          <w:rFonts w:ascii="Times New Roman" w:hAnsi="Times New Roman" w:cs="Times New Roman"/>
          <w:sz w:val="24"/>
          <w:szCs w:val="24"/>
        </w:rPr>
      </w:pPr>
      <w:r w:rsidRPr="00187A9B">
        <w:rPr>
          <w:rFonts w:ascii="Times New Roman" w:hAnsi="Times New Roman" w:cs="Times New Roman"/>
          <w:sz w:val="24"/>
          <w:szCs w:val="24"/>
        </w:rPr>
        <w:t>El concepto de República Aristocrática fue profundizado por los historiadores Alberto Flores Galindo y Manuel Burga en un libro publicado en 1980. En ese libro se razonaba sobre la naturaleza de la clase dominante peruana argumentando que no habría sido dirigente; es decir, que los poderosos habrían desplegado su liderazgo social y económico en forma cerrada y excluyente.</w:t>
      </w:r>
      <w:r w:rsidRPr="00187A9B">
        <w:rPr>
          <w:rStyle w:val="Refdenotaalpie"/>
          <w:rFonts w:ascii="Times New Roman" w:hAnsi="Times New Roman" w:cs="Times New Roman"/>
          <w:b/>
          <w:color w:val="1F497D" w:themeColor="text2"/>
          <w:sz w:val="24"/>
          <w:szCs w:val="24"/>
        </w:rPr>
        <w:footnoteReference w:id="12"/>
      </w:r>
      <w:r w:rsidRPr="00187A9B">
        <w:rPr>
          <w:rFonts w:ascii="Times New Roman" w:hAnsi="Times New Roman" w:cs="Times New Roman"/>
          <w:sz w:val="24"/>
          <w:szCs w:val="24"/>
        </w:rPr>
        <w:t xml:space="preserve"> </w:t>
      </w:r>
      <w:r w:rsidR="00D77A79" w:rsidRPr="00187A9B">
        <w:rPr>
          <w:rFonts w:ascii="Times New Roman" w:hAnsi="Times New Roman" w:cs="Times New Roman"/>
          <w:sz w:val="24"/>
          <w:szCs w:val="24"/>
        </w:rPr>
        <w:t>De acuerdo con los autores, la denominada República Aristocrática (189</w:t>
      </w:r>
      <w:r w:rsidRPr="00187A9B">
        <w:rPr>
          <w:rFonts w:ascii="Times New Roman" w:hAnsi="Times New Roman" w:cs="Times New Roman"/>
          <w:sz w:val="24"/>
          <w:szCs w:val="24"/>
        </w:rPr>
        <w:t>5</w:t>
      </w:r>
      <w:r w:rsidR="00D77A79" w:rsidRPr="00187A9B">
        <w:rPr>
          <w:rFonts w:ascii="Times New Roman" w:hAnsi="Times New Roman" w:cs="Times New Roman"/>
          <w:sz w:val="24"/>
          <w:szCs w:val="24"/>
        </w:rPr>
        <w:t>-1919) se caracterizó por el monopolio del poder político ejercido por una oligarquía conformada por miembros del Partido Civil, grupos económicos poderosos y terratenientes del interior del país</w:t>
      </w:r>
      <w:r w:rsidR="003B42E1">
        <w:rPr>
          <w:rStyle w:val="Refdenotaalpie"/>
          <w:rFonts w:ascii="Times New Roman" w:hAnsi="Times New Roman" w:cs="Times New Roman"/>
          <w:sz w:val="24"/>
          <w:szCs w:val="24"/>
        </w:rPr>
        <w:footnoteReference w:id="13"/>
      </w:r>
      <w:r w:rsidR="00D77A79" w:rsidRPr="00187A9B">
        <w:rPr>
          <w:rFonts w:ascii="Times New Roman" w:hAnsi="Times New Roman" w:cs="Times New Roman"/>
          <w:sz w:val="24"/>
          <w:szCs w:val="24"/>
        </w:rPr>
        <w:t>.</w:t>
      </w:r>
      <w:r w:rsidR="003B42E1">
        <w:rPr>
          <w:rFonts w:ascii="Times New Roman" w:hAnsi="Times New Roman" w:cs="Times New Roman"/>
          <w:sz w:val="24"/>
          <w:szCs w:val="24"/>
        </w:rPr>
        <w:t xml:space="preserve"> </w:t>
      </w:r>
      <w:r w:rsidR="00D77A79" w:rsidRPr="00187A9B">
        <w:rPr>
          <w:rFonts w:ascii="Times New Roman" w:hAnsi="Times New Roman" w:cs="Times New Roman"/>
          <w:sz w:val="24"/>
          <w:szCs w:val="24"/>
        </w:rPr>
        <w:t>Los grupos subalternos constituidos por el campesinado (mayoritariamente de origen indígena), los sectores populares urbanos, y las incipientes clases media y obrera fueron excluidos de toda forma de participación en la vida política. De esta manera, el Estado oligárquico civilista estuvo regido por una élite de composición social homogénea, la cual excluyó de forma sistemática a las mayorías nacionales y promovió un crecimiento económico basado en la exportación de materias primas y la promoción irrestricta de los capitales extranjeros.</w:t>
      </w:r>
    </w:p>
    <w:p w:rsidR="00BF3D3A" w:rsidRPr="00187A9B" w:rsidRDefault="00BF3D3A" w:rsidP="00BD0EF3">
      <w:pPr>
        <w:spacing w:line="360" w:lineRule="auto"/>
        <w:jc w:val="both"/>
        <w:rPr>
          <w:rFonts w:ascii="Times New Roman" w:hAnsi="Times New Roman" w:cs="Times New Roman"/>
          <w:sz w:val="24"/>
          <w:szCs w:val="24"/>
        </w:rPr>
      </w:pPr>
      <w:r w:rsidRPr="00187A9B">
        <w:rPr>
          <w:rFonts w:ascii="Times New Roman" w:hAnsi="Times New Roman" w:cs="Times New Roman"/>
          <w:sz w:val="24"/>
          <w:szCs w:val="24"/>
        </w:rPr>
        <w:t>Según Flores (1977)</w:t>
      </w:r>
      <w:r w:rsidR="00C66C69" w:rsidRPr="00187A9B">
        <w:rPr>
          <w:rFonts w:ascii="Times New Roman" w:hAnsi="Times New Roman" w:cs="Times New Roman"/>
          <w:sz w:val="24"/>
          <w:szCs w:val="24"/>
        </w:rPr>
        <w:t xml:space="preserve"> citado por </w:t>
      </w:r>
      <w:proofErr w:type="spellStart"/>
      <w:r w:rsidR="00C66C69" w:rsidRPr="00187A9B">
        <w:rPr>
          <w:rFonts w:ascii="Times New Roman" w:hAnsi="Times New Roman" w:cs="Times New Roman"/>
          <w:sz w:val="24"/>
          <w:szCs w:val="24"/>
        </w:rPr>
        <w:t>Kopsoli</w:t>
      </w:r>
      <w:proofErr w:type="spellEnd"/>
      <w:r w:rsidR="00C66C69" w:rsidRPr="00187A9B">
        <w:rPr>
          <w:rFonts w:ascii="Times New Roman" w:hAnsi="Times New Roman" w:cs="Times New Roman"/>
          <w:sz w:val="24"/>
          <w:szCs w:val="24"/>
        </w:rPr>
        <w:t xml:space="preserve"> (1977</w:t>
      </w:r>
      <w:r w:rsidRPr="00187A9B">
        <w:rPr>
          <w:rFonts w:ascii="Times New Roman" w:hAnsi="Times New Roman" w:cs="Times New Roman"/>
          <w:sz w:val="24"/>
          <w:szCs w:val="24"/>
        </w:rPr>
        <w:t>), de 1876 a 1915, el número de haciendas en Puno había aumentado de 705 a 3 219.</w:t>
      </w:r>
      <w:r w:rsidRPr="00187A9B">
        <w:rPr>
          <w:rStyle w:val="Refdenotaalpie"/>
          <w:rFonts w:ascii="Times New Roman" w:hAnsi="Times New Roman" w:cs="Times New Roman"/>
          <w:sz w:val="24"/>
          <w:szCs w:val="24"/>
        </w:rPr>
        <w:footnoteReference w:id="14"/>
      </w:r>
      <w:r w:rsidRPr="00187A9B">
        <w:rPr>
          <w:rFonts w:ascii="Times New Roman" w:hAnsi="Times New Roman" w:cs="Times New Roman"/>
          <w:sz w:val="24"/>
          <w:szCs w:val="24"/>
        </w:rPr>
        <w:t xml:space="preserve"> Esta expansión no contribuyó a la mayor productividad de la tierra ni una mejor calidad de la fibra de lana exportada. El estímulo del mercado en vez de convertir al terrateniente en un capitalista</w:t>
      </w:r>
      <w:r w:rsidR="00E250C2" w:rsidRPr="00187A9B">
        <w:rPr>
          <w:rFonts w:ascii="Times New Roman" w:hAnsi="Times New Roman" w:cs="Times New Roman"/>
          <w:sz w:val="24"/>
          <w:szCs w:val="24"/>
        </w:rPr>
        <w:t>,</w:t>
      </w:r>
      <w:r w:rsidRPr="00187A9B">
        <w:rPr>
          <w:rFonts w:ascii="Times New Roman" w:hAnsi="Times New Roman" w:cs="Times New Roman"/>
          <w:sz w:val="24"/>
          <w:szCs w:val="24"/>
        </w:rPr>
        <w:t xml:space="preserve"> reforzó su mentalidad feudal y su poder monopólico impidiendo el acceso de las comunidades indígenas al mercado pecuario. </w:t>
      </w:r>
    </w:p>
    <w:p w:rsidR="002E588C" w:rsidRPr="00187A9B" w:rsidRDefault="0016427A" w:rsidP="00BD0EF3">
      <w:pPr>
        <w:spacing w:line="360" w:lineRule="auto"/>
        <w:jc w:val="both"/>
        <w:rPr>
          <w:rFonts w:ascii="Times New Roman" w:hAnsi="Times New Roman" w:cs="Times New Roman"/>
          <w:sz w:val="24"/>
          <w:szCs w:val="24"/>
        </w:rPr>
      </w:pPr>
      <w:r w:rsidRPr="00187A9B">
        <w:rPr>
          <w:rFonts w:ascii="Times New Roman" w:hAnsi="Times New Roman" w:cs="Times New Roman"/>
          <w:sz w:val="24"/>
          <w:szCs w:val="24"/>
        </w:rPr>
        <w:t xml:space="preserve">Ya en 1895 se muestran signos de una reactivación de la exportación de lanas. Esta demanda externa de lanas estimula a los hacendados o gamonales del sur a expandir sus haciendas y a “comprar” coercitivamente la lana de los comuneros; y no a introducir cambios tecnológicos significativos en el manejo de pastos y ganado. Una de las formas que utilizan los gamonales </w:t>
      </w:r>
      <w:r w:rsidRPr="00187A9B">
        <w:rPr>
          <w:rFonts w:ascii="Times New Roman" w:hAnsi="Times New Roman" w:cs="Times New Roman"/>
          <w:sz w:val="24"/>
          <w:szCs w:val="24"/>
        </w:rPr>
        <w:lastRenderedPageBreak/>
        <w:t>para expandir sus haciendas es el despojo directo de las tierras de las comunidades</w:t>
      </w:r>
      <w:r w:rsidR="003B42E1">
        <w:rPr>
          <w:rStyle w:val="Refdenotaalpie"/>
          <w:rFonts w:ascii="Times New Roman" w:hAnsi="Times New Roman" w:cs="Times New Roman"/>
          <w:sz w:val="24"/>
          <w:szCs w:val="24"/>
        </w:rPr>
        <w:footnoteReference w:id="15"/>
      </w:r>
      <w:r w:rsidRPr="00187A9B">
        <w:rPr>
          <w:rFonts w:ascii="Times New Roman" w:hAnsi="Times New Roman" w:cs="Times New Roman"/>
          <w:sz w:val="24"/>
          <w:szCs w:val="24"/>
        </w:rPr>
        <w:t xml:space="preserve">. </w:t>
      </w:r>
      <w:r w:rsidR="00F64D21" w:rsidRPr="00187A9B">
        <w:rPr>
          <w:rFonts w:ascii="Times New Roman" w:hAnsi="Times New Roman" w:cs="Times New Roman"/>
          <w:sz w:val="24"/>
          <w:szCs w:val="24"/>
        </w:rPr>
        <w:t>Es así, que, veían a la ciudad de Puno, tan sólo como un espacio extractivo de materia prima, además las autoridades políticas no propiciaron el enganche entre el auge de las lanas, el proceso modernizador de las haciendas y el desarrollo político y social del departamento</w:t>
      </w:r>
      <w:r w:rsidR="003B42E1">
        <w:rPr>
          <w:rStyle w:val="Refdenotaalpie"/>
          <w:rFonts w:ascii="Times New Roman" w:hAnsi="Times New Roman" w:cs="Times New Roman"/>
          <w:sz w:val="24"/>
          <w:szCs w:val="24"/>
        </w:rPr>
        <w:footnoteReference w:id="16"/>
      </w:r>
      <w:r w:rsidR="003B42E1">
        <w:rPr>
          <w:rFonts w:ascii="Times New Roman" w:hAnsi="Times New Roman" w:cs="Times New Roman"/>
          <w:sz w:val="24"/>
          <w:szCs w:val="24"/>
        </w:rPr>
        <w:t xml:space="preserve">. </w:t>
      </w:r>
      <w:r w:rsidR="00F64D21" w:rsidRPr="00187A9B">
        <w:rPr>
          <w:rFonts w:ascii="Times New Roman" w:hAnsi="Times New Roman" w:cs="Times New Roman"/>
          <w:sz w:val="24"/>
          <w:szCs w:val="24"/>
        </w:rPr>
        <w:t>Ante la demanda creciente del comercio internacional de lanas, los hacendados y gamonales del altiplano puneño despojaron a las comunidades de sus tierras a través de la fuerza o de procesos judiciales apañados</w:t>
      </w:r>
      <w:r w:rsidR="00BD7700">
        <w:rPr>
          <w:rStyle w:val="Refdenotaalpie"/>
          <w:rFonts w:ascii="Times New Roman" w:hAnsi="Times New Roman" w:cs="Times New Roman"/>
          <w:sz w:val="24"/>
          <w:szCs w:val="24"/>
        </w:rPr>
        <w:footnoteReference w:id="17"/>
      </w:r>
      <w:r w:rsidR="00BD7700">
        <w:rPr>
          <w:rFonts w:ascii="Times New Roman" w:hAnsi="Times New Roman" w:cs="Times New Roman"/>
          <w:sz w:val="24"/>
          <w:szCs w:val="24"/>
        </w:rPr>
        <w:t>.</w:t>
      </w:r>
    </w:p>
    <w:p w:rsidR="00BF3D3A" w:rsidRPr="00187A9B" w:rsidRDefault="00BF3D3A" w:rsidP="00BD0EF3">
      <w:pPr>
        <w:spacing w:line="360" w:lineRule="auto"/>
        <w:jc w:val="both"/>
        <w:rPr>
          <w:rFonts w:ascii="Times New Roman" w:hAnsi="Times New Roman" w:cs="Times New Roman"/>
          <w:sz w:val="24"/>
          <w:szCs w:val="24"/>
        </w:rPr>
      </w:pPr>
      <w:r w:rsidRPr="00187A9B">
        <w:rPr>
          <w:rFonts w:ascii="Times New Roman" w:hAnsi="Times New Roman" w:cs="Times New Roman"/>
          <w:sz w:val="24"/>
          <w:szCs w:val="24"/>
        </w:rPr>
        <w:t xml:space="preserve">Uno de los </w:t>
      </w:r>
      <w:proofErr w:type="spellStart"/>
      <w:r w:rsidRPr="00187A9B">
        <w:rPr>
          <w:rFonts w:ascii="Times New Roman" w:hAnsi="Times New Roman" w:cs="Times New Roman"/>
          <w:sz w:val="24"/>
          <w:szCs w:val="24"/>
        </w:rPr>
        <w:t>Lizares</w:t>
      </w:r>
      <w:proofErr w:type="spellEnd"/>
      <w:r w:rsidR="00DF68FC" w:rsidRPr="00187A9B">
        <w:rPr>
          <w:rStyle w:val="Refdenotaalpie"/>
          <w:rFonts w:ascii="Times New Roman" w:hAnsi="Times New Roman" w:cs="Times New Roman"/>
          <w:sz w:val="24"/>
          <w:szCs w:val="24"/>
        </w:rPr>
        <w:footnoteReference w:id="18"/>
      </w:r>
      <w:r w:rsidRPr="00187A9B">
        <w:rPr>
          <w:rFonts w:ascii="Times New Roman" w:hAnsi="Times New Roman" w:cs="Times New Roman"/>
          <w:sz w:val="24"/>
          <w:szCs w:val="24"/>
        </w:rPr>
        <w:t>, precisamente, fue quien presentó al parlamento un proyecto de ley para erradicar a los indios. Por la misma fecha, los ingleses tuvieron a nivel de ideas erradicar a los indios de las altiplanicies de Cuzco y Puno para desarrollar capitalistamente la ganadería ovina, pero desistieron</w:t>
      </w:r>
      <w:r w:rsidR="00BD7700">
        <w:rPr>
          <w:rStyle w:val="Refdenotaalpie"/>
          <w:rFonts w:ascii="Times New Roman" w:hAnsi="Times New Roman" w:cs="Times New Roman"/>
          <w:sz w:val="24"/>
          <w:szCs w:val="24"/>
        </w:rPr>
        <w:footnoteReference w:id="19"/>
      </w:r>
      <w:r w:rsidR="00BD7700">
        <w:rPr>
          <w:rFonts w:ascii="Times New Roman" w:hAnsi="Times New Roman" w:cs="Times New Roman"/>
          <w:sz w:val="24"/>
          <w:szCs w:val="24"/>
        </w:rPr>
        <w:t xml:space="preserve">. </w:t>
      </w:r>
      <w:r w:rsidRPr="00187A9B">
        <w:rPr>
          <w:rFonts w:ascii="Times New Roman" w:hAnsi="Times New Roman" w:cs="Times New Roman"/>
          <w:sz w:val="24"/>
          <w:szCs w:val="24"/>
        </w:rPr>
        <w:t>El problema de la tierra es en sí mismo un hecho económico, y está ligado a la inequidad en el acceso a la propiedad. La concentración de la tierra en unos pocos, quienes valiéndose del poder político y económico despojaron al indio de sus tierras es la causa de la explotación que durante años ha padecido</w:t>
      </w:r>
      <w:r w:rsidR="00BD7700">
        <w:rPr>
          <w:rStyle w:val="Refdenotaalpie"/>
          <w:rFonts w:ascii="Times New Roman" w:hAnsi="Times New Roman" w:cs="Times New Roman"/>
          <w:sz w:val="24"/>
          <w:szCs w:val="24"/>
        </w:rPr>
        <w:footnoteReference w:id="20"/>
      </w:r>
      <w:r w:rsidRPr="00187A9B">
        <w:rPr>
          <w:rFonts w:ascii="Times New Roman" w:hAnsi="Times New Roman" w:cs="Times New Roman"/>
          <w:sz w:val="24"/>
          <w:szCs w:val="24"/>
        </w:rPr>
        <w:t>.</w:t>
      </w:r>
    </w:p>
    <w:p w:rsidR="00D82268" w:rsidRDefault="00EB4F30" w:rsidP="00BD0EF3">
      <w:pPr>
        <w:spacing w:line="360" w:lineRule="auto"/>
        <w:jc w:val="both"/>
        <w:rPr>
          <w:rFonts w:ascii="Times New Roman" w:hAnsi="Times New Roman" w:cs="Times New Roman"/>
          <w:b/>
          <w:sz w:val="24"/>
          <w:szCs w:val="24"/>
        </w:rPr>
      </w:pPr>
      <w:r w:rsidRPr="00187A9B">
        <w:rPr>
          <w:rFonts w:ascii="Times New Roman" w:hAnsi="Times New Roman" w:cs="Times New Roman"/>
          <w:sz w:val="24"/>
          <w:szCs w:val="24"/>
        </w:rPr>
        <w:t xml:space="preserve">La educación escolar indígena en el período colonial hasta las primeras décadas del siglo XX, se puede caracterizar por una violencia </w:t>
      </w:r>
      <w:proofErr w:type="spellStart"/>
      <w:r w:rsidRPr="00187A9B">
        <w:rPr>
          <w:rFonts w:ascii="Times New Roman" w:hAnsi="Times New Roman" w:cs="Times New Roman"/>
          <w:sz w:val="24"/>
          <w:szCs w:val="24"/>
        </w:rPr>
        <w:t>etnocéntrica</w:t>
      </w:r>
      <w:proofErr w:type="spellEnd"/>
      <w:r w:rsidRPr="00187A9B">
        <w:rPr>
          <w:rFonts w:ascii="Times New Roman" w:hAnsi="Times New Roman" w:cs="Times New Roman"/>
          <w:sz w:val="24"/>
          <w:szCs w:val="24"/>
        </w:rPr>
        <w:t xml:space="preserve"> explícita, que intenta imponer la cultura hegemónica sobre las poblaciones indígenas</w:t>
      </w:r>
      <w:r w:rsidR="00BD7700">
        <w:rPr>
          <w:rStyle w:val="Refdenotaalpie"/>
          <w:rFonts w:ascii="Times New Roman" w:hAnsi="Times New Roman" w:cs="Times New Roman"/>
          <w:sz w:val="24"/>
          <w:szCs w:val="24"/>
        </w:rPr>
        <w:footnoteReference w:id="21"/>
      </w:r>
      <w:r w:rsidR="00BD7700">
        <w:rPr>
          <w:rFonts w:ascii="Times New Roman" w:hAnsi="Times New Roman" w:cs="Times New Roman"/>
          <w:sz w:val="24"/>
          <w:szCs w:val="24"/>
        </w:rPr>
        <w:t xml:space="preserve">. </w:t>
      </w:r>
      <w:r w:rsidR="00203C27" w:rsidRPr="00187A9B">
        <w:rPr>
          <w:rFonts w:ascii="Times New Roman" w:hAnsi="Times New Roman" w:cs="Times New Roman"/>
          <w:sz w:val="24"/>
          <w:szCs w:val="24"/>
        </w:rPr>
        <w:t xml:space="preserve">Al finalizar el siglo XIX La respuesta de los indios ante el gamonalismo ha sido diversa: constitución de escuelas, defensa legal ante los poderes públicos, levantamientos campesinos, bandolerismo, etc. Los intentos por constituir escuelas deben ser tomadas como una de las actitudes defensivas de los indios. Ellos querían aprender a leer, escribir y a realizar cálculos económicos. Querían premunirse de instrumentos </w:t>
      </w:r>
      <w:r w:rsidR="00203C27" w:rsidRPr="00187A9B">
        <w:rPr>
          <w:rFonts w:ascii="Times New Roman" w:hAnsi="Times New Roman" w:cs="Times New Roman"/>
          <w:sz w:val="24"/>
          <w:szCs w:val="24"/>
        </w:rPr>
        <w:lastRenderedPageBreak/>
        <w:t xml:space="preserve">para ejercer las libertades civiles, concurrir directamente al mercado y recurrir directamente ante los poderes del Estado </w:t>
      </w:r>
      <w:r w:rsidR="00203C27" w:rsidRPr="00187A9B">
        <w:rPr>
          <w:rFonts w:ascii="Times New Roman" w:hAnsi="Times New Roman" w:cs="Times New Roman"/>
          <w:sz w:val="24"/>
          <w:szCs w:val="24"/>
        </w:rPr>
        <w:fldChar w:fldCharType="begin" w:fldLock="1"/>
      </w:r>
      <w:r w:rsidR="00203C27" w:rsidRPr="00187A9B">
        <w:rPr>
          <w:rFonts w:ascii="Times New Roman" w:hAnsi="Times New Roman" w:cs="Times New Roman"/>
          <w:sz w:val="24"/>
          <w:szCs w:val="24"/>
        </w:rPr>
        <w:instrText>ADDIN CSL_CITATION { "citationItems" : [ { "id" : "ITEM-1", "itemData" : { "author" : [ { "dropping-particle" : "", "family" : "Rengifo", "given" : "Grimaldo Antonio", "non-dropping-particle" : "", "parse-names" : false, "suffix" : "" } ], "id" : "ITEM-1", "issued" : { "date-parts" : [ [ "1990" ] ] }, "title" : "CAMPESINOS EN PUNO 1895 \u2013 1925 Grimaldo Antonio Rengifo Balarezo Tesis para Optar el T\u00edtulo de LIMA - 1990", "type" : "article-journal" }, "uris" : [ "http://www.mendeley.com/documents/?uuid=0019e2f5-ca25-45fb-9f93-64631b721e3f" ] } ], "mendeley" : { "formattedCitation" : "(Rengifo, 1990)", "plainTextFormattedCitation" : "(Rengifo, 1990)", "previouslyFormattedCitation" : "(Rengifo, 1990)" }, "properties" : { "noteIndex" : 0 }, "schema" : "https://github.com/citation-style-language/schema/raw/master/csl-citation.json" }</w:instrText>
      </w:r>
      <w:r w:rsidR="00203C27" w:rsidRPr="00187A9B">
        <w:rPr>
          <w:rFonts w:ascii="Times New Roman" w:hAnsi="Times New Roman" w:cs="Times New Roman"/>
          <w:sz w:val="24"/>
          <w:szCs w:val="24"/>
        </w:rPr>
        <w:fldChar w:fldCharType="separate"/>
      </w:r>
      <w:r w:rsidR="00203C27" w:rsidRPr="00187A9B">
        <w:rPr>
          <w:rFonts w:ascii="Times New Roman" w:hAnsi="Times New Roman" w:cs="Times New Roman"/>
          <w:noProof/>
          <w:sz w:val="24"/>
          <w:szCs w:val="24"/>
        </w:rPr>
        <w:t>(Rengifo, 1990)</w:t>
      </w:r>
      <w:r w:rsidR="00203C27" w:rsidRPr="00187A9B">
        <w:rPr>
          <w:rFonts w:ascii="Times New Roman" w:hAnsi="Times New Roman" w:cs="Times New Roman"/>
          <w:sz w:val="24"/>
          <w:szCs w:val="24"/>
        </w:rPr>
        <w:fldChar w:fldCharType="end"/>
      </w:r>
      <w:r w:rsidR="00203C27" w:rsidRPr="00187A9B">
        <w:rPr>
          <w:rFonts w:ascii="Times New Roman" w:hAnsi="Times New Roman" w:cs="Times New Roman"/>
          <w:sz w:val="24"/>
          <w:szCs w:val="24"/>
        </w:rPr>
        <w:t xml:space="preserve">. </w:t>
      </w:r>
      <w:r w:rsidR="00042E22">
        <w:rPr>
          <w:rFonts w:ascii="Times New Roman" w:hAnsi="Times New Roman" w:cs="Times New Roman"/>
          <w:sz w:val="24"/>
          <w:szCs w:val="24"/>
        </w:rPr>
        <w:t>F</w:t>
      </w:r>
      <w:r w:rsidRPr="00187A9B">
        <w:rPr>
          <w:rFonts w:ascii="Times New Roman" w:hAnsi="Times New Roman" w:cs="Times New Roman"/>
          <w:sz w:val="24"/>
          <w:szCs w:val="24"/>
        </w:rPr>
        <w:t>rente a la exclusión</w:t>
      </w:r>
      <w:r w:rsidRPr="00187A9B">
        <w:rPr>
          <w:rFonts w:ascii="Times New Roman" w:hAnsi="Times New Roman" w:cs="Times New Roman"/>
          <w:b/>
          <w:sz w:val="24"/>
          <w:szCs w:val="24"/>
        </w:rPr>
        <w:t xml:space="preserve"> </w:t>
      </w:r>
      <w:r w:rsidRPr="00187A9B">
        <w:rPr>
          <w:rFonts w:ascii="Times New Roman" w:hAnsi="Times New Roman" w:cs="Times New Roman"/>
          <w:sz w:val="24"/>
          <w:szCs w:val="24"/>
        </w:rPr>
        <w:t>se debe considerarse desde una profunda base social, política e ideológica, delimitando a la escuela como el sitio desde donde se creen las condiciones para eliminar las vías de discriminación existentes en la sociedad</w:t>
      </w:r>
      <w:r w:rsidR="00BD7700">
        <w:rPr>
          <w:rStyle w:val="Refdenotaalpie"/>
          <w:rFonts w:ascii="Times New Roman" w:hAnsi="Times New Roman" w:cs="Times New Roman"/>
          <w:sz w:val="24"/>
          <w:szCs w:val="24"/>
        </w:rPr>
        <w:footnoteReference w:id="22"/>
      </w:r>
      <w:r w:rsidRPr="00187A9B">
        <w:rPr>
          <w:rFonts w:ascii="Times New Roman" w:hAnsi="Times New Roman" w:cs="Times New Roman"/>
          <w:b/>
          <w:sz w:val="24"/>
          <w:szCs w:val="24"/>
        </w:rPr>
        <w:t>.</w:t>
      </w:r>
      <w:r w:rsidR="00203C27" w:rsidRPr="00187A9B">
        <w:rPr>
          <w:rFonts w:ascii="Times New Roman" w:hAnsi="Times New Roman" w:cs="Times New Roman"/>
          <w:b/>
          <w:sz w:val="24"/>
          <w:szCs w:val="24"/>
        </w:rPr>
        <w:t xml:space="preserve"> </w:t>
      </w:r>
    </w:p>
    <w:p w:rsidR="00853AB8" w:rsidRPr="00187A9B" w:rsidRDefault="00A33FEA" w:rsidP="001571E1">
      <w:pPr>
        <w:spacing w:after="0" w:line="360" w:lineRule="auto"/>
        <w:jc w:val="both"/>
        <w:rPr>
          <w:rFonts w:ascii="Times New Roman" w:hAnsi="Times New Roman" w:cs="Times New Roman"/>
          <w:sz w:val="24"/>
          <w:szCs w:val="24"/>
        </w:rPr>
      </w:pPr>
      <w:r w:rsidRPr="00187A9B">
        <w:rPr>
          <w:rFonts w:ascii="Times New Roman" w:hAnsi="Times New Roman" w:cs="Times New Roman"/>
          <w:b/>
          <w:sz w:val="24"/>
          <w:szCs w:val="24"/>
        </w:rPr>
        <w:t xml:space="preserve">Origen de la </w:t>
      </w:r>
      <w:r w:rsidR="00405CAB" w:rsidRPr="00187A9B">
        <w:rPr>
          <w:rFonts w:ascii="Times New Roman" w:hAnsi="Times New Roman" w:cs="Times New Roman"/>
          <w:b/>
          <w:sz w:val="24"/>
          <w:szCs w:val="24"/>
        </w:rPr>
        <w:t xml:space="preserve">escuela de </w:t>
      </w:r>
      <w:proofErr w:type="spellStart"/>
      <w:r w:rsidR="00F54BFF" w:rsidRPr="00187A9B">
        <w:rPr>
          <w:rFonts w:ascii="Times New Roman" w:hAnsi="Times New Roman" w:cs="Times New Roman"/>
          <w:b/>
          <w:sz w:val="24"/>
          <w:szCs w:val="24"/>
        </w:rPr>
        <w:t>U</w:t>
      </w:r>
      <w:r w:rsidR="00405CAB" w:rsidRPr="00187A9B">
        <w:rPr>
          <w:rFonts w:ascii="Times New Roman" w:hAnsi="Times New Roman" w:cs="Times New Roman"/>
          <w:b/>
          <w:sz w:val="24"/>
          <w:szCs w:val="24"/>
        </w:rPr>
        <w:t>tawilaya</w:t>
      </w:r>
      <w:proofErr w:type="spellEnd"/>
      <w:r w:rsidRPr="00187A9B">
        <w:rPr>
          <w:rFonts w:ascii="Times New Roman" w:hAnsi="Times New Roman" w:cs="Times New Roman"/>
          <w:b/>
          <w:sz w:val="24"/>
          <w:szCs w:val="24"/>
        </w:rPr>
        <w:t xml:space="preserve"> y la </w:t>
      </w:r>
      <w:r w:rsidR="003A7B24" w:rsidRPr="00187A9B">
        <w:rPr>
          <w:rFonts w:ascii="Times New Roman" w:hAnsi="Times New Roman" w:cs="Times New Roman"/>
          <w:b/>
          <w:sz w:val="24"/>
          <w:szCs w:val="24"/>
        </w:rPr>
        <w:t>educación</w:t>
      </w:r>
      <w:r w:rsidRPr="00187A9B">
        <w:rPr>
          <w:rFonts w:ascii="Times New Roman" w:hAnsi="Times New Roman" w:cs="Times New Roman"/>
          <w:b/>
          <w:sz w:val="24"/>
          <w:szCs w:val="24"/>
        </w:rPr>
        <w:t xml:space="preserve"> liberadora</w:t>
      </w:r>
      <w:r w:rsidR="00405CAB" w:rsidRPr="00187A9B">
        <w:rPr>
          <w:rFonts w:ascii="Times New Roman" w:hAnsi="Times New Roman" w:cs="Times New Roman"/>
          <w:sz w:val="24"/>
          <w:szCs w:val="24"/>
        </w:rPr>
        <w:t xml:space="preserve">. </w:t>
      </w:r>
    </w:p>
    <w:p w:rsidR="00203C27" w:rsidRPr="00187A9B" w:rsidRDefault="00BE443B" w:rsidP="00EB7878">
      <w:pPr>
        <w:spacing w:after="0" w:line="360" w:lineRule="auto"/>
        <w:jc w:val="both"/>
        <w:rPr>
          <w:rFonts w:ascii="Times New Roman" w:hAnsi="Times New Roman" w:cs="Times New Roman"/>
          <w:sz w:val="24"/>
          <w:szCs w:val="24"/>
        </w:rPr>
      </w:pPr>
      <w:r w:rsidRPr="00187A9B">
        <w:rPr>
          <w:rFonts w:ascii="Times New Roman" w:hAnsi="Times New Roman" w:cs="Times New Roman"/>
          <w:sz w:val="24"/>
          <w:szCs w:val="24"/>
        </w:rPr>
        <w:t>Los campesinos eran convencidos para vender sus tierras a los hacendados</w:t>
      </w:r>
      <w:r w:rsidR="00B00625">
        <w:rPr>
          <w:rFonts w:ascii="Times New Roman" w:hAnsi="Times New Roman" w:cs="Times New Roman"/>
          <w:sz w:val="24"/>
          <w:szCs w:val="24"/>
        </w:rPr>
        <w:t>,</w:t>
      </w:r>
      <w:r w:rsidRPr="00187A9B">
        <w:rPr>
          <w:rFonts w:ascii="Times New Roman" w:hAnsi="Times New Roman" w:cs="Times New Roman"/>
          <w:sz w:val="24"/>
          <w:szCs w:val="24"/>
        </w:rPr>
        <w:t xml:space="preserve"> se fraguaban documentos falsos pues se hacía  aparecer que recibían sumas equitativas de dinero, cuando esto no </w:t>
      </w:r>
      <w:r w:rsidR="009A69C0" w:rsidRPr="00187A9B">
        <w:rPr>
          <w:rFonts w:ascii="Times New Roman" w:hAnsi="Times New Roman" w:cs="Times New Roman"/>
          <w:sz w:val="24"/>
          <w:szCs w:val="24"/>
        </w:rPr>
        <w:t>era cierto. En consecuencia, los escritos eran medio engaño y estafa. Esto concitó a los campesinos la idea de que ellos y sus hijos deberían aprender a leer y escribir. Manuel Camacho captó esta inquietud en 1902</w:t>
      </w:r>
      <w:r w:rsidR="00EB7878">
        <w:rPr>
          <w:rStyle w:val="Refdenotaalpie"/>
          <w:rFonts w:ascii="Times New Roman" w:hAnsi="Times New Roman" w:cs="Times New Roman"/>
          <w:sz w:val="24"/>
          <w:szCs w:val="24"/>
        </w:rPr>
        <w:footnoteReference w:id="23"/>
      </w:r>
      <w:r w:rsidR="001323BB" w:rsidRPr="00187A9B">
        <w:rPr>
          <w:rFonts w:ascii="Times New Roman" w:hAnsi="Times New Roman" w:cs="Times New Roman"/>
          <w:sz w:val="24"/>
          <w:szCs w:val="24"/>
        </w:rPr>
        <w:t xml:space="preserve">. </w:t>
      </w:r>
      <w:r w:rsidR="00203C27" w:rsidRPr="00187A9B">
        <w:rPr>
          <w:rFonts w:ascii="Times New Roman" w:hAnsi="Times New Roman" w:cs="Times New Roman"/>
          <w:sz w:val="24"/>
          <w:szCs w:val="24"/>
        </w:rPr>
        <w:t>Con el fin de obtener escuelas los indios</w:t>
      </w:r>
      <w:r w:rsidR="001F52F4" w:rsidRPr="00187A9B">
        <w:rPr>
          <w:rStyle w:val="Refdenotaalpie"/>
          <w:rFonts w:ascii="Times New Roman" w:hAnsi="Times New Roman" w:cs="Times New Roman"/>
          <w:sz w:val="24"/>
          <w:szCs w:val="24"/>
        </w:rPr>
        <w:footnoteReference w:id="24"/>
      </w:r>
      <w:r w:rsidR="00203C27" w:rsidRPr="00187A9B">
        <w:rPr>
          <w:rFonts w:ascii="Times New Roman" w:hAnsi="Times New Roman" w:cs="Times New Roman"/>
          <w:sz w:val="24"/>
          <w:szCs w:val="24"/>
        </w:rPr>
        <w:t>, año tras año, han elevado solicitudes al Supremo Gobierno para que le designen solamente profesores; puesto que ellos aportaban el terreno, el local y el mobiliario de la escuela, pese a esos aportes, sus peticiones resultaron infructuosas por interposición de los gamonales. Y es más, cuando lograban persuadir a algún “</w:t>
      </w:r>
      <w:proofErr w:type="spellStart"/>
      <w:r w:rsidR="00203C27" w:rsidRPr="00187A9B">
        <w:rPr>
          <w:rFonts w:ascii="Times New Roman" w:hAnsi="Times New Roman" w:cs="Times New Roman"/>
          <w:sz w:val="24"/>
          <w:szCs w:val="24"/>
        </w:rPr>
        <w:t>misti</w:t>
      </w:r>
      <w:proofErr w:type="spellEnd"/>
      <w:r w:rsidR="00203C27" w:rsidRPr="00187A9B">
        <w:rPr>
          <w:rFonts w:ascii="Times New Roman" w:hAnsi="Times New Roman" w:cs="Times New Roman"/>
          <w:sz w:val="24"/>
          <w:szCs w:val="24"/>
        </w:rPr>
        <w:t>” para que les oficie de profesor, los gamonales trataban de disuadirlo por cualquier medio; y si aún se mantenía firme el profesor, entonces incendiaban y arrasaban la escuela</w:t>
      </w:r>
      <w:r w:rsidR="00EB7878">
        <w:rPr>
          <w:rStyle w:val="Refdenotaalpie"/>
          <w:rFonts w:ascii="Times New Roman" w:hAnsi="Times New Roman" w:cs="Times New Roman"/>
          <w:sz w:val="24"/>
          <w:szCs w:val="24"/>
        </w:rPr>
        <w:footnoteReference w:id="25"/>
      </w:r>
      <w:r w:rsidR="00203C27" w:rsidRPr="00187A9B">
        <w:rPr>
          <w:rFonts w:ascii="Times New Roman" w:hAnsi="Times New Roman" w:cs="Times New Roman"/>
          <w:sz w:val="24"/>
          <w:szCs w:val="24"/>
        </w:rPr>
        <w:t xml:space="preserve">. </w:t>
      </w:r>
    </w:p>
    <w:p w:rsidR="00EB7878" w:rsidRDefault="00EB7878" w:rsidP="00EB7878">
      <w:pPr>
        <w:tabs>
          <w:tab w:val="left" w:pos="1467"/>
        </w:tabs>
        <w:spacing w:after="0" w:line="360" w:lineRule="auto"/>
        <w:jc w:val="both"/>
        <w:rPr>
          <w:rFonts w:ascii="Times New Roman" w:hAnsi="Times New Roman" w:cs="Times New Roman"/>
          <w:sz w:val="24"/>
          <w:szCs w:val="24"/>
        </w:rPr>
      </w:pPr>
    </w:p>
    <w:p w:rsidR="00AC6107" w:rsidRDefault="005D124C" w:rsidP="00EB7878">
      <w:pPr>
        <w:tabs>
          <w:tab w:val="left" w:pos="1467"/>
        </w:tabs>
        <w:spacing w:after="0" w:line="360" w:lineRule="auto"/>
        <w:jc w:val="both"/>
        <w:rPr>
          <w:rFonts w:ascii="Times New Roman" w:hAnsi="Times New Roman" w:cs="Times New Roman"/>
          <w:noProof/>
          <w:sz w:val="24"/>
          <w:szCs w:val="24"/>
          <w:lang w:eastAsia="es-PE"/>
        </w:rPr>
      </w:pPr>
      <w:r w:rsidRPr="00187A9B">
        <w:rPr>
          <w:rFonts w:ascii="Times New Roman" w:hAnsi="Times New Roman" w:cs="Times New Roman"/>
          <w:sz w:val="24"/>
          <w:szCs w:val="24"/>
        </w:rPr>
        <w:t>E</w:t>
      </w:r>
      <w:r w:rsidR="00D4102E" w:rsidRPr="00187A9B">
        <w:rPr>
          <w:rFonts w:ascii="Times New Roman" w:hAnsi="Times New Roman" w:cs="Times New Roman"/>
          <w:sz w:val="24"/>
          <w:szCs w:val="24"/>
        </w:rPr>
        <w:t xml:space="preserve">n el curso de asistir a la escuela primaria metodista en Iquique, servir en el ejército en </w:t>
      </w:r>
      <w:r w:rsidR="005F38C8" w:rsidRPr="00187A9B">
        <w:rPr>
          <w:rFonts w:ascii="Times New Roman" w:hAnsi="Times New Roman" w:cs="Times New Roman"/>
          <w:sz w:val="24"/>
          <w:szCs w:val="24"/>
        </w:rPr>
        <w:t>Arequipa,</w:t>
      </w:r>
      <w:r w:rsidR="00D4102E" w:rsidRPr="00187A9B">
        <w:rPr>
          <w:rFonts w:ascii="Times New Roman" w:hAnsi="Times New Roman" w:cs="Times New Roman"/>
          <w:sz w:val="24"/>
          <w:szCs w:val="24"/>
        </w:rPr>
        <w:t xml:space="preserve"> viajar por México, California y Chile, los contactos de Camacho con el protestantismo y la educación, reforzaron su espíritu vehemente a independiente y alimentaron su pasión para mediar la salvación a los campesino del Altiplano: “El único camino seguro de salvación de la postración en que se encuentra, es aprender a leer</w:t>
      </w:r>
      <w:r w:rsidR="00D644DE">
        <w:rPr>
          <w:rStyle w:val="Refdenotaalpie"/>
          <w:rFonts w:ascii="Times New Roman" w:hAnsi="Times New Roman" w:cs="Times New Roman"/>
          <w:sz w:val="24"/>
          <w:szCs w:val="24"/>
        </w:rPr>
        <w:footnoteReference w:id="26"/>
      </w:r>
      <w:r w:rsidR="00D4102E" w:rsidRPr="00187A9B">
        <w:rPr>
          <w:rFonts w:ascii="Times New Roman" w:hAnsi="Times New Roman" w:cs="Times New Roman"/>
          <w:sz w:val="24"/>
          <w:szCs w:val="24"/>
        </w:rPr>
        <w:t xml:space="preserve">. </w:t>
      </w:r>
      <w:r w:rsidR="00405CAB" w:rsidRPr="00187A9B">
        <w:rPr>
          <w:rFonts w:ascii="Times New Roman" w:hAnsi="Times New Roman" w:cs="Times New Roman"/>
          <w:sz w:val="24"/>
          <w:szCs w:val="24"/>
        </w:rPr>
        <w:t xml:space="preserve">La escuela liberadora de </w:t>
      </w:r>
      <w:proofErr w:type="spellStart"/>
      <w:r w:rsidR="00C3708C" w:rsidRPr="00187A9B">
        <w:rPr>
          <w:rFonts w:ascii="Times New Roman" w:hAnsi="Times New Roman" w:cs="Times New Roman"/>
          <w:sz w:val="24"/>
          <w:szCs w:val="24"/>
        </w:rPr>
        <w:lastRenderedPageBreak/>
        <w:t>U</w:t>
      </w:r>
      <w:r w:rsidR="00405CAB" w:rsidRPr="00187A9B">
        <w:rPr>
          <w:rFonts w:ascii="Times New Roman" w:hAnsi="Times New Roman" w:cs="Times New Roman"/>
          <w:sz w:val="24"/>
          <w:szCs w:val="24"/>
        </w:rPr>
        <w:t>tawilaya</w:t>
      </w:r>
      <w:proofErr w:type="spellEnd"/>
      <w:r w:rsidR="00405CAB" w:rsidRPr="00187A9B">
        <w:rPr>
          <w:rFonts w:ascii="Times New Roman" w:hAnsi="Times New Roman" w:cs="Times New Roman"/>
          <w:sz w:val="24"/>
          <w:szCs w:val="24"/>
        </w:rPr>
        <w:t xml:space="preserve">, se fundó en el año 1902, fue la primera escuela donde se enseñó </w:t>
      </w:r>
      <w:r w:rsidR="007A6601" w:rsidRPr="00187A9B">
        <w:rPr>
          <w:rFonts w:ascii="Times New Roman" w:hAnsi="Times New Roman" w:cs="Times New Roman"/>
          <w:sz w:val="24"/>
          <w:szCs w:val="24"/>
        </w:rPr>
        <w:t>a los indígenas aimaras</w:t>
      </w:r>
      <w:r w:rsidR="00405CAB" w:rsidRPr="00187A9B">
        <w:rPr>
          <w:rFonts w:ascii="Times New Roman" w:hAnsi="Times New Roman" w:cs="Times New Roman"/>
          <w:sz w:val="24"/>
          <w:szCs w:val="24"/>
        </w:rPr>
        <w:t xml:space="preserve"> a leer y escribir, es decir alfabetizar, </w:t>
      </w:r>
      <w:r w:rsidR="0031148F" w:rsidRPr="00187A9B">
        <w:rPr>
          <w:rFonts w:ascii="Times New Roman" w:hAnsi="Times New Roman" w:cs="Times New Roman"/>
          <w:sz w:val="24"/>
          <w:szCs w:val="24"/>
        </w:rPr>
        <w:t> entonces la posición de Manuel Zúñiga Camacho</w:t>
      </w:r>
      <w:r w:rsidR="00A7223E" w:rsidRPr="00187A9B">
        <w:rPr>
          <w:rFonts w:ascii="Times New Roman" w:hAnsi="Times New Roman" w:cs="Times New Roman"/>
          <w:sz w:val="24"/>
          <w:szCs w:val="24"/>
        </w:rPr>
        <w:t xml:space="preserve"> fue</w:t>
      </w:r>
      <w:r w:rsidR="0031148F" w:rsidRPr="00187A9B">
        <w:rPr>
          <w:rFonts w:ascii="Times New Roman" w:hAnsi="Times New Roman" w:cs="Times New Roman"/>
          <w:sz w:val="24"/>
          <w:szCs w:val="24"/>
        </w:rPr>
        <w:t xml:space="preserve"> “la educación como práctica de la libertad”</w:t>
      </w:r>
      <w:r w:rsidR="00A7223E" w:rsidRPr="00187A9B">
        <w:rPr>
          <w:rFonts w:ascii="Times New Roman" w:hAnsi="Times New Roman" w:cs="Times New Roman"/>
          <w:sz w:val="24"/>
          <w:szCs w:val="24"/>
        </w:rPr>
        <w:t>.</w:t>
      </w:r>
      <w:r w:rsidR="00AC6107" w:rsidRPr="00187A9B">
        <w:rPr>
          <w:rFonts w:ascii="Times New Roman" w:hAnsi="Times New Roman" w:cs="Times New Roman"/>
          <w:noProof/>
          <w:sz w:val="24"/>
          <w:szCs w:val="24"/>
          <w:lang w:eastAsia="es-PE"/>
        </w:rPr>
        <w:t xml:space="preserve"> </w:t>
      </w:r>
    </w:p>
    <w:p w:rsidR="00D644DE" w:rsidRDefault="00D644DE" w:rsidP="00D644DE">
      <w:pPr>
        <w:tabs>
          <w:tab w:val="left" w:pos="1467"/>
        </w:tabs>
        <w:spacing w:after="0" w:line="360" w:lineRule="auto"/>
        <w:jc w:val="both"/>
        <w:rPr>
          <w:rFonts w:ascii="Times New Roman" w:hAnsi="Times New Roman" w:cs="Times New Roman"/>
          <w:color w:val="000000"/>
          <w:sz w:val="24"/>
          <w:szCs w:val="24"/>
          <w:shd w:val="clear" w:color="auto" w:fill="FFFFFF"/>
        </w:rPr>
      </w:pPr>
    </w:p>
    <w:p w:rsidR="00906C40" w:rsidRDefault="00906C40" w:rsidP="00D644DE">
      <w:pPr>
        <w:tabs>
          <w:tab w:val="left" w:pos="1467"/>
        </w:tabs>
        <w:spacing w:after="0" w:line="360" w:lineRule="auto"/>
        <w:jc w:val="both"/>
        <w:rPr>
          <w:rFonts w:ascii="Times New Roman" w:hAnsi="Times New Roman" w:cs="Times New Roman"/>
          <w:color w:val="000000"/>
          <w:sz w:val="24"/>
          <w:szCs w:val="24"/>
          <w:shd w:val="clear" w:color="auto" w:fill="FFFFFF"/>
        </w:rPr>
      </w:pPr>
      <w:proofErr w:type="spellStart"/>
      <w:r w:rsidRPr="00187A9B">
        <w:rPr>
          <w:rFonts w:ascii="Times New Roman" w:hAnsi="Times New Roman" w:cs="Times New Roman"/>
          <w:color w:val="000000"/>
          <w:sz w:val="24"/>
          <w:szCs w:val="24"/>
          <w:shd w:val="clear" w:color="auto" w:fill="FFFFFF"/>
        </w:rPr>
        <w:t>Utahui</w:t>
      </w:r>
      <w:proofErr w:type="spellEnd"/>
      <w:r w:rsidRPr="00187A9B">
        <w:rPr>
          <w:rFonts w:ascii="Times New Roman" w:hAnsi="Times New Roman" w:cs="Times New Roman"/>
          <w:color w:val="000000"/>
          <w:sz w:val="24"/>
          <w:szCs w:val="24"/>
          <w:shd w:val="clear" w:color="auto" w:fill="FFFFFF"/>
        </w:rPr>
        <w:t>-laya es una pequeña comunidad situada en las proximidades del distrito de (</w:t>
      </w:r>
      <w:r w:rsidR="00A7223E" w:rsidRPr="00187A9B">
        <w:rPr>
          <w:rFonts w:ascii="Times New Roman" w:hAnsi="Times New Roman" w:cs="Times New Roman"/>
          <w:color w:val="000000"/>
          <w:sz w:val="24"/>
          <w:szCs w:val="24"/>
          <w:shd w:val="clear" w:color="auto" w:fill="FFFFFF"/>
        </w:rPr>
        <w:t>Platería</w:t>
      </w:r>
      <w:r w:rsidRPr="00187A9B">
        <w:rPr>
          <w:rFonts w:ascii="Times New Roman" w:hAnsi="Times New Roman" w:cs="Times New Roman"/>
          <w:color w:val="000000"/>
          <w:sz w:val="24"/>
          <w:szCs w:val="24"/>
          <w:shd w:val="clear" w:color="auto" w:fill="FFFFFF"/>
        </w:rPr>
        <w:t xml:space="preserve"> en) </w:t>
      </w:r>
      <w:proofErr w:type="spellStart"/>
      <w:r w:rsidRPr="00187A9B">
        <w:rPr>
          <w:rFonts w:ascii="Times New Roman" w:hAnsi="Times New Roman" w:cs="Times New Roman"/>
          <w:color w:val="000000"/>
          <w:sz w:val="24"/>
          <w:szCs w:val="24"/>
          <w:shd w:val="clear" w:color="auto" w:fill="FFFFFF"/>
        </w:rPr>
        <w:t>Chucuit</w:t>
      </w:r>
      <w:r w:rsidR="00A7223E" w:rsidRPr="00187A9B">
        <w:rPr>
          <w:rFonts w:ascii="Times New Roman" w:hAnsi="Times New Roman" w:cs="Times New Roman"/>
          <w:color w:val="000000"/>
          <w:sz w:val="24"/>
          <w:szCs w:val="24"/>
          <w:shd w:val="clear" w:color="auto" w:fill="FFFFFF"/>
        </w:rPr>
        <w:t>o</w:t>
      </w:r>
      <w:proofErr w:type="spellEnd"/>
      <w:r w:rsidR="00103DF8" w:rsidRPr="00187A9B">
        <w:rPr>
          <w:rFonts w:ascii="Times New Roman" w:hAnsi="Times New Roman" w:cs="Times New Roman"/>
          <w:color w:val="000000"/>
          <w:sz w:val="24"/>
          <w:szCs w:val="24"/>
          <w:shd w:val="clear" w:color="auto" w:fill="FFFFFF"/>
        </w:rPr>
        <w:t xml:space="preserve">, </w:t>
      </w:r>
      <w:r w:rsidR="00103DF8" w:rsidRPr="00187A9B">
        <w:rPr>
          <w:rFonts w:ascii="Times New Roman" w:hAnsi="Times New Roman" w:cs="Times New Roman"/>
          <w:sz w:val="24"/>
          <w:szCs w:val="24"/>
          <w:shd w:val="clear" w:color="auto" w:fill="FFFFFF"/>
        </w:rPr>
        <w:t>la primera escuela indígena en Puno y una de las primeras en América del Sur.</w:t>
      </w:r>
      <w:r w:rsidRPr="00187A9B">
        <w:rPr>
          <w:rFonts w:ascii="Times New Roman" w:hAnsi="Times New Roman" w:cs="Times New Roman"/>
          <w:color w:val="000000"/>
          <w:sz w:val="24"/>
          <w:szCs w:val="24"/>
          <w:shd w:val="clear" w:color="auto" w:fill="FFFFFF"/>
        </w:rPr>
        <w:t xml:space="preserve"> La conforman pocas viviendas y consiguientemente pocas familias que huyeron de la voracidad de los hacendados, en este caso de Agustín Tovar, dueño de las haciendas de </w:t>
      </w:r>
      <w:proofErr w:type="spellStart"/>
      <w:r w:rsidRPr="00187A9B">
        <w:rPr>
          <w:rFonts w:ascii="Times New Roman" w:hAnsi="Times New Roman" w:cs="Times New Roman"/>
          <w:color w:val="000000"/>
          <w:sz w:val="24"/>
          <w:szCs w:val="24"/>
          <w:shd w:val="clear" w:color="auto" w:fill="FFFFFF"/>
        </w:rPr>
        <w:t>Collacachi</w:t>
      </w:r>
      <w:proofErr w:type="spellEnd"/>
      <w:r w:rsidRPr="00187A9B">
        <w:rPr>
          <w:rFonts w:ascii="Times New Roman" w:hAnsi="Times New Roman" w:cs="Times New Roman"/>
          <w:color w:val="000000"/>
          <w:sz w:val="24"/>
          <w:szCs w:val="24"/>
          <w:shd w:val="clear" w:color="auto" w:fill="FFFFFF"/>
        </w:rPr>
        <w:t xml:space="preserve"> y </w:t>
      </w:r>
      <w:proofErr w:type="spellStart"/>
      <w:r w:rsidRPr="00187A9B">
        <w:rPr>
          <w:rFonts w:ascii="Times New Roman" w:hAnsi="Times New Roman" w:cs="Times New Roman"/>
          <w:color w:val="000000"/>
          <w:sz w:val="24"/>
          <w:szCs w:val="24"/>
          <w:shd w:val="clear" w:color="auto" w:fill="FFFFFF"/>
        </w:rPr>
        <w:t>Viluyo</w:t>
      </w:r>
      <w:proofErr w:type="spellEnd"/>
      <w:r w:rsidRPr="00187A9B">
        <w:rPr>
          <w:rFonts w:ascii="Times New Roman" w:hAnsi="Times New Roman" w:cs="Times New Roman"/>
          <w:color w:val="000000"/>
          <w:sz w:val="24"/>
          <w:szCs w:val="24"/>
          <w:shd w:val="clear" w:color="auto" w:fill="FFFFFF"/>
        </w:rPr>
        <w:t>, entre las cuales se encontraba la primitiva vivienda de los familiares del fundador de la escuela, Manuel Camacho, el precursor del indigenismo, el Espartaco de su raza. La escuela fue establecida allí con esperanzados objetivos de</w:t>
      </w:r>
      <w:r w:rsidRPr="00187A9B">
        <w:rPr>
          <w:rStyle w:val="apple-converted-space"/>
          <w:rFonts w:ascii="Times New Roman" w:hAnsi="Times New Roman" w:cs="Times New Roman"/>
          <w:color w:val="000000"/>
          <w:sz w:val="24"/>
          <w:szCs w:val="24"/>
          <w:shd w:val="clear" w:color="auto" w:fill="FFFFFF"/>
        </w:rPr>
        <w:t> </w:t>
      </w:r>
      <w:r w:rsidRPr="00187A9B">
        <w:rPr>
          <w:rFonts w:ascii="Times New Roman" w:hAnsi="Times New Roman" w:cs="Times New Roman"/>
          <w:color w:val="000000"/>
          <w:sz w:val="24"/>
          <w:szCs w:val="24"/>
          <w:shd w:val="clear" w:color="auto" w:fill="FFFFFF"/>
        </w:rPr>
        <w:t>enseñar a leer y escribir, instalar el adventismo, liberar a los suyos y elevar su cultura</w:t>
      </w:r>
      <w:r w:rsidR="00212570">
        <w:rPr>
          <w:rStyle w:val="Refdenotaalpie"/>
          <w:rFonts w:ascii="Times New Roman" w:hAnsi="Times New Roman" w:cs="Times New Roman"/>
          <w:color w:val="000000"/>
          <w:sz w:val="24"/>
          <w:szCs w:val="24"/>
          <w:shd w:val="clear" w:color="auto" w:fill="FFFFFF"/>
        </w:rPr>
        <w:footnoteReference w:id="27"/>
      </w:r>
      <w:r w:rsidR="00B00625">
        <w:rPr>
          <w:rFonts w:ascii="Times New Roman" w:hAnsi="Times New Roman" w:cs="Times New Roman"/>
          <w:color w:val="000000"/>
          <w:sz w:val="24"/>
          <w:szCs w:val="24"/>
          <w:shd w:val="clear" w:color="auto" w:fill="FFFFFF"/>
        </w:rPr>
        <w:t>.</w:t>
      </w:r>
    </w:p>
    <w:p w:rsidR="003E35D9" w:rsidRDefault="00271AAC" w:rsidP="00D644DE">
      <w:pPr>
        <w:tabs>
          <w:tab w:val="left" w:pos="1467"/>
        </w:tabs>
        <w:spacing w:after="0" w:line="360" w:lineRule="auto"/>
        <w:jc w:val="both"/>
        <w:rPr>
          <w:rFonts w:ascii="Times New Roman" w:hAnsi="Times New Roman" w:cs="Times New Roman"/>
          <w:color w:val="000000"/>
          <w:sz w:val="24"/>
          <w:szCs w:val="24"/>
          <w:shd w:val="clear" w:color="auto" w:fill="FFFFFF"/>
        </w:rPr>
      </w:pPr>
      <w:r>
        <w:rPr>
          <w:noProof/>
          <w:lang w:eastAsia="es-PE"/>
        </w:rPr>
        <w:drawing>
          <wp:anchor distT="0" distB="0" distL="114300" distR="114300" simplePos="0" relativeHeight="251658240" behindDoc="1" locked="0" layoutInCell="1" allowOverlap="1" wp14:anchorId="3AB646D8" wp14:editId="7DC89871">
            <wp:simplePos x="0" y="0"/>
            <wp:positionH relativeFrom="column">
              <wp:posOffset>1419225</wp:posOffset>
            </wp:positionH>
            <wp:positionV relativeFrom="paragraph">
              <wp:posOffset>88265</wp:posOffset>
            </wp:positionV>
            <wp:extent cx="3093085" cy="2169160"/>
            <wp:effectExtent l="19050" t="19050" r="12065" b="21590"/>
            <wp:wrapTight wrapText="bothSides">
              <wp:wrapPolygon edited="0">
                <wp:start x="-133" y="-190"/>
                <wp:lineTo x="-133" y="21625"/>
                <wp:lineTo x="21551" y="21625"/>
                <wp:lineTo x="21551" y="-190"/>
                <wp:lineTo x="-133" y="-190"/>
              </wp:wrapPolygon>
            </wp:wrapTight>
            <wp:docPr id="2" name="Imagen 2" descr="http://www.plateria.org/images/Plaza/utalwilay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teria.org/images/Plaza/utalwilaya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3085" cy="216916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rsidR="003E35D9" w:rsidRDefault="003E35D9" w:rsidP="003E35D9">
      <w:pPr>
        <w:tabs>
          <w:tab w:val="left" w:pos="1467"/>
        </w:tabs>
        <w:spacing w:after="0" w:line="360" w:lineRule="auto"/>
        <w:jc w:val="center"/>
        <w:rPr>
          <w:rFonts w:ascii="Times New Roman" w:hAnsi="Times New Roman" w:cs="Times New Roman"/>
          <w:color w:val="000000"/>
          <w:sz w:val="24"/>
          <w:szCs w:val="24"/>
          <w:shd w:val="clear" w:color="auto" w:fill="FFFFFF"/>
        </w:rPr>
      </w:pPr>
    </w:p>
    <w:p w:rsidR="00271AAC" w:rsidRDefault="00271AAC" w:rsidP="003E35D9">
      <w:pPr>
        <w:pStyle w:val="Epgrafe"/>
        <w:rPr>
          <w:rFonts w:ascii="Times New Roman" w:hAnsi="Times New Roman" w:cs="Times New Roman"/>
          <w:b w:val="0"/>
          <w:color w:val="auto"/>
          <w:sz w:val="24"/>
          <w:szCs w:val="24"/>
        </w:rPr>
      </w:pPr>
    </w:p>
    <w:p w:rsidR="00271AAC" w:rsidRDefault="00271AAC" w:rsidP="003E35D9">
      <w:pPr>
        <w:pStyle w:val="Epgrafe"/>
        <w:rPr>
          <w:rFonts w:ascii="Times New Roman" w:hAnsi="Times New Roman" w:cs="Times New Roman"/>
          <w:b w:val="0"/>
          <w:color w:val="auto"/>
          <w:sz w:val="24"/>
          <w:szCs w:val="24"/>
        </w:rPr>
      </w:pPr>
    </w:p>
    <w:p w:rsidR="00271AAC" w:rsidRDefault="00271AAC" w:rsidP="003E35D9">
      <w:pPr>
        <w:pStyle w:val="Epgrafe"/>
        <w:rPr>
          <w:rFonts w:ascii="Times New Roman" w:hAnsi="Times New Roman" w:cs="Times New Roman"/>
          <w:b w:val="0"/>
          <w:color w:val="auto"/>
          <w:sz w:val="24"/>
          <w:szCs w:val="24"/>
        </w:rPr>
      </w:pPr>
    </w:p>
    <w:p w:rsidR="00271AAC" w:rsidRDefault="00271AAC" w:rsidP="003E35D9">
      <w:pPr>
        <w:pStyle w:val="Epgrafe"/>
        <w:rPr>
          <w:rFonts w:ascii="Times New Roman" w:hAnsi="Times New Roman" w:cs="Times New Roman"/>
          <w:b w:val="0"/>
          <w:color w:val="auto"/>
          <w:sz w:val="24"/>
          <w:szCs w:val="24"/>
        </w:rPr>
      </w:pPr>
    </w:p>
    <w:p w:rsidR="00271AAC" w:rsidRDefault="00271AAC" w:rsidP="003E35D9">
      <w:pPr>
        <w:pStyle w:val="Epgrafe"/>
        <w:rPr>
          <w:rFonts w:ascii="Times New Roman" w:hAnsi="Times New Roman" w:cs="Times New Roman"/>
          <w:b w:val="0"/>
          <w:color w:val="auto"/>
          <w:sz w:val="24"/>
          <w:szCs w:val="24"/>
        </w:rPr>
      </w:pPr>
    </w:p>
    <w:p w:rsidR="00271AAC" w:rsidRDefault="00271AAC" w:rsidP="003E35D9">
      <w:pPr>
        <w:pStyle w:val="Epgrafe"/>
        <w:rPr>
          <w:rFonts w:ascii="Times New Roman" w:hAnsi="Times New Roman" w:cs="Times New Roman"/>
          <w:b w:val="0"/>
          <w:color w:val="auto"/>
          <w:sz w:val="24"/>
          <w:szCs w:val="24"/>
        </w:rPr>
      </w:pPr>
    </w:p>
    <w:p w:rsidR="00D644DE" w:rsidRPr="00A10CF4" w:rsidRDefault="003E35D9" w:rsidP="003E35D9">
      <w:pPr>
        <w:pStyle w:val="Epgrafe"/>
        <w:rPr>
          <w:rFonts w:ascii="Times New Roman" w:hAnsi="Times New Roman" w:cs="Times New Roman"/>
          <w:b w:val="0"/>
          <w:color w:val="auto"/>
          <w:sz w:val="24"/>
          <w:szCs w:val="24"/>
        </w:rPr>
      </w:pPr>
      <w:r w:rsidRPr="00A10CF4">
        <w:rPr>
          <w:rFonts w:ascii="Times New Roman" w:hAnsi="Times New Roman" w:cs="Times New Roman"/>
          <w:b w:val="0"/>
          <w:color w:val="auto"/>
          <w:sz w:val="24"/>
          <w:szCs w:val="24"/>
        </w:rPr>
        <w:t xml:space="preserve">Imagen </w:t>
      </w:r>
      <w:r w:rsidRPr="00A10CF4">
        <w:rPr>
          <w:rFonts w:ascii="Times New Roman" w:hAnsi="Times New Roman" w:cs="Times New Roman"/>
          <w:b w:val="0"/>
          <w:color w:val="auto"/>
          <w:sz w:val="24"/>
          <w:szCs w:val="24"/>
        </w:rPr>
        <w:fldChar w:fldCharType="begin"/>
      </w:r>
      <w:r w:rsidRPr="00A10CF4">
        <w:rPr>
          <w:rFonts w:ascii="Times New Roman" w:hAnsi="Times New Roman" w:cs="Times New Roman"/>
          <w:b w:val="0"/>
          <w:color w:val="auto"/>
          <w:sz w:val="24"/>
          <w:szCs w:val="24"/>
        </w:rPr>
        <w:instrText xml:space="preserve"> SEQ Imagen \* ARABIC </w:instrText>
      </w:r>
      <w:r w:rsidRPr="00A10CF4">
        <w:rPr>
          <w:rFonts w:ascii="Times New Roman" w:hAnsi="Times New Roman" w:cs="Times New Roman"/>
          <w:b w:val="0"/>
          <w:color w:val="auto"/>
          <w:sz w:val="24"/>
          <w:szCs w:val="24"/>
        </w:rPr>
        <w:fldChar w:fldCharType="separate"/>
      </w:r>
      <w:r w:rsidRPr="00A10CF4">
        <w:rPr>
          <w:rFonts w:ascii="Times New Roman" w:hAnsi="Times New Roman" w:cs="Times New Roman"/>
          <w:b w:val="0"/>
          <w:noProof/>
          <w:color w:val="auto"/>
          <w:sz w:val="24"/>
          <w:szCs w:val="24"/>
        </w:rPr>
        <w:t>1</w:t>
      </w:r>
      <w:r w:rsidRPr="00A10CF4">
        <w:rPr>
          <w:rFonts w:ascii="Times New Roman" w:hAnsi="Times New Roman" w:cs="Times New Roman"/>
          <w:b w:val="0"/>
          <w:color w:val="auto"/>
          <w:sz w:val="24"/>
          <w:szCs w:val="24"/>
        </w:rPr>
        <w:fldChar w:fldCharType="end"/>
      </w:r>
      <w:r w:rsidRPr="00A10CF4">
        <w:rPr>
          <w:rFonts w:ascii="Times New Roman" w:hAnsi="Times New Roman" w:cs="Times New Roman"/>
          <w:b w:val="0"/>
          <w:color w:val="auto"/>
          <w:sz w:val="24"/>
          <w:szCs w:val="24"/>
        </w:rPr>
        <w:t xml:space="preserve">. Escuela de </w:t>
      </w:r>
      <w:proofErr w:type="spellStart"/>
      <w:r w:rsidRPr="00A10CF4">
        <w:rPr>
          <w:rFonts w:ascii="Times New Roman" w:hAnsi="Times New Roman" w:cs="Times New Roman"/>
          <w:b w:val="0"/>
          <w:color w:val="auto"/>
          <w:sz w:val="24"/>
          <w:szCs w:val="24"/>
        </w:rPr>
        <w:t>Utawilaya</w:t>
      </w:r>
      <w:proofErr w:type="spellEnd"/>
      <w:r w:rsidRPr="00A10CF4">
        <w:rPr>
          <w:rFonts w:ascii="Times New Roman" w:hAnsi="Times New Roman" w:cs="Times New Roman"/>
          <w:b w:val="0"/>
          <w:color w:val="auto"/>
          <w:sz w:val="24"/>
          <w:szCs w:val="24"/>
        </w:rPr>
        <w:t xml:space="preserve"> de Manuel Zúñiga Camacho</w:t>
      </w:r>
      <w:r w:rsidR="00271AAC">
        <w:rPr>
          <w:rFonts w:ascii="Times New Roman" w:hAnsi="Times New Roman" w:cs="Times New Roman"/>
          <w:b w:val="0"/>
          <w:color w:val="auto"/>
          <w:sz w:val="24"/>
          <w:szCs w:val="24"/>
        </w:rPr>
        <w:t xml:space="preserve"> construido en 1902</w:t>
      </w:r>
      <w:r w:rsidRPr="00A10CF4">
        <w:rPr>
          <w:rFonts w:ascii="Times New Roman" w:hAnsi="Times New Roman" w:cs="Times New Roman"/>
          <w:b w:val="0"/>
          <w:color w:val="auto"/>
          <w:sz w:val="24"/>
          <w:szCs w:val="24"/>
        </w:rPr>
        <w:t>, de material de adobe</w:t>
      </w:r>
      <w:r w:rsidR="00A10CF4" w:rsidRPr="00A10CF4">
        <w:rPr>
          <w:rFonts w:ascii="Times New Roman" w:hAnsi="Times New Roman" w:cs="Times New Roman"/>
          <w:b w:val="0"/>
          <w:color w:val="auto"/>
          <w:sz w:val="24"/>
          <w:szCs w:val="24"/>
        </w:rPr>
        <w:t xml:space="preserve"> e </w:t>
      </w:r>
      <w:proofErr w:type="spellStart"/>
      <w:r w:rsidR="00A10CF4" w:rsidRPr="00A10CF4">
        <w:rPr>
          <w:rFonts w:ascii="Times New Roman" w:hAnsi="Times New Roman" w:cs="Times New Roman"/>
          <w:b w:val="0"/>
          <w:color w:val="auto"/>
          <w:sz w:val="24"/>
          <w:szCs w:val="24"/>
        </w:rPr>
        <w:t>I</w:t>
      </w:r>
      <w:r w:rsidRPr="00A10CF4">
        <w:rPr>
          <w:rFonts w:ascii="Times New Roman" w:hAnsi="Times New Roman" w:cs="Times New Roman"/>
          <w:b w:val="0"/>
          <w:color w:val="auto"/>
          <w:sz w:val="24"/>
          <w:szCs w:val="24"/>
        </w:rPr>
        <w:t>chu</w:t>
      </w:r>
      <w:proofErr w:type="spellEnd"/>
      <w:r w:rsidR="00A10CF4" w:rsidRPr="00A10CF4">
        <w:rPr>
          <w:rStyle w:val="Refdenotaalpie"/>
          <w:rFonts w:ascii="Times New Roman" w:hAnsi="Times New Roman" w:cs="Times New Roman"/>
          <w:b w:val="0"/>
          <w:color w:val="auto"/>
          <w:sz w:val="24"/>
          <w:szCs w:val="24"/>
        </w:rPr>
        <w:footnoteReference w:id="28"/>
      </w:r>
      <w:r w:rsidR="00A10CF4" w:rsidRPr="00A10CF4">
        <w:rPr>
          <w:rFonts w:ascii="Times New Roman" w:hAnsi="Times New Roman" w:cs="Times New Roman"/>
          <w:b w:val="0"/>
          <w:color w:val="auto"/>
          <w:sz w:val="24"/>
          <w:szCs w:val="24"/>
        </w:rPr>
        <w:t xml:space="preserve">. </w:t>
      </w:r>
    </w:p>
    <w:p w:rsidR="00A10CF4" w:rsidRDefault="00A10CF4" w:rsidP="00BD0EF3">
      <w:pPr>
        <w:tabs>
          <w:tab w:val="left" w:pos="14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Fuente: PORTAR WEB DE LA MUNICIPALIDAD DE PLATERIA 2016. </w:t>
      </w:r>
    </w:p>
    <w:p w:rsidR="00885E58" w:rsidRDefault="00E8571E" w:rsidP="00BD0EF3">
      <w:pPr>
        <w:tabs>
          <w:tab w:val="left" w:pos="1467"/>
        </w:tabs>
        <w:spacing w:line="360" w:lineRule="auto"/>
        <w:jc w:val="both"/>
        <w:rPr>
          <w:rFonts w:ascii="Times New Roman" w:hAnsi="Times New Roman" w:cs="Times New Roman"/>
          <w:sz w:val="24"/>
          <w:szCs w:val="24"/>
        </w:rPr>
      </w:pPr>
      <w:r w:rsidRPr="00187A9B">
        <w:rPr>
          <w:rFonts w:ascii="Times New Roman" w:hAnsi="Times New Roman" w:cs="Times New Roman"/>
          <w:sz w:val="24"/>
          <w:szCs w:val="24"/>
        </w:rPr>
        <w:t xml:space="preserve">El gobernador del Pueblo de </w:t>
      </w:r>
      <w:proofErr w:type="spellStart"/>
      <w:r w:rsidRPr="00187A9B">
        <w:rPr>
          <w:rFonts w:ascii="Times New Roman" w:hAnsi="Times New Roman" w:cs="Times New Roman"/>
          <w:sz w:val="24"/>
          <w:szCs w:val="24"/>
        </w:rPr>
        <w:t>Chucuito</w:t>
      </w:r>
      <w:proofErr w:type="spellEnd"/>
      <w:r w:rsidRPr="00187A9B">
        <w:rPr>
          <w:rFonts w:ascii="Times New Roman" w:hAnsi="Times New Roman" w:cs="Times New Roman"/>
          <w:sz w:val="24"/>
          <w:szCs w:val="24"/>
        </w:rPr>
        <w:t xml:space="preserve"> obligaba a los indígenas de los ayllus y comunidades a prestar servicios gratuitos, como </w:t>
      </w:r>
      <w:proofErr w:type="spellStart"/>
      <w:r w:rsidRPr="00187A9B">
        <w:rPr>
          <w:rFonts w:ascii="Times New Roman" w:hAnsi="Times New Roman" w:cs="Times New Roman"/>
          <w:sz w:val="24"/>
          <w:szCs w:val="24"/>
        </w:rPr>
        <w:t>Hilaqatas</w:t>
      </w:r>
      <w:proofErr w:type="spellEnd"/>
      <w:r w:rsidRPr="00187A9B">
        <w:rPr>
          <w:rFonts w:ascii="Times New Roman" w:hAnsi="Times New Roman" w:cs="Times New Roman"/>
          <w:sz w:val="24"/>
          <w:szCs w:val="24"/>
        </w:rPr>
        <w:t xml:space="preserve"> a los hombres casados, que deberían servir como auxiliar de las autoridades, por el periodo de un año. Los jueces de paz también tenían sus </w:t>
      </w:r>
      <w:r w:rsidRPr="00187A9B">
        <w:rPr>
          <w:rFonts w:ascii="Times New Roman" w:hAnsi="Times New Roman" w:cs="Times New Roman"/>
          <w:sz w:val="24"/>
          <w:szCs w:val="24"/>
        </w:rPr>
        <w:lastRenderedPageBreak/>
        <w:t xml:space="preserve">sirvientes llamados alguaciles, que cumplían sus mandatos. El Tata-cura de la parroquia tenía sus mayordomos al servicio del Tata-cura del pueblo (o de los pueblos). Fuera de estos cargos, para las fiestas patronales, los campesinos obligatoriamente pasaban como </w:t>
      </w:r>
      <w:proofErr w:type="spellStart"/>
      <w:r w:rsidRPr="00187A9B">
        <w:rPr>
          <w:rFonts w:ascii="Times New Roman" w:hAnsi="Times New Roman" w:cs="Times New Roman"/>
          <w:sz w:val="24"/>
          <w:szCs w:val="24"/>
        </w:rPr>
        <w:t>alferados</w:t>
      </w:r>
      <w:proofErr w:type="spellEnd"/>
      <w:r w:rsidRPr="00187A9B">
        <w:rPr>
          <w:rFonts w:ascii="Times New Roman" w:hAnsi="Times New Roman" w:cs="Times New Roman"/>
          <w:sz w:val="24"/>
          <w:szCs w:val="24"/>
        </w:rPr>
        <w:t xml:space="preserve">. Para la misa tenían </w:t>
      </w:r>
      <w:r w:rsidR="00A83701" w:rsidRPr="00187A9B">
        <w:rPr>
          <w:rFonts w:ascii="Times New Roman" w:hAnsi="Times New Roman" w:cs="Times New Roman"/>
          <w:sz w:val="24"/>
          <w:szCs w:val="24"/>
        </w:rPr>
        <w:t>que dar al Tata-cura un carnero degollado, gallinas, conejos, papas, quinua y huevo.</w:t>
      </w:r>
      <w:r w:rsidRPr="00187A9B">
        <w:rPr>
          <w:rFonts w:ascii="Times New Roman" w:hAnsi="Times New Roman" w:cs="Times New Roman"/>
          <w:sz w:val="24"/>
          <w:szCs w:val="24"/>
        </w:rPr>
        <w:t xml:space="preserve"> </w:t>
      </w:r>
      <w:r w:rsidR="00A96066" w:rsidRPr="00187A9B">
        <w:rPr>
          <w:rFonts w:ascii="Times New Roman" w:hAnsi="Times New Roman" w:cs="Times New Roman"/>
          <w:sz w:val="24"/>
          <w:szCs w:val="24"/>
        </w:rPr>
        <w:t xml:space="preserve">En el año 1902 fundé la primera escuela rural en el departamento de Puno. La escuela funcionaba en mi casa (en la casa de mi </w:t>
      </w:r>
      <w:r w:rsidRPr="00187A9B">
        <w:rPr>
          <w:rFonts w:ascii="Times New Roman" w:hAnsi="Times New Roman" w:cs="Times New Roman"/>
          <w:sz w:val="24"/>
          <w:szCs w:val="24"/>
        </w:rPr>
        <w:t>padrastro</w:t>
      </w:r>
      <w:r w:rsidR="00A96066" w:rsidRPr="00187A9B">
        <w:rPr>
          <w:rFonts w:ascii="Times New Roman" w:hAnsi="Times New Roman" w:cs="Times New Roman"/>
          <w:sz w:val="24"/>
          <w:szCs w:val="24"/>
        </w:rPr>
        <w:t xml:space="preserve">) en la parcialidad de </w:t>
      </w:r>
      <w:proofErr w:type="spellStart"/>
      <w:r w:rsidR="00A96066" w:rsidRPr="00187A9B">
        <w:rPr>
          <w:rFonts w:ascii="Times New Roman" w:hAnsi="Times New Roman" w:cs="Times New Roman"/>
          <w:sz w:val="24"/>
          <w:szCs w:val="24"/>
        </w:rPr>
        <w:t>Utawilaya</w:t>
      </w:r>
      <w:proofErr w:type="spellEnd"/>
      <w:r w:rsidR="00A96066" w:rsidRPr="00187A9B">
        <w:rPr>
          <w:rFonts w:ascii="Times New Roman" w:hAnsi="Times New Roman" w:cs="Times New Roman"/>
          <w:sz w:val="24"/>
          <w:szCs w:val="24"/>
        </w:rPr>
        <w:t>. El local era una amplia sala que construí con ese propósito. Enseñaba a mis discípulos (hombres y mujeres y niños de toda edad) la lectura y la escritura del idioma castellano y la interpretación y el estudio de la Biblia</w:t>
      </w:r>
      <w:r w:rsidR="00212570">
        <w:rPr>
          <w:rStyle w:val="Refdenotaalpie"/>
          <w:rFonts w:ascii="Times New Roman" w:hAnsi="Times New Roman" w:cs="Times New Roman"/>
          <w:sz w:val="24"/>
          <w:szCs w:val="24"/>
        </w:rPr>
        <w:footnoteReference w:id="29"/>
      </w:r>
      <w:r w:rsidR="00A96066" w:rsidRPr="00187A9B">
        <w:rPr>
          <w:rFonts w:ascii="Times New Roman" w:hAnsi="Times New Roman" w:cs="Times New Roman"/>
          <w:sz w:val="24"/>
          <w:szCs w:val="24"/>
        </w:rPr>
        <w:t>.</w:t>
      </w:r>
    </w:p>
    <w:p w:rsidR="00790AC1" w:rsidRPr="00187A9B" w:rsidRDefault="0031148F" w:rsidP="00BD0EF3">
      <w:pPr>
        <w:tabs>
          <w:tab w:val="left" w:pos="1467"/>
        </w:tabs>
        <w:spacing w:line="360" w:lineRule="auto"/>
        <w:jc w:val="both"/>
        <w:rPr>
          <w:rFonts w:ascii="Times New Roman" w:hAnsi="Times New Roman" w:cs="Times New Roman"/>
          <w:sz w:val="24"/>
          <w:szCs w:val="24"/>
        </w:rPr>
      </w:pPr>
      <w:r w:rsidRPr="00187A9B">
        <w:rPr>
          <w:rFonts w:ascii="Times New Roman" w:hAnsi="Times New Roman" w:cs="Times New Roman"/>
          <w:sz w:val="24"/>
          <w:szCs w:val="24"/>
        </w:rPr>
        <w:t xml:space="preserve">Tamayo (1982) señala: La escuela rural </w:t>
      </w:r>
      <w:proofErr w:type="spellStart"/>
      <w:r w:rsidRPr="00187A9B">
        <w:rPr>
          <w:rFonts w:ascii="Times New Roman" w:hAnsi="Times New Roman" w:cs="Times New Roman"/>
          <w:sz w:val="24"/>
          <w:szCs w:val="24"/>
        </w:rPr>
        <w:t>Utawilaya</w:t>
      </w:r>
      <w:proofErr w:type="spellEnd"/>
      <w:r w:rsidRPr="00187A9B">
        <w:rPr>
          <w:rFonts w:ascii="Times New Roman" w:hAnsi="Times New Roman" w:cs="Times New Roman"/>
          <w:sz w:val="24"/>
          <w:szCs w:val="24"/>
        </w:rPr>
        <w:t xml:space="preserve"> de </w:t>
      </w:r>
      <w:r w:rsidR="00A7223E" w:rsidRPr="00187A9B">
        <w:rPr>
          <w:rFonts w:ascii="Times New Roman" w:hAnsi="Times New Roman" w:cs="Times New Roman"/>
          <w:sz w:val="24"/>
          <w:szCs w:val="24"/>
        </w:rPr>
        <w:t>Platería</w:t>
      </w:r>
      <w:r w:rsidR="00194F5C" w:rsidRPr="00187A9B">
        <w:rPr>
          <w:rFonts w:ascii="Times New Roman" w:hAnsi="Times New Roman" w:cs="Times New Roman"/>
          <w:sz w:val="24"/>
          <w:szCs w:val="24"/>
        </w:rPr>
        <w:t xml:space="preserve">, fundada originalmente por Manuel </w:t>
      </w:r>
      <w:r w:rsidR="005664F5" w:rsidRPr="00187A9B">
        <w:rPr>
          <w:rFonts w:ascii="Times New Roman" w:hAnsi="Times New Roman" w:cs="Times New Roman"/>
          <w:sz w:val="24"/>
          <w:szCs w:val="24"/>
        </w:rPr>
        <w:t>Zúñiga</w:t>
      </w:r>
      <w:r w:rsidR="00885E58">
        <w:rPr>
          <w:rFonts w:ascii="Times New Roman" w:hAnsi="Times New Roman" w:cs="Times New Roman"/>
          <w:sz w:val="24"/>
          <w:szCs w:val="24"/>
        </w:rPr>
        <w:t xml:space="preserve"> </w:t>
      </w:r>
      <w:r w:rsidR="00194F5C" w:rsidRPr="00187A9B">
        <w:rPr>
          <w:rFonts w:ascii="Times New Roman" w:hAnsi="Times New Roman" w:cs="Times New Roman"/>
          <w:sz w:val="24"/>
          <w:szCs w:val="24"/>
        </w:rPr>
        <w:t xml:space="preserve">Camacho Alca y que después se difundió por el </w:t>
      </w:r>
      <w:r w:rsidR="007552ED" w:rsidRPr="00187A9B">
        <w:rPr>
          <w:rFonts w:ascii="Times New Roman" w:hAnsi="Times New Roman" w:cs="Times New Roman"/>
          <w:sz w:val="24"/>
          <w:szCs w:val="24"/>
        </w:rPr>
        <w:t>A</w:t>
      </w:r>
      <w:r w:rsidR="00194F5C" w:rsidRPr="00187A9B">
        <w:rPr>
          <w:rFonts w:ascii="Times New Roman" w:hAnsi="Times New Roman" w:cs="Times New Roman"/>
          <w:sz w:val="24"/>
          <w:szCs w:val="24"/>
        </w:rPr>
        <w:t>ltiplano gracias a los esfuerzos de Fernando A. Stahl y Pedro</w:t>
      </w:r>
      <w:r w:rsidR="007552ED" w:rsidRPr="00187A9B">
        <w:rPr>
          <w:rFonts w:ascii="Times New Roman" w:hAnsi="Times New Roman" w:cs="Times New Roman"/>
          <w:sz w:val="24"/>
          <w:szCs w:val="24"/>
        </w:rPr>
        <w:t xml:space="preserve"> </w:t>
      </w:r>
      <w:proofErr w:type="spellStart"/>
      <w:r w:rsidR="00194F5C" w:rsidRPr="00187A9B">
        <w:rPr>
          <w:rFonts w:ascii="Times New Roman" w:hAnsi="Times New Roman" w:cs="Times New Roman"/>
          <w:sz w:val="24"/>
          <w:szCs w:val="24"/>
        </w:rPr>
        <w:t>Kalbermater</w:t>
      </w:r>
      <w:proofErr w:type="spellEnd"/>
      <w:r w:rsidR="00194F5C" w:rsidRPr="00187A9B">
        <w:rPr>
          <w:rFonts w:ascii="Times New Roman" w:hAnsi="Times New Roman" w:cs="Times New Roman"/>
          <w:sz w:val="24"/>
          <w:szCs w:val="24"/>
        </w:rPr>
        <w:t xml:space="preserve">, la educación indígena se inició en Puno con resultados insospechados y trascendentales. Por primera vez el indio accedió de su propia dignidad. </w:t>
      </w:r>
      <w:r w:rsidR="00790AC1" w:rsidRPr="00187A9B">
        <w:rPr>
          <w:rFonts w:ascii="Times New Roman" w:hAnsi="Times New Roman" w:cs="Times New Roman"/>
          <w:sz w:val="24"/>
          <w:szCs w:val="24"/>
        </w:rPr>
        <w:t>En 1902, el cacique adventista Manuel Zúñiga Camacho fundó la primera escuela</w:t>
      </w:r>
      <w:r w:rsidR="00212570">
        <w:rPr>
          <w:rFonts w:ascii="Times New Roman" w:hAnsi="Times New Roman" w:cs="Times New Roman"/>
          <w:sz w:val="24"/>
          <w:szCs w:val="24"/>
        </w:rPr>
        <w:t xml:space="preserve"> </w:t>
      </w:r>
      <w:r w:rsidR="00790AC1" w:rsidRPr="00187A9B">
        <w:rPr>
          <w:rFonts w:ascii="Times New Roman" w:hAnsi="Times New Roman" w:cs="Times New Roman"/>
          <w:sz w:val="24"/>
          <w:szCs w:val="24"/>
        </w:rPr>
        <w:t xml:space="preserve">rural en la parcialidad de </w:t>
      </w:r>
      <w:proofErr w:type="spellStart"/>
      <w:r w:rsidR="00790AC1" w:rsidRPr="00187A9B">
        <w:rPr>
          <w:rFonts w:ascii="Times New Roman" w:hAnsi="Times New Roman" w:cs="Times New Roman"/>
          <w:sz w:val="24"/>
          <w:szCs w:val="24"/>
        </w:rPr>
        <w:t>Utawi</w:t>
      </w:r>
      <w:proofErr w:type="spellEnd"/>
      <w:r w:rsidR="00790AC1" w:rsidRPr="00187A9B">
        <w:rPr>
          <w:rFonts w:ascii="Times New Roman" w:hAnsi="Times New Roman" w:cs="Times New Roman"/>
          <w:sz w:val="24"/>
          <w:szCs w:val="24"/>
        </w:rPr>
        <w:t xml:space="preserve"> laya (Platería), donde enseñó a leer y escribir, a interpretar la Biblia, la higiene personal y además atendía a los enfermos</w:t>
      </w:r>
      <w:r w:rsidR="00212570">
        <w:rPr>
          <w:rStyle w:val="Refdenotaalpie"/>
          <w:rFonts w:ascii="Times New Roman" w:hAnsi="Times New Roman" w:cs="Times New Roman"/>
          <w:sz w:val="24"/>
          <w:szCs w:val="24"/>
        </w:rPr>
        <w:footnoteReference w:id="30"/>
      </w:r>
      <w:r w:rsidR="00212570">
        <w:rPr>
          <w:rFonts w:ascii="Times New Roman" w:hAnsi="Times New Roman" w:cs="Times New Roman"/>
          <w:sz w:val="24"/>
          <w:szCs w:val="24"/>
        </w:rPr>
        <w:t xml:space="preserve">. </w:t>
      </w:r>
    </w:p>
    <w:p w:rsidR="003D7522" w:rsidRDefault="00EE1354" w:rsidP="00F21FA6">
      <w:pPr>
        <w:tabs>
          <w:tab w:val="left" w:pos="7261"/>
        </w:tabs>
        <w:spacing w:after="0" w:line="360" w:lineRule="auto"/>
        <w:jc w:val="both"/>
        <w:rPr>
          <w:rFonts w:ascii="Times New Roman" w:hAnsi="Times New Roman" w:cs="Times New Roman"/>
          <w:sz w:val="24"/>
          <w:szCs w:val="24"/>
        </w:rPr>
      </w:pPr>
      <w:r w:rsidRPr="00187A9B">
        <w:rPr>
          <w:rFonts w:ascii="Times New Roman" w:hAnsi="Times New Roman" w:cs="Times New Roman"/>
          <w:sz w:val="24"/>
          <w:szCs w:val="24"/>
        </w:rPr>
        <w:t xml:space="preserve">En lo que concierne al primer punto. En 1902, a consecuencia de la solicitud de los comuneros de </w:t>
      </w:r>
      <w:proofErr w:type="spellStart"/>
      <w:r w:rsidRPr="00187A9B">
        <w:rPr>
          <w:rFonts w:ascii="Times New Roman" w:hAnsi="Times New Roman" w:cs="Times New Roman"/>
          <w:sz w:val="24"/>
          <w:szCs w:val="24"/>
        </w:rPr>
        <w:t>Utawilaya</w:t>
      </w:r>
      <w:proofErr w:type="spellEnd"/>
      <w:r w:rsidRPr="00187A9B">
        <w:rPr>
          <w:rFonts w:ascii="Times New Roman" w:hAnsi="Times New Roman" w:cs="Times New Roman"/>
          <w:sz w:val="24"/>
          <w:szCs w:val="24"/>
        </w:rPr>
        <w:t xml:space="preserve">, el maestro Manuel Z. Camacho fundó la "Escuela particular de Indígenas de la parcialidad de Platería", en una época en que la escuela occidental se encontraba todavía lejos de penetrar en las áreas indígenas del altiplano. La finalidad de la escuela era la enseñanza de la </w:t>
      </w:r>
      <w:proofErr w:type="spellStart"/>
      <w:r w:rsidRPr="00187A9B">
        <w:rPr>
          <w:rFonts w:ascii="Times New Roman" w:hAnsi="Times New Roman" w:cs="Times New Roman"/>
          <w:sz w:val="24"/>
          <w:szCs w:val="24"/>
        </w:rPr>
        <w:t>lecto</w:t>
      </w:r>
      <w:proofErr w:type="spellEnd"/>
      <w:r w:rsidRPr="00187A9B">
        <w:rPr>
          <w:rFonts w:ascii="Times New Roman" w:hAnsi="Times New Roman" w:cs="Times New Roman"/>
          <w:sz w:val="24"/>
          <w:szCs w:val="24"/>
        </w:rPr>
        <w:t xml:space="preserve"> escritura en castellano y la capacitación en técnicas de cultivos y de salud. Si bien el objetivo de la escuela era la enseñanza del castellano, al parecer, para lograr un mejor rendimiento en la escuela, se hacía uso también del </w:t>
      </w:r>
      <w:proofErr w:type="spellStart"/>
      <w:r w:rsidRPr="00187A9B">
        <w:rPr>
          <w:rFonts w:ascii="Times New Roman" w:hAnsi="Times New Roman" w:cs="Times New Roman"/>
          <w:sz w:val="24"/>
          <w:szCs w:val="24"/>
        </w:rPr>
        <w:t>aymara</w:t>
      </w:r>
      <w:proofErr w:type="spellEnd"/>
      <w:r w:rsidRPr="00187A9B">
        <w:rPr>
          <w:rFonts w:ascii="Times New Roman" w:hAnsi="Times New Roman" w:cs="Times New Roman"/>
          <w:sz w:val="24"/>
          <w:szCs w:val="24"/>
        </w:rPr>
        <w:t xml:space="preserve"> en forma instrumental. Esto bastó para que la escuela fuera clausurada a causa de la reacción de los gamonales locales que la acusaron de incitar a la rebelión indígena. Sin embargo, Camacho, a través del apoyo de la </w:t>
      </w:r>
      <w:r w:rsidRPr="00187A9B">
        <w:rPr>
          <w:rFonts w:ascii="Times New Roman" w:hAnsi="Times New Roman" w:cs="Times New Roman"/>
          <w:sz w:val="24"/>
          <w:szCs w:val="24"/>
        </w:rPr>
        <w:lastRenderedPageBreak/>
        <w:t xml:space="preserve">Asociación </w:t>
      </w:r>
      <w:proofErr w:type="spellStart"/>
      <w:r w:rsidRPr="00187A9B">
        <w:rPr>
          <w:rFonts w:ascii="Times New Roman" w:hAnsi="Times New Roman" w:cs="Times New Roman"/>
          <w:sz w:val="24"/>
          <w:szCs w:val="24"/>
        </w:rPr>
        <w:t>Proindígena</w:t>
      </w:r>
      <w:proofErr w:type="spellEnd"/>
      <w:r w:rsidRPr="00187A9B">
        <w:rPr>
          <w:rFonts w:ascii="Times New Roman" w:hAnsi="Times New Roman" w:cs="Times New Roman"/>
          <w:sz w:val="24"/>
          <w:szCs w:val="24"/>
        </w:rPr>
        <w:t xml:space="preserve"> y de la Misión Adventista, logró reabrir su escuela en </w:t>
      </w:r>
      <w:proofErr w:type="spellStart"/>
      <w:r w:rsidRPr="00187A9B">
        <w:rPr>
          <w:rFonts w:ascii="Times New Roman" w:hAnsi="Times New Roman" w:cs="Times New Roman"/>
          <w:sz w:val="24"/>
          <w:szCs w:val="24"/>
        </w:rPr>
        <w:t>Utawilaya</w:t>
      </w:r>
      <w:proofErr w:type="spellEnd"/>
      <w:r w:rsidRPr="00187A9B">
        <w:rPr>
          <w:rFonts w:ascii="Times New Roman" w:hAnsi="Times New Roman" w:cs="Times New Roman"/>
          <w:sz w:val="24"/>
          <w:szCs w:val="24"/>
        </w:rPr>
        <w:t xml:space="preserve"> y posteriormente establecer en Platería una escuela más  grande y de mayor cobertura</w:t>
      </w:r>
      <w:r w:rsidR="00212570">
        <w:rPr>
          <w:rStyle w:val="Refdenotaalpie"/>
          <w:rFonts w:ascii="Times New Roman" w:hAnsi="Times New Roman" w:cs="Times New Roman"/>
          <w:sz w:val="24"/>
          <w:szCs w:val="24"/>
        </w:rPr>
        <w:footnoteReference w:id="31"/>
      </w:r>
      <w:r w:rsidRPr="00187A9B">
        <w:rPr>
          <w:rFonts w:ascii="Times New Roman" w:hAnsi="Times New Roman" w:cs="Times New Roman"/>
          <w:sz w:val="24"/>
          <w:szCs w:val="24"/>
        </w:rPr>
        <w:t xml:space="preserve"> </w:t>
      </w:r>
    </w:p>
    <w:p w:rsidR="00F21FA6" w:rsidRPr="00187A9B" w:rsidRDefault="00F21FA6" w:rsidP="00F21FA6">
      <w:pPr>
        <w:tabs>
          <w:tab w:val="left" w:pos="7261"/>
        </w:tabs>
        <w:spacing w:after="0" w:line="360" w:lineRule="auto"/>
        <w:jc w:val="both"/>
        <w:rPr>
          <w:rFonts w:ascii="Times New Roman" w:hAnsi="Times New Roman" w:cs="Times New Roman"/>
          <w:sz w:val="24"/>
          <w:szCs w:val="24"/>
        </w:rPr>
      </w:pPr>
    </w:p>
    <w:p w:rsidR="001006CA" w:rsidRPr="00187A9B" w:rsidRDefault="00DA43F4" w:rsidP="000A6E25">
      <w:pPr>
        <w:spacing w:after="0" w:line="360" w:lineRule="auto"/>
        <w:jc w:val="both"/>
        <w:rPr>
          <w:rFonts w:ascii="Times New Roman" w:hAnsi="Times New Roman" w:cs="Times New Roman"/>
          <w:sz w:val="24"/>
          <w:szCs w:val="24"/>
        </w:rPr>
      </w:pPr>
      <w:r w:rsidRPr="00187A9B">
        <w:rPr>
          <w:rFonts w:ascii="Times New Roman" w:hAnsi="Times New Roman" w:cs="Times New Roman"/>
          <w:sz w:val="24"/>
          <w:szCs w:val="24"/>
        </w:rPr>
        <w:t xml:space="preserve">En la labor educativa liberadora emprendida por </w:t>
      </w:r>
      <w:r w:rsidR="00B7026D" w:rsidRPr="00187A9B">
        <w:rPr>
          <w:rFonts w:ascii="Times New Roman" w:hAnsi="Times New Roman" w:cs="Times New Roman"/>
          <w:sz w:val="24"/>
          <w:szCs w:val="24"/>
        </w:rPr>
        <w:t xml:space="preserve">Manuel Z. Camacho </w:t>
      </w:r>
      <w:r w:rsidRPr="00187A9B">
        <w:rPr>
          <w:rFonts w:ascii="Times New Roman" w:hAnsi="Times New Roman" w:cs="Times New Roman"/>
          <w:sz w:val="24"/>
          <w:szCs w:val="24"/>
        </w:rPr>
        <w:t>destaca la liberación de la dominación y el esclavismo imperante</w:t>
      </w:r>
      <w:r w:rsidR="00B7026D" w:rsidRPr="00187A9B">
        <w:rPr>
          <w:rFonts w:ascii="Times New Roman" w:hAnsi="Times New Roman" w:cs="Times New Roman"/>
          <w:sz w:val="24"/>
          <w:szCs w:val="24"/>
        </w:rPr>
        <w:t>, implantado por los g</w:t>
      </w:r>
      <w:r w:rsidR="00F87E58" w:rsidRPr="00187A9B">
        <w:rPr>
          <w:rFonts w:ascii="Times New Roman" w:hAnsi="Times New Roman" w:cs="Times New Roman"/>
          <w:sz w:val="24"/>
          <w:szCs w:val="24"/>
        </w:rPr>
        <w:t>amonales bajo el sistema feudal. Camacho</w:t>
      </w:r>
      <w:r w:rsidR="00B7026D" w:rsidRPr="00187A9B">
        <w:rPr>
          <w:rFonts w:ascii="Times New Roman" w:hAnsi="Times New Roman" w:cs="Times New Roman"/>
          <w:sz w:val="24"/>
          <w:szCs w:val="24"/>
        </w:rPr>
        <w:t xml:space="preserve"> enseñ</w:t>
      </w:r>
      <w:r w:rsidR="00F87E58" w:rsidRPr="00187A9B">
        <w:rPr>
          <w:rFonts w:ascii="Times New Roman" w:hAnsi="Times New Roman" w:cs="Times New Roman"/>
          <w:sz w:val="24"/>
          <w:szCs w:val="24"/>
        </w:rPr>
        <w:t>ó</w:t>
      </w:r>
      <w:r w:rsidR="00B7026D" w:rsidRPr="00187A9B">
        <w:rPr>
          <w:rFonts w:ascii="Times New Roman" w:hAnsi="Times New Roman" w:cs="Times New Roman"/>
          <w:sz w:val="24"/>
          <w:szCs w:val="24"/>
        </w:rPr>
        <w:t xml:space="preserve"> a leer y escribir, interpretar </w:t>
      </w:r>
      <w:r w:rsidRPr="00187A9B">
        <w:rPr>
          <w:rFonts w:ascii="Times New Roman" w:hAnsi="Times New Roman" w:cs="Times New Roman"/>
          <w:sz w:val="24"/>
          <w:szCs w:val="24"/>
        </w:rPr>
        <w:t xml:space="preserve">la historia; cambiar y transformar la estructura mental. </w:t>
      </w:r>
      <w:r w:rsidR="00B7026D" w:rsidRPr="00187A9B">
        <w:rPr>
          <w:rFonts w:ascii="Times New Roman" w:hAnsi="Times New Roman" w:cs="Times New Roman"/>
          <w:sz w:val="24"/>
          <w:szCs w:val="24"/>
        </w:rPr>
        <w:t>Todos</w:t>
      </w:r>
      <w:r w:rsidRPr="00187A9B">
        <w:rPr>
          <w:rFonts w:ascii="Times New Roman" w:hAnsi="Times New Roman" w:cs="Times New Roman"/>
          <w:sz w:val="24"/>
          <w:szCs w:val="24"/>
        </w:rPr>
        <w:t xml:space="preserve"> tienen derecho a la educación, sin excepción alguna de credo, religión, sexo, raza y otros.</w:t>
      </w:r>
      <w:r w:rsidR="00B7026D" w:rsidRPr="00187A9B">
        <w:rPr>
          <w:rFonts w:ascii="Times New Roman" w:hAnsi="Times New Roman" w:cs="Times New Roman"/>
          <w:sz w:val="24"/>
          <w:szCs w:val="24"/>
        </w:rPr>
        <w:t xml:space="preserve"> La educación liberadora está comprometida en formar hombres y mujeres que sean fuertes para pensar y obrar; hombres y mujeres que sean </w:t>
      </w:r>
      <w:r w:rsidR="00F54BFF" w:rsidRPr="00187A9B">
        <w:rPr>
          <w:rFonts w:ascii="Times New Roman" w:hAnsi="Times New Roman" w:cs="Times New Roman"/>
          <w:sz w:val="24"/>
          <w:szCs w:val="24"/>
        </w:rPr>
        <w:t>poseedores</w:t>
      </w:r>
      <w:r w:rsidR="00B7026D" w:rsidRPr="00187A9B">
        <w:rPr>
          <w:rFonts w:ascii="Times New Roman" w:hAnsi="Times New Roman" w:cs="Times New Roman"/>
          <w:sz w:val="24"/>
          <w:szCs w:val="24"/>
        </w:rPr>
        <w:t xml:space="preserve"> y no esclavos de las circunstancias; hombres y mujeres que posean amplitud de mente; hombres y mujeres que posean claridad de pensamiento y valor para defender sus convicciones. Esta es la verdadera esencia de la pedagogía liberadora que propugnó Zúñiga Camacho, que tanta falta hace en nuestra sociedad</w:t>
      </w:r>
      <w:r w:rsidR="00E43C95" w:rsidRPr="00187A9B">
        <w:rPr>
          <w:rFonts w:ascii="Times New Roman" w:hAnsi="Times New Roman" w:cs="Times New Roman"/>
          <w:sz w:val="24"/>
          <w:szCs w:val="24"/>
        </w:rPr>
        <w:t xml:space="preserve"> actual</w:t>
      </w:r>
      <w:r w:rsidR="00B7026D" w:rsidRPr="00187A9B">
        <w:rPr>
          <w:rFonts w:ascii="Times New Roman" w:hAnsi="Times New Roman" w:cs="Times New Roman"/>
          <w:sz w:val="24"/>
          <w:szCs w:val="24"/>
        </w:rPr>
        <w:t>.</w:t>
      </w:r>
      <w:r w:rsidR="00790AC1" w:rsidRPr="00187A9B">
        <w:rPr>
          <w:rFonts w:ascii="Times New Roman" w:hAnsi="Times New Roman" w:cs="Times New Roman"/>
          <w:sz w:val="24"/>
          <w:szCs w:val="24"/>
        </w:rPr>
        <w:t xml:space="preserve"> Camacho consideraba que la educación era la única forma de salvación del alma y un medio para liberarse de la opresión gamonal, </w:t>
      </w:r>
      <w:r w:rsidR="00380E1B" w:rsidRPr="00187A9B">
        <w:rPr>
          <w:rFonts w:ascii="Times New Roman" w:hAnsi="Times New Roman" w:cs="Times New Roman"/>
          <w:sz w:val="24"/>
          <w:szCs w:val="24"/>
        </w:rPr>
        <w:t>d</w:t>
      </w:r>
      <w:r w:rsidR="00790AC1" w:rsidRPr="00187A9B">
        <w:rPr>
          <w:rFonts w:ascii="Times New Roman" w:hAnsi="Times New Roman" w:cs="Times New Roman"/>
          <w:sz w:val="24"/>
          <w:szCs w:val="24"/>
        </w:rPr>
        <w:t>el terrateniente y el sacerdote. En 1904, fue encarcelado por el poder político y obligado a abandonar la escuela</w:t>
      </w:r>
      <w:r w:rsidR="00E43C95" w:rsidRPr="00187A9B">
        <w:rPr>
          <w:rFonts w:ascii="Times New Roman" w:hAnsi="Times New Roman" w:cs="Times New Roman"/>
          <w:sz w:val="24"/>
          <w:szCs w:val="24"/>
        </w:rPr>
        <w:t>.</w:t>
      </w:r>
    </w:p>
    <w:p w:rsidR="000A6E25" w:rsidRPr="00187A9B" w:rsidRDefault="000A6E25" w:rsidP="000A6E25">
      <w:pPr>
        <w:spacing w:after="0" w:line="360" w:lineRule="auto"/>
        <w:jc w:val="both"/>
        <w:rPr>
          <w:rFonts w:ascii="Times New Roman" w:hAnsi="Times New Roman" w:cs="Times New Roman"/>
          <w:sz w:val="24"/>
          <w:szCs w:val="24"/>
        </w:rPr>
      </w:pPr>
    </w:p>
    <w:p w:rsidR="00853AB8" w:rsidRPr="00187A9B" w:rsidRDefault="00F87E58" w:rsidP="00F87E58">
      <w:pPr>
        <w:spacing w:line="360" w:lineRule="auto"/>
        <w:jc w:val="both"/>
        <w:rPr>
          <w:rFonts w:ascii="Times New Roman" w:hAnsi="Times New Roman" w:cs="Times New Roman"/>
          <w:sz w:val="24"/>
          <w:szCs w:val="24"/>
        </w:rPr>
      </w:pPr>
      <w:r w:rsidRPr="00187A9B">
        <w:rPr>
          <w:rFonts w:ascii="Times New Roman" w:hAnsi="Times New Roman" w:cs="Times New Roman"/>
          <w:sz w:val="24"/>
          <w:szCs w:val="24"/>
        </w:rPr>
        <w:t>Málaga (2014), afirma: Pero la oposición a la educación indígena era muy fuerte. Hoy se hace evidente que las razones para detener las iniciativas de cambio estaban motivadas por una élite que temía perder la base de su poder (la fuerza de trabajo gratuita de los indios). Esta escuela y Camacho sufrieron múltiples persecuciones por parte de los mestizos puneños y Camacho fue denunciado por provocar disturbios.</w:t>
      </w:r>
      <w:r w:rsidR="0032010F" w:rsidRPr="00187A9B">
        <w:rPr>
          <w:rFonts w:ascii="Times New Roman" w:hAnsi="Times New Roman" w:cs="Times New Roman"/>
          <w:sz w:val="24"/>
          <w:szCs w:val="24"/>
        </w:rPr>
        <w:t xml:space="preserve"> Gallegos (1993) </w:t>
      </w:r>
      <w:r w:rsidR="0072780D" w:rsidRPr="00187A9B">
        <w:rPr>
          <w:rFonts w:ascii="Times New Roman" w:hAnsi="Times New Roman" w:cs="Times New Roman"/>
          <w:sz w:val="24"/>
          <w:szCs w:val="24"/>
        </w:rPr>
        <w:t>e</w:t>
      </w:r>
      <w:r w:rsidR="0032010F" w:rsidRPr="00187A9B">
        <w:rPr>
          <w:rFonts w:ascii="Times New Roman" w:hAnsi="Times New Roman" w:cs="Times New Roman"/>
          <w:sz w:val="24"/>
          <w:szCs w:val="24"/>
        </w:rPr>
        <w:t xml:space="preserve">n el año de 1903 tuvo lugar un levantamiento de indios en el pueblo de </w:t>
      </w:r>
      <w:proofErr w:type="spellStart"/>
      <w:r w:rsidR="0032010F" w:rsidRPr="00187A9B">
        <w:rPr>
          <w:rFonts w:ascii="Times New Roman" w:hAnsi="Times New Roman" w:cs="Times New Roman"/>
          <w:sz w:val="24"/>
          <w:szCs w:val="24"/>
        </w:rPr>
        <w:t>Pomata</w:t>
      </w:r>
      <w:proofErr w:type="spellEnd"/>
      <w:r w:rsidR="0032010F" w:rsidRPr="00187A9B">
        <w:rPr>
          <w:rFonts w:ascii="Times New Roman" w:hAnsi="Times New Roman" w:cs="Times New Roman"/>
          <w:sz w:val="24"/>
          <w:szCs w:val="24"/>
        </w:rPr>
        <w:t xml:space="preserve">, la sublevación dio lugar a un juicio militar para castigar a los rebeldes indios, </w:t>
      </w:r>
      <w:r w:rsidR="0072780D" w:rsidRPr="00187A9B">
        <w:rPr>
          <w:rFonts w:ascii="Times New Roman" w:hAnsi="Times New Roman" w:cs="Times New Roman"/>
          <w:sz w:val="24"/>
          <w:szCs w:val="24"/>
        </w:rPr>
        <w:t xml:space="preserve">Manuel Z. Camacho fue incluido en el juicio y recluido por dos años en la </w:t>
      </w:r>
      <w:proofErr w:type="spellStart"/>
      <w:r w:rsidR="0072780D" w:rsidRPr="00187A9B">
        <w:rPr>
          <w:rFonts w:ascii="Times New Roman" w:hAnsi="Times New Roman" w:cs="Times New Roman"/>
          <w:sz w:val="24"/>
          <w:szCs w:val="24"/>
        </w:rPr>
        <w:t>carceleta</w:t>
      </w:r>
      <w:proofErr w:type="spellEnd"/>
      <w:r w:rsidR="0072780D" w:rsidRPr="00187A9B">
        <w:rPr>
          <w:rFonts w:ascii="Times New Roman" w:hAnsi="Times New Roman" w:cs="Times New Roman"/>
          <w:sz w:val="24"/>
          <w:szCs w:val="24"/>
        </w:rPr>
        <w:t xml:space="preserve"> de la prefectura</w:t>
      </w:r>
      <w:r w:rsidR="00DD4840" w:rsidRPr="00187A9B">
        <w:rPr>
          <w:rFonts w:ascii="Times New Roman" w:hAnsi="Times New Roman" w:cs="Times New Roman"/>
          <w:sz w:val="24"/>
          <w:szCs w:val="24"/>
        </w:rPr>
        <w:t>.</w:t>
      </w:r>
      <w:r w:rsidR="002F2389" w:rsidRPr="00187A9B">
        <w:rPr>
          <w:rFonts w:ascii="Times New Roman" w:hAnsi="Times New Roman" w:cs="Times New Roman"/>
          <w:sz w:val="24"/>
          <w:szCs w:val="24"/>
        </w:rPr>
        <w:t xml:space="preserve"> Fue defendido por Teodomiro Gutiérrez Cuevas, Don Manuel Gonzales Prada. Desde la cárcel de Puno Camacho escribe varias cartas a Santiago de </w:t>
      </w:r>
      <w:r w:rsidR="00DD4840" w:rsidRPr="00187A9B">
        <w:rPr>
          <w:rFonts w:ascii="Times New Roman" w:hAnsi="Times New Roman" w:cs="Times New Roman"/>
          <w:sz w:val="24"/>
          <w:szCs w:val="24"/>
        </w:rPr>
        <w:t>C</w:t>
      </w:r>
      <w:r w:rsidR="002F2389" w:rsidRPr="00187A9B">
        <w:rPr>
          <w:rFonts w:ascii="Times New Roman" w:hAnsi="Times New Roman" w:cs="Times New Roman"/>
          <w:sz w:val="24"/>
          <w:szCs w:val="24"/>
        </w:rPr>
        <w:t>hile y Buenos Aires quienes las defendieron en su revista “Las Señales de los tiempos”</w:t>
      </w:r>
      <w:r w:rsidR="00DD4840" w:rsidRPr="00187A9B">
        <w:rPr>
          <w:rFonts w:ascii="Times New Roman" w:hAnsi="Times New Roman" w:cs="Times New Roman"/>
          <w:sz w:val="24"/>
          <w:szCs w:val="24"/>
        </w:rPr>
        <w:t xml:space="preserve"> donde decían que Camacho no tenía mayor delito que el haber traído tardíamente la reforma al </w:t>
      </w:r>
      <w:r w:rsidR="00DD4840" w:rsidRPr="00187A9B">
        <w:rPr>
          <w:rFonts w:ascii="Times New Roman" w:hAnsi="Times New Roman" w:cs="Times New Roman"/>
          <w:sz w:val="24"/>
          <w:szCs w:val="24"/>
        </w:rPr>
        <w:lastRenderedPageBreak/>
        <w:t>altiplano andino.</w:t>
      </w:r>
      <w:r w:rsidR="002F2389" w:rsidRPr="00187A9B">
        <w:rPr>
          <w:rFonts w:ascii="Times New Roman" w:hAnsi="Times New Roman" w:cs="Times New Roman"/>
          <w:sz w:val="24"/>
          <w:szCs w:val="24"/>
        </w:rPr>
        <w:t xml:space="preserve"> </w:t>
      </w:r>
      <w:r w:rsidR="0098181F" w:rsidRPr="00187A9B">
        <w:rPr>
          <w:rFonts w:ascii="Times New Roman" w:hAnsi="Times New Roman" w:cs="Times New Roman"/>
          <w:sz w:val="24"/>
          <w:szCs w:val="24"/>
        </w:rPr>
        <w:t>En 1904, fue encarcelado por el poder político y obligado a abandonar la escuela</w:t>
      </w:r>
      <w:r w:rsidR="00F21FA6">
        <w:rPr>
          <w:rStyle w:val="Refdenotaalpie"/>
          <w:rFonts w:ascii="Times New Roman" w:hAnsi="Times New Roman" w:cs="Times New Roman"/>
          <w:sz w:val="24"/>
          <w:szCs w:val="24"/>
        </w:rPr>
        <w:footnoteReference w:id="32"/>
      </w:r>
      <w:r w:rsidR="0098181F" w:rsidRPr="00187A9B">
        <w:rPr>
          <w:rFonts w:ascii="Times New Roman" w:hAnsi="Times New Roman" w:cs="Times New Roman"/>
          <w:sz w:val="24"/>
          <w:szCs w:val="24"/>
        </w:rPr>
        <w:fldChar w:fldCharType="begin" w:fldLock="1"/>
      </w:r>
      <w:r w:rsidR="0005669F" w:rsidRPr="00187A9B">
        <w:rPr>
          <w:rFonts w:ascii="Times New Roman" w:hAnsi="Times New Roman" w:cs="Times New Roman"/>
          <w:sz w:val="24"/>
          <w:szCs w:val="24"/>
        </w:rPr>
        <w:instrText>ADDIN CSL_CITATION { "citationItems" : [ { "id" : "ITEM-1", "itemData" : { "ISSN" : "08643466", "abstract" : "Introduction: from 1935 to 1949, the communities living in Puno high plateau, Peru, organized a rural native health movement called Rijcharismo, as a response to the terrible social and health situation that they were facing. The movement was recognized on account of the respect to its ancestral culture, the inter-culture dialogue with its native leaders and traditional healers and its native identity. Objective: this paper intended to re-interpret the meaning of the Rijchary movement in the field of health, education and community involvement. Methods: secondary historical sources, photos, testimonies and published interviews were reviewed. The hermeneutic and heuristic methods were used to systematize and to reconstruct the events. Results: rijcharis brigades and their leader empowered the communities to care for health through participation, primary health care and founding of rural schools; in this way, social duality of health and education was set. Runa Soncco, a rural health journal, was edited in which the natives critically drew up articles on rural health and the social problems in the high plateau. Despite acknowledgement on the international arena, neither the Peruvian state nor the medical sciences of the time was really interested in this important movement, so, when the local authorities and the ruling circles considered that their political interests were at risk, they intended to behead this movement. Conclusions: Rijcharismo is a pionner experience of inter-culture relation in the Americas, of endogenous development, community involvement and primary health care; it allowed the communities dwelling in the Puno high plateau to have real access to the management of processes affecting their health. (English) [ABSTRACT FROM AUTHOR]", "author" : [ { "dropping-particle" : "", "family" : "Gustavo", "given" : "Aliaga Rodr\u00edguez", "non-dropping-particle" : "", "parse-names" : false, "suffix" : "" } ], "container-title" : "\"Rijcharismo\" movement in the Peruvian high plateau as a pioneer intercultural health experience in the Americas.", "id" : "ITEM-1", "issue" : "3", "issued" : { "date-parts" : [ [ "2015" ] ] }, "page" : "497-509", "title" : "El Rijcharismo en el Altiplano peruano como una experiencia pionera de salud intercultural en Am\u00e9rica.", "type" : "article-journal", "volume" : "41" }, "uris" : [ "http://www.mendeley.com/documents/?uuid=652d0dd1-e4bc-4796-abe9-ff388ce1e9e6" ] } ], "mendeley" : { "formattedCitation" : "(Gustavo, 2015)", "plainTextFormattedCitation" : "(Gustavo, 2015)", "previouslyFormattedCitation" : "(Gustavo, 2015)" }, "properties" : { "noteIndex" : 0 }, "schema" : "https://github.com/citation-style-language/schema/raw/master/csl-citation.json" }</w:instrText>
      </w:r>
      <w:r w:rsidR="0098181F" w:rsidRPr="00187A9B">
        <w:rPr>
          <w:rFonts w:ascii="Times New Roman" w:hAnsi="Times New Roman" w:cs="Times New Roman"/>
          <w:sz w:val="24"/>
          <w:szCs w:val="24"/>
        </w:rPr>
        <w:fldChar w:fldCharType="end"/>
      </w:r>
      <w:r w:rsidR="0098181F" w:rsidRPr="00187A9B">
        <w:rPr>
          <w:rFonts w:ascii="Times New Roman" w:hAnsi="Times New Roman" w:cs="Times New Roman"/>
          <w:sz w:val="24"/>
          <w:szCs w:val="24"/>
        </w:rPr>
        <w:t>.</w:t>
      </w:r>
      <w:r w:rsidR="002F2389" w:rsidRPr="00187A9B">
        <w:rPr>
          <w:rFonts w:ascii="Times New Roman" w:hAnsi="Times New Roman" w:cs="Times New Roman"/>
          <w:sz w:val="24"/>
          <w:szCs w:val="24"/>
        </w:rPr>
        <w:t xml:space="preserve"> </w:t>
      </w:r>
    </w:p>
    <w:p w:rsidR="008D0C6F" w:rsidRPr="00187A9B" w:rsidRDefault="008D0C6F" w:rsidP="00F87E58">
      <w:pPr>
        <w:spacing w:line="360" w:lineRule="auto"/>
        <w:jc w:val="both"/>
        <w:rPr>
          <w:rFonts w:ascii="Times New Roman" w:hAnsi="Times New Roman" w:cs="Times New Roman"/>
          <w:sz w:val="24"/>
          <w:szCs w:val="24"/>
        </w:rPr>
      </w:pPr>
      <w:r w:rsidRPr="00187A9B">
        <w:rPr>
          <w:rFonts w:ascii="Times New Roman" w:hAnsi="Times New Roman" w:cs="Times New Roman"/>
          <w:noProof/>
          <w:sz w:val="24"/>
          <w:szCs w:val="24"/>
          <w:lang w:eastAsia="es-PE"/>
        </w:rPr>
        <w:drawing>
          <wp:inline distT="0" distB="0" distL="0" distR="0" wp14:anchorId="69FC1DB1" wp14:editId="080C0757">
            <wp:extent cx="5398851" cy="2237362"/>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D0C6F" w:rsidRPr="00187A9B" w:rsidRDefault="00D66253" w:rsidP="00D66253">
      <w:pPr>
        <w:pStyle w:val="Epgrafe"/>
        <w:rPr>
          <w:rFonts w:ascii="Times New Roman" w:hAnsi="Times New Roman" w:cs="Times New Roman"/>
          <w:color w:val="auto"/>
          <w:sz w:val="24"/>
          <w:szCs w:val="24"/>
        </w:rPr>
      </w:pPr>
      <w:r w:rsidRPr="00187A9B">
        <w:rPr>
          <w:rFonts w:ascii="Times New Roman" w:hAnsi="Times New Roman" w:cs="Times New Roman"/>
          <w:color w:val="auto"/>
          <w:sz w:val="24"/>
          <w:szCs w:val="24"/>
        </w:rPr>
        <w:t xml:space="preserve">Figura  </w:t>
      </w:r>
      <w:r w:rsidRPr="00187A9B">
        <w:rPr>
          <w:rFonts w:ascii="Times New Roman" w:hAnsi="Times New Roman" w:cs="Times New Roman"/>
          <w:color w:val="auto"/>
          <w:sz w:val="24"/>
          <w:szCs w:val="24"/>
        </w:rPr>
        <w:fldChar w:fldCharType="begin"/>
      </w:r>
      <w:r w:rsidRPr="00187A9B">
        <w:rPr>
          <w:rFonts w:ascii="Times New Roman" w:hAnsi="Times New Roman" w:cs="Times New Roman"/>
          <w:color w:val="auto"/>
          <w:sz w:val="24"/>
          <w:szCs w:val="24"/>
        </w:rPr>
        <w:instrText xml:space="preserve"> SEQ Figura_ \* ARABIC </w:instrText>
      </w:r>
      <w:r w:rsidRPr="00187A9B">
        <w:rPr>
          <w:rFonts w:ascii="Times New Roman" w:hAnsi="Times New Roman" w:cs="Times New Roman"/>
          <w:color w:val="auto"/>
          <w:sz w:val="24"/>
          <w:szCs w:val="24"/>
        </w:rPr>
        <w:fldChar w:fldCharType="separate"/>
      </w:r>
      <w:r w:rsidR="004C74D8" w:rsidRPr="00187A9B">
        <w:rPr>
          <w:rFonts w:ascii="Times New Roman" w:hAnsi="Times New Roman" w:cs="Times New Roman"/>
          <w:noProof/>
          <w:color w:val="auto"/>
          <w:sz w:val="24"/>
          <w:szCs w:val="24"/>
        </w:rPr>
        <w:t>1</w:t>
      </w:r>
      <w:r w:rsidRPr="00187A9B">
        <w:rPr>
          <w:rFonts w:ascii="Times New Roman" w:hAnsi="Times New Roman" w:cs="Times New Roman"/>
          <w:color w:val="auto"/>
          <w:sz w:val="24"/>
          <w:szCs w:val="24"/>
        </w:rPr>
        <w:fldChar w:fldCharType="end"/>
      </w:r>
      <w:r w:rsidRPr="00187A9B">
        <w:rPr>
          <w:rFonts w:ascii="Times New Roman" w:hAnsi="Times New Roman" w:cs="Times New Roman"/>
          <w:color w:val="auto"/>
          <w:sz w:val="24"/>
          <w:szCs w:val="24"/>
        </w:rPr>
        <w:t xml:space="preserve">. Origen de la Escuela Rural de </w:t>
      </w:r>
      <w:proofErr w:type="spellStart"/>
      <w:r w:rsidRPr="00187A9B">
        <w:rPr>
          <w:rFonts w:ascii="Times New Roman" w:hAnsi="Times New Roman" w:cs="Times New Roman"/>
          <w:color w:val="auto"/>
          <w:sz w:val="24"/>
          <w:szCs w:val="24"/>
        </w:rPr>
        <w:t>Utawilaya</w:t>
      </w:r>
      <w:proofErr w:type="spellEnd"/>
      <w:r w:rsidRPr="00187A9B">
        <w:rPr>
          <w:rFonts w:ascii="Times New Roman" w:hAnsi="Times New Roman" w:cs="Times New Roman"/>
          <w:color w:val="auto"/>
          <w:sz w:val="24"/>
          <w:szCs w:val="24"/>
        </w:rPr>
        <w:t xml:space="preserve"> en el proceso de desarrollo de la historia del Perú. (2016)</w:t>
      </w:r>
    </w:p>
    <w:p w:rsidR="005664F5" w:rsidRPr="00187A9B" w:rsidRDefault="005664F5" w:rsidP="007A6601">
      <w:pPr>
        <w:spacing w:after="0" w:line="360" w:lineRule="auto"/>
        <w:jc w:val="both"/>
        <w:rPr>
          <w:rFonts w:ascii="Times New Roman" w:hAnsi="Times New Roman" w:cs="Times New Roman"/>
          <w:sz w:val="24"/>
          <w:szCs w:val="24"/>
        </w:rPr>
      </w:pPr>
      <w:r w:rsidRPr="00187A9B">
        <w:rPr>
          <w:rFonts w:ascii="Times New Roman" w:hAnsi="Times New Roman" w:cs="Times New Roman"/>
          <w:sz w:val="24"/>
          <w:szCs w:val="24"/>
        </w:rPr>
        <w:t>El Perú estaba gobernado entre 1895 a 1919 por un pequeño grupo oligárquico y gamonal, acuñado este periodo por Basadre como la República Aristocrática, dueña de los medios de producción (la industria agropecuaria, la</w:t>
      </w:r>
      <w:r w:rsidR="00702D85" w:rsidRPr="00187A9B">
        <w:rPr>
          <w:rFonts w:ascii="Times New Roman" w:hAnsi="Times New Roman" w:cs="Times New Roman"/>
          <w:sz w:val="24"/>
          <w:szCs w:val="24"/>
        </w:rPr>
        <w:t xml:space="preserve">s finanzas y la minería), que despojaron de sus tierras al poblador rural, dando origen a inmensas haciendas, figura 1.  </w:t>
      </w:r>
    </w:p>
    <w:p w:rsidR="005664F5" w:rsidRPr="00187A9B" w:rsidRDefault="005664F5" w:rsidP="007A6601">
      <w:pPr>
        <w:spacing w:after="0" w:line="360" w:lineRule="auto"/>
        <w:jc w:val="both"/>
        <w:rPr>
          <w:rFonts w:ascii="Times New Roman" w:hAnsi="Times New Roman" w:cs="Times New Roman"/>
          <w:sz w:val="24"/>
          <w:szCs w:val="24"/>
        </w:rPr>
      </w:pPr>
    </w:p>
    <w:p w:rsidR="004F3114" w:rsidRPr="00187A9B" w:rsidRDefault="00702D85" w:rsidP="007A6601">
      <w:pPr>
        <w:spacing w:after="0" w:line="360" w:lineRule="auto"/>
        <w:jc w:val="both"/>
        <w:rPr>
          <w:rFonts w:ascii="Times New Roman" w:hAnsi="Times New Roman" w:cs="Times New Roman"/>
          <w:b/>
          <w:sz w:val="24"/>
          <w:szCs w:val="24"/>
        </w:rPr>
      </w:pPr>
      <w:r w:rsidRPr="00187A9B">
        <w:rPr>
          <w:rFonts w:ascii="Times New Roman" w:hAnsi="Times New Roman" w:cs="Times New Roman"/>
          <w:b/>
          <w:sz w:val="24"/>
          <w:szCs w:val="24"/>
        </w:rPr>
        <w:t xml:space="preserve">La enseñanza en la educación </w:t>
      </w:r>
      <w:r w:rsidR="00F54BFF" w:rsidRPr="00187A9B">
        <w:rPr>
          <w:rFonts w:ascii="Times New Roman" w:hAnsi="Times New Roman" w:cs="Times New Roman"/>
          <w:b/>
          <w:sz w:val="24"/>
          <w:szCs w:val="24"/>
        </w:rPr>
        <w:t>liberadora de Manuel Z. Camacho.</w:t>
      </w:r>
    </w:p>
    <w:p w:rsidR="0098181F" w:rsidRPr="00187A9B" w:rsidRDefault="00DD4840" w:rsidP="007A6601">
      <w:pPr>
        <w:spacing w:after="0" w:line="360" w:lineRule="auto"/>
        <w:jc w:val="both"/>
        <w:rPr>
          <w:rFonts w:ascii="Times New Roman" w:hAnsi="Times New Roman" w:cs="Times New Roman"/>
          <w:sz w:val="24"/>
          <w:szCs w:val="24"/>
        </w:rPr>
      </w:pPr>
      <w:r w:rsidRPr="00187A9B">
        <w:rPr>
          <w:rFonts w:ascii="Times New Roman" w:hAnsi="Times New Roman" w:cs="Times New Roman"/>
          <w:sz w:val="24"/>
          <w:szCs w:val="24"/>
        </w:rPr>
        <w:t xml:space="preserve">Entrevista a Manuel Zúñiga Camacho citado por Gallegos (1993): Enseñaba a mis discípulos (hombres, mujeres y niños de toda edad) la lectura y la escritura del </w:t>
      </w:r>
      <w:r w:rsidR="00BE443B" w:rsidRPr="00187A9B">
        <w:rPr>
          <w:rFonts w:ascii="Times New Roman" w:hAnsi="Times New Roman" w:cs="Times New Roman"/>
          <w:sz w:val="24"/>
          <w:szCs w:val="24"/>
        </w:rPr>
        <w:t>idioma</w:t>
      </w:r>
      <w:r w:rsidRPr="00187A9B">
        <w:rPr>
          <w:rFonts w:ascii="Times New Roman" w:hAnsi="Times New Roman" w:cs="Times New Roman"/>
          <w:sz w:val="24"/>
          <w:szCs w:val="24"/>
        </w:rPr>
        <w:t xml:space="preserve"> castellano y la </w:t>
      </w:r>
      <w:r w:rsidR="00BE443B" w:rsidRPr="00187A9B">
        <w:rPr>
          <w:rFonts w:ascii="Times New Roman" w:hAnsi="Times New Roman" w:cs="Times New Roman"/>
          <w:sz w:val="24"/>
          <w:szCs w:val="24"/>
        </w:rPr>
        <w:t>interpretación y el estudio de la Biblia. Además, curaba a los enfermos y daba orientaciones para la crianza de los animales y el cultivo de las plantas alimenticias.</w:t>
      </w:r>
      <w:r w:rsidR="005270F2" w:rsidRPr="00187A9B">
        <w:rPr>
          <w:rFonts w:ascii="Times New Roman" w:hAnsi="Times New Roman" w:cs="Times New Roman"/>
          <w:sz w:val="24"/>
          <w:szCs w:val="24"/>
        </w:rPr>
        <w:t xml:space="preserve"> Portugal (2013) Camacho frente al sufrimiento de las gentes de su raza, no solamente en las haciendas sino también en los ayllus, y empezó a aconsejar a las gentes que tomarán </w:t>
      </w:r>
      <w:r w:rsidR="0098181F" w:rsidRPr="00187A9B">
        <w:rPr>
          <w:rFonts w:ascii="Times New Roman" w:hAnsi="Times New Roman" w:cs="Times New Roman"/>
          <w:sz w:val="24"/>
          <w:szCs w:val="24"/>
        </w:rPr>
        <w:t xml:space="preserve">conciencia y nuevas actitudes. </w:t>
      </w:r>
    </w:p>
    <w:p w:rsidR="00C66C69" w:rsidRPr="00187A9B" w:rsidRDefault="00C66C69" w:rsidP="000A6E25">
      <w:pPr>
        <w:spacing w:after="0" w:line="360" w:lineRule="auto"/>
        <w:jc w:val="both"/>
        <w:rPr>
          <w:rFonts w:ascii="Times New Roman" w:hAnsi="Times New Roman" w:cs="Times New Roman"/>
          <w:sz w:val="24"/>
          <w:szCs w:val="24"/>
        </w:rPr>
      </w:pPr>
    </w:p>
    <w:p w:rsidR="00E72E58" w:rsidRPr="00187A9B" w:rsidRDefault="0098181F" w:rsidP="000A6E25">
      <w:pPr>
        <w:spacing w:after="0" w:line="360" w:lineRule="auto"/>
        <w:jc w:val="both"/>
        <w:rPr>
          <w:rFonts w:ascii="Times New Roman" w:eastAsia="Times New Roman" w:hAnsi="Times New Roman" w:cs="Times New Roman"/>
          <w:color w:val="212121"/>
          <w:sz w:val="24"/>
          <w:szCs w:val="24"/>
          <w:lang w:val="es-ES" w:eastAsia="es-PE"/>
        </w:rPr>
      </w:pPr>
      <w:r w:rsidRPr="00187A9B">
        <w:rPr>
          <w:rFonts w:ascii="Times New Roman" w:hAnsi="Times New Roman" w:cs="Times New Roman"/>
          <w:sz w:val="24"/>
          <w:szCs w:val="24"/>
        </w:rPr>
        <w:lastRenderedPageBreak/>
        <w:t>Zúñiga sirvió en el ejército y viajó por los EE. UU., y Chile, consideraba que la educación era la única forma de salvación del alma y un medio para liberarse de la opresión del gamonal, el terrateniente y el sacerdote</w:t>
      </w:r>
      <w:r w:rsidR="00F21FA6">
        <w:rPr>
          <w:rStyle w:val="Refdenotaalpie"/>
          <w:rFonts w:ascii="Times New Roman" w:hAnsi="Times New Roman" w:cs="Times New Roman"/>
          <w:sz w:val="24"/>
          <w:szCs w:val="24"/>
        </w:rPr>
        <w:footnoteReference w:id="33"/>
      </w:r>
      <w:r w:rsidRPr="00187A9B">
        <w:rPr>
          <w:rFonts w:ascii="Times New Roman" w:hAnsi="Times New Roman" w:cs="Times New Roman"/>
          <w:sz w:val="24"/>
          <w:szCs w:val="24"/>
        </w:rPr>
        <w:t>.</w:t>
      </w:r>
      <w:r w:rsidR="00A55836" w:rsidRPr="00187A9B">
        <w:rPr>
          <w:rFonts w:ascii="Times New Roman" w:hAnsi="Times New Roman" w:cs="Times New Roman"/>
          <w:sz w:val="24"/>
          <w:szCs w:val="24"/>
        </w:rPr>
        <w:t xml:space="preserve"> </w:t>
      </w:r>
      <w:r w:rsidR="008344A4" w:rsidRPr="00187A9B">
        <w:rPr>
          <w:rFonts w:ascii="Times New Roman" w:hAnsi="Times New Roman" w:cs="Times New Roman"/>
          <w:sz w:val="24"/>
          <w:szCs w:val="24"/>
        </w:rPr>
        <w:t xml:space="preserve">Camacho era un profesor múltiple, sabía curar a los enfermos, atendía consultas referentes a las enfermedades humanas, también absolvía consultas sobre los cultivos de las plantas alimenticias y hierbas medicinales. Daba consejos sobre la prevención de ciertas enfermedades. Además de enseñar a leer y escribir a sus alumnos, él estaba convencido del abuso de las autoridades de los pueblos, por el atraso y la ignorancia en que vivían los campesinos, además, porque no sabían expresarse en el idioma castellano </w:t>
      </w:r>
      <w:r w:rsidR="008344A4" w:rsidRPr="00187A9B">
        <w:rPr>
          <w:rFonts w:ascii="Times New Roman" w:hAnsi="Times New Roman" w:cs="Times New Roman"/>
          <w:noProof/>
          <w:sz w:val="24"/>
          <w:szCs w:val="24"/>
        </w:rPr>
        <w:t>(Gallegos, 1974)</w:t>
      </w:r>
      <w:r w:rsidR="008344A4" w:rsidRPr="00187A9B">
        <w:rPr>
          <w:rFonts w:ascii="Times New Roman" w:hAnsi="Times New Roman" w:cs="Times New Roman"/>
          <w:sz w:val="24"/>
          <w:szCs w:val="24"/>
        </w:rPr>
        <w:t>.</w:t>
      </w:r>
      <w:r w:rsidR="000A6E25" w:rsidRPr="00187A9B">
        <w:rPr>
          <w:rFonts w:ascii="Times New Roman" w:hAnsi="Times New Roman" w:cs="Times New Roman"/>
          <w:noProof/>
          <w:sz w:val="24"/>
          <w:szCs w:val="24"/>
        </w:rPr>
        <w:t xml:space="preserve"> </w:t>
      </w:r>
      <w:r w:rsidR="00E72E58" w:rsidRPr="00187A9B">
        <w:rPr>
          <w:rFonts w:ascii="Times New Roman" w:hAnsi="Times New Roman" w:cs="Times New Roman"/>
          <w:bCs/>
          <w:sz w:val="24"/>
          <w:szCs w:val="24"/>
        </w:rPr>
        <w:t xml:space="preserve">Manuel Zúñiga Camacho </w:t>
      </w:r>
      <w:r w:rsidR="00E72E58" w:rsidRPr="00187A9B">
        <w:rPr>
          <w:rFonts w:ascii="Times New Roman" w:eastAsia="Times New Roman" w:hAnsi="Times New Roman" w:cs="Times New Roman"/>
          <w:color w:val="212121"/>
          <w:sz w:val="24"/>
          <w:szCs w:val="24"/>
          <w:lang w:val="es-ES" w:eastAsia="es-PE"/>
        </w:rPr>
        <w:t>ofrecen contactos con el protestantismo y la educación, refuerzan su espíritu muy independiente, y se alimentaron su pasión para mediar la salvación a los campesinos o campesinos del altiplano: " la única forma segura de salvación del sometimiento en el que nos encontramos es aprender a leer”</w:t>
      </w:r>
      <w:r w:rsidR="00F21FA6">
        <w:rPr>
          <w:rStyle w:val="Refdenotaalpie"/>
          <w:rFonts w:ascii="Times New Roman" w:eastAsia="Times New Roman" w:hAnsi="Times New Roman" w:cs="Times New Roman"/>
          <w:color w:val="212121"/>
          <w:sz w:val="24"/>
          <w:szCs w:val="24"/>
          <w:lang w:val="es-ES" w:eastAsia="es-PE"/>
        </w:rPr>
        <w:footnoteReference w:id="34"/>
      </w:r>
      <w:r w:rsidR="006152F3">
        <w:rPr>
          <w:rFonts w:ascii="Times New Roman" w:eastAsia="Times New Roman" w:hAnsi="Times New Roman" w:cs="Times New Roman"/>
          <w:color w:val="212121"/>
          <w:sz w:val="24"/>
          <w:szCs w:val="24"/>
          <w:lang w:val="es-ES" w:eastAsia="es-PE"/>
        </w:rPr>
        <w:t>.</w:t>
      </w:r>
    </w:p>
    <w:p w:rsidR="00E72E58" w:rsidRPr="00187A9B" w:rsidRDefault="00E72E58" w:rsidP="000A6E25">
      <w:pPr>
        <w:spacing w:after="0" w:line="360" w:lineRule="auto"/>
        <w:jc w:val="both"/>
        <w:rPr>
          <w:rFonts w:ascii="Times New Roman" w:eastAsia="Times New Roman" w:hAnsi="Times New Roman" w:cs="Times New Roman"/>
          <w:color w:val="212121"/>
          <w:sz w:val="24"/>
          <w:szCs w:val="24"/>
          <w:lang w:val="es-ES" w:eastAsia="es-PE"/>
        </w:rPr>
      </w:pPr>
    </w:p>
    <w:p w:rsidR="00E72E58" w:rsidRPr="00187A9B" w:rsidRDefault="00D13565" w:rsidP="000A6E25">
      <w:pPr>
        <w:spacing w:after="0" w:line="360" w:lineRule="auto"/>
        <w:jc w:val="both"/>
        <w:rPr>
          <w:rFonts w:ascii="Times New Roman" w:hAnsi="Times New Roman" w:cs="Times New Roman"/>
          <w:bCs/>
          <w:sz w:val="24"/>
          <w:szCs w:val="24"/>
        </w:rPr>
      </w:pPr>
      <w:r w:rsidRPr="00187A9B">
        <w:rPr>
          <w:rFonts w:ascii="Times New Roman" w:hAnsi="Times New Roman" w:cs="Times New Roman"/>
          <w:sz w:val="24"/>
          <w:szCs w:val="24"/>
        </w:rPr>
        <w:t xml:space="preserve">El local </w:t>
      </w:r>
      <w:r w:rsidR="00E72E58" w:rsidRPr="00187A9B">
        <w:rPr>
          <w:rFonts w:ascii="Times New Roman" w:hAnsi="Times New Roman" w:cs="Times New Roman"/>
          <w:sz w:val="24"/>
          <w:szCs w:val="24"/>
        </w:rPr>
        <w:t xml:space="preserve">que construyó Zúñiga Camacho </w:t>
      </w:r>
      <w:r w:rsidRPr="00187A9B">
        <w:rPr>
          <w:rFonts w:ascii="Times New Roman" w:hAnsi="Times New Roman" w:cs="Times New Roman"/>
          <w:sz w:val="24"/>
          <w:szCs w:val="24"/>
        </w:rPr>
        <w:t>era amplia sala</w:t>
      </w:r>
      <w:r w:rsidR="00E72E58" w:rsidRPr="00187A9B">
        <w:rPr>
          <w:rFonts w:ascii="Times New Roman" w:hAnsi="Times New Roman" w:cs="Times New Roman"/>
          <w:sz w:val="24"/>
          <w:szCs w:val="24"/>
        </w:rPr>
        <w:t>, escuela rural indígena</w:t>
      </w:r>
      <w:r w:rsidRPr="00187A9B">
        <w:rPr>
          <w:rFonts w:ascii="Times New Roman" w:hAnsi="Times New Roman" w:cs="Times New Roman"/>
          <w:sz w:val="24"/>
          <w:szCs w:val="24"/>
        </w:rPr>
        <w:t xml:space="preserve"> con el propósito de enseñar con amor y humildad a sus hermanos indígenas hombres, mujeres y niños de toda edad, </w:t>
      </w:r>
      <w:r w:rsidRPr="00187A9B">
        <w:rPr>
          <w:rFonts w:ascii="Times New Roman" w:hAnsi="Times New Roman" w:cs="Times New Roman"/>
          <w:bCs/>
          <w:sz w:val="24"/>
          <w:szCs w:val="24"/>
        </w:rPr>
        <w:t xml:space="preserve">la lectura, escritura del idioma castellano, interpretación y la Biblia, conocimiento de su historia, cultura, </w:t>
      </w:r>
      <w:r w:rsidR="00F774B7" w:rsidRPr="00187A9B">
        <w:rPr>
          <w:rFonts w:ascii="Times New Roman" w:hAnsi="Times New Roman" w:cs="Times New Roman"/>
          <w:bCs/>
          <w:sz w:val="24"/>
          <w:szCs w:val="24"/>
        </w:rPr>
        <w:t>con el propósito de liberarlos y trasformar la realidad que vivía los indígenas en un ambiente de explotación, humillación y discriminación</w:t>
      </w:r>
      <w:r w:rsidR="00C16394" w:rsidRPr="00187A9B">
        <w:rPr>
          <w:rFonts w:ascii="Times New Roman" w:hAnsi="Times New Roman" w:cs="Times New Roman"/>
          <w:b/>
          <w:bCs/>
          <w:sz w:val="24"/>
          <w:szCs w:val="24"/>
        </w:rPr>
        <w:t>, Figura 2</w:t>
      </w:r>
      <w:r w:rsidR="00F774B7" w:rsidRPr="00187A9B">
        <w:rPr>
          <w:rFonts w:ascii="Times New Roman" w:hAnsi="Times New Roman" w:cs="Times New Roman"/>
          <w:bCs/>
          <w:sz w:val="24"/>
          <w:szCs w:val="24"/>
        </w:rPr>
        <w:t xml:space="preserve">. </w:t>
      </w:r>
    </w:p>
    <w:p w:rsidR="004F3114" w:rsidRPr="00187A9B" w:rsidRDefault="004F3114" w:rsidP="00BD0EF3">
      <w:pPr>
        <w:pStyle w:val="Prrafodelista"/>
        <w:spacing w:line="360" w:lineRule="auto"/>
        <w:ind w:left="1080"/>
        <w:jc w:val="both"/>
        <w:rPr>
          <w:rFonts w:ascii="Times New Roman" w:hAnsi="Times New Roman" w:cs="Times New Roman"/>
          <w:sz w:val="24"/>
          <w:szCs w:val="24"/>
        </w:rPr>
      </w:pPr>
      <w:r w:rsidRPr="00187A9B">
        <w:rPr>
          <w:rFonts w:ascii="Times New Roman" w:hAnsi="Times New Roman" w:cs="Times New Roman"/>
          <w:noProof/>
          <w:sz w:val="24"/>
          <w:szCs w:val="24"/>
          <w:lang w:eastAsia="es-PE"/>
        </w:rPr>
        <w:lastRenderedPageBreak/>
        <w:drawing>
          <wp:inline distT="0" distB="0" distL="0" distR="0" wp14:anchorId="6D62CECF" wp14:editId="02A4DDCE">
            <wp:extent cx="4183811" cy="2665562"/>
            <wp:effectExtent l="0" t="0" r="0" b="2095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4F3114" w:rsidRPr="00187A9B" w:rsidRDefault="004C74D8" w:rsidP="00702D85">
      <w:pPr>
        <w:pStyle w:val="Epgrafe"/>
        <w:spacing w:after="0" w:line="360" w:lineRule="auto"/>
        <w:rPr>
          <w:rFonts w:ascii="Times New Roman" w:hAnsi="Times New Roman" w:cs="Times New Roman"/>
          <w:color w:val="auto"/>
          <w:sz w:val="24"/>
          <w:szCs w:val="24"/>
        </w:rPr>
      </w:pPr>
      <w:r w:rsidRPr="00187A9B">
        <w:rPr>
          <w:rFonts w:ascii="Times New Roman" w:hAnsi="Times New Roman" w:cs="Times New Roman"/>
          <w:color w:val="auto"/>
          <w:sz w:val="24"/>
          <w:szCs w:val="24"/>
        </w:rPr>
        <w:t xml:space="preserve">Figura  </w:t>
      </w:r>
      <w:r w:rsidRPr="00187A9B">
        <w:rPr>
          <w:rFonts w:ascii="Times New Roman" w:hAnsi="Times New Roman" w:cs="Times New Roman"/>
          <w:color w:val="auto"/>
          <w:sz w:val="24"/>
          <w:szCs w:val="24"/>
        </w:rPr>
        <w:fldChar w:fldCharType="begin"/>
      </w:r>
      <w:r w:rsidRPr="00187A9B">
        <w:rPr>
          <w:rFonts w:ascii="Times New Roman" w:hAnsi="Times New Roman" w:cs="Times New Roman"/>
          <w:color w:val="auto"/>
          <w:sz w:val="24"/>
          <w:szCs w:val="24"/>
        </w:rPr>
        <w:instrText xml:space="preserve"> SEQ Figura_ \* ARABIC </w:instrText>
      </w:r>
      <w:r w:rsidRPr="00187A9B">
        <w:rPr>
          <w:rFonts w:ascii="Times New Roman" w:hAnsi="Times New Roman" w:cs="Times New Roman"/>
          <w:color w:val="auto"/>
          <w:sz w:val="24"/>
          <w:szCs w:val="24"/>
        </w:rPr>
        <w:fldChar w:fldCharType="separate"/>
      </w:r>
      <w:r w:rsidRPr="00187A9B">
        <w:rPr>
          <w:rFonts w:ascii="Times New Roman" w:hAnsi="Times New Roman" w:cs="Times New Roman"/>
          <w:noProof/>
          <w:color w:val="auto"/>
          <w:sz w:val="24"/>
          <w:szCs w:val="24"/>
        </w:rPr>
        <w:t>2</w:t>
      </w:r>
      <w:r w:rsidRPr="00187A9B">
        <w:rPr>
          <w:rFonts w:ascii="Times New Roman" w:hAnsi="Times New Roman" w:cs="Times New Roman"/>
          <w:color w:val="auto"/>
          <w:sz w:val="24"/>
          <w:szCs w:val="24"/>
        </w:rPr>
        <w:fldChar w:fldCharType="end"/>
      </w:r>
      <w:r w:rsidRPr="00187A9B">
        <w:rPr>
          <w:rFonts w:ascii="Times New Roman" w:hAnsi="Times New Roman" w:cs="Times New Roman"/>
          <w:color w:val="auto"/>
          <w:sz w:val="24"/>
          <w:szCs w:val="24"/>
        </w:rPr>
        <w:t xml:space="preserve">. </w:t>
      </w:r>
      <w:r w:rsidR="001D258A" w:rsidRPr="00187A9B">
        <w:rPr>
          <w:rFonts w:ascii="Times New Roman" w:hAnsi="Times New Roman" w:cs="Times New Roman"/>
          <w:color w:val="auto"/>
          <w:sz w:val="24"/>
          <w:szCs w:val="24"/>
        </w:rPr>
        <w:t xml:space="preserve"> </w:t>
      </w:r>
      <w:r w:rsidR="00702D85" w:rsidRPr="00187A9B">
        <w:rPr>
          <w:rFonts w:ascii="Times New Roman" w:hAnsi="Times New Roman" w:cs="Times New Roman"/>
          <w:color w:val="auto"/>
          <w:sz w:val="24"/>
          <w:szCs w:val="24"/>
        </w:rPr>
        <w:t>L</w:t>
      </w:r>
      <w:r w:rsidR="001D258A" w:rsidRPr="00187A9B">
        <w:rPr>
          <w:rFonts w:ascii="Times New Roman" w:hAnsi="Times New Roman" w:cs="Times New Roman"/>
          <w:color w:val="auto"/>
          <w:sz w:val="24"/>
          <w:szCs w:val="24"/>
        </w:rPr>
        <w:t>a educación liberadora de Manuel Z. Camacho, (2016).</w:t>
      </w:r>
    </w:p>
    <w:p w:rsidR="00702D85" w:rsidRPr="00187A9B" w:rsidRDefault="00702D85" w:rsidP="00702D85">
      <w:pPr>
        <w:tabs>
          <w:tab w:val="left" w:pos="1467"/>
        </w:tabs>
        <w:spacing w:after="0" w:line="360" w:lineRule="auto"/>
        <w:jc w:val="both"/>
        <w:rPr>
          <w:rFonts w:ascii="Times New Roman" w:hAnsi="Times New Roman" w:cs="Times New Roman"/>
          <w:b/>
          <w:sz w:val="24"/>
          <w:szCs w:val="24"/>
        </w:rPr>
      </w:pPr>
    </w:p>
    <w:p w:rsidR="009A2FAC" w:rsidRPr="00187A9B" w:rsidRDefault="00405CAB" w:rsidP="00702D85">
      <w:pPr>
        <w:tabs>
          <w:tab w:val="left" w:pos="1467"/>
        </w:tabs>
        <w:spacing w:after="0" w:line="360" w:lineRule="auto"/>
        <w:jc w:val="both"/>
        <w:rPr>
          <w:rFonts w:ascii="Times New Roman" w:hAnsi="Times New Roman" w:cs="Times New Roman"/>
          <w:sz w:val="24"/>
          <w:szCs w:val="24"/>
        </w:rPr>
      </w:pPr>
      <w:r w:rsidRPr="00187A9B">
        <w:rPr>
          <w:rFonts w:ascii="Times New Roman" w:hAnsi="Times New Roman" w:cs="Times New Roman"/>
          <w:b/>
          <w:sz w:val="24"/>
          <w:szCs w:val="24"/>
        </w:rPr>
        <w:t xml:space="preserve">Manuel Zúñiga Camacho. </w:t>
      </w:r>
      <w:r w:rsidR="009A2FAC" w:rsidRPr="00187A9B">
        <w:rPr>
          <w:rFonts w:ascii="Times New Roman" w:hAnsi="Times New Roman" w:cs="Times New Roman"/>
          <w:sz w:val="24"/>
          <w:szCs w:val="24"/>
        </w:rPr>
        <w:t xml:space="preserve">En diciembre del año 1894, yo cumplía 24 años de edad para incorporarme al ejército revolucionario decidí cambiar de apellido. El paterno </w:t>
      </w:r>
      <w:proofErr w:type="spellStart"/>
      <w:r w:rsidR="009A2FAC" w:rsidRPr="00187A9B">
        <w:rPr>
          <w:rFonts w:ascii="Times New Roman" w:hAnsi="Times New Roman" w:cs="Times New Roman"/>
          <w:sz w:val="24"/>
          <w:szCs w:val="24"/>
        </w:rPr>
        <w:t>Allqa</w:t>
      </w:r>
      <w:proofErr w:type="spellEnd"/>
      <w:r w:rsidR="009A2FAC" w:rsidRPr="00187A9B">
        <w:rPr>
          <w:rFonts w:ascii="Times New Roman" w:hAnsi="Times New Roman" w:cs="Times New Roman"/>
          <w:sz w:val="24"/>
          <w:szCs w:val="24"/>
        </w:rPr>
        <w:t xml:space="preserve"> lo reemplace por Zúñiga, en memoria del cura Zúñiga, mí recordado profesor de Historia Sagrada en la escuela Municipal de Moquegua; de mí madre tomé el segundo apellido: Camacho. Desde esta fecha en adelante yo seré, Manuel Zúñiga Camacho, o simplemente: Manuel Z.</w:t>
      </w:r>
      <w:r w:rsidR="004C1D1A" w:rsidRPr="00187A9B">
        <w:rPr>
          <w:rFonts w:ascii="Times New Roman" w:hAnsi="Times New Roman" w:cs="Times New Roman"/>
          <w:sz w:val="24"/>
          <w:szCs w:val="24"/>
        </w:rPr>
        <w:t xml:space="preserve"> </w:t>
      </w:r>
      <w:r w:rsidR="009A2FAC" w:rsidRPr="00187A9B">
        <w:rPr>
          <w:rFonts w:ascii="Times New Roman" w:hAnsi="Times New Roman" w:cs="Times New Roman"/>
          <w:sz w:val="24"/>
          <w:szCs w:val="24"/>
        </w:rPr>
        <w:t>Camacho</w:t>
      </w:r>
      <w:r w:rsidR="00CB22A0" w:rsidRPr="00187A9B">
        <w:rPr>
          <w:rFonts w:ascii="Times New Roman" w:hAnsi="Times New Roman" w:cs="Times New Roman"/>
          <w:sz w:val="24"/>
          <w:szCs w:val="24"/>
        </w:rPr>
        <w:t xml:space="preserve">. </w:t>
      </w:r>
      <w:r w:rsidR="009A2FAC" w:rsidRPr="00187A9B">
        <w:rPr>
          <w:rFonts w:ascii="Times New Roman" w:hAnsi="Times New Roman" w:cs="Times New Roman"/>
          <w:sz w:val="24"/>
          <w:szCs w:val="24"/>
        </w:rPr>
        <w:t xml:space="preserve">El 17 de marzo de 1895, los montoneros intervinimos en la toma de Lima, por la entrada de </w:t>
      </w:r>
      <w:proofErr w:type="spellStart"/>
      <w:r w:rsidR="009A2FAC" w:rsidRPr="00187A9B">
        <w:rPr>
          <w:rFonts w:ascii="Times New Roman" w:hAnsi="Times New Roman" w:cs="Times New Roman"/>
          <w:sz w:val="24"/>
          <w:szCs w:val="24"/>
        </w:rPr>
        <w:t>Cocharcas</w:t>
      </w:r>
      <w:proofErr w:type="spellEnd"/>
      <w:r w:rsidR="009A2FAC" w:rsidRPr="00187A9B">
        <w:rPr>
          <w:rFonts w:ascii="Times New Roman" w:hAnsi="Times New Roman" w:cs="Times New Roman"/>
          <w:sz w:val="24"/>
          <w:szCs w:val="24"/>
        </w:rPr>
        <w:t>, con 1,600 hombres y empezamos a combatir con los soldados de Cáceres</w:t>
      </w:r>
      <w:r w:rsidR="006152F3">
        <w:rPr>
          <w:rStyle w:val="Refdenotaalpie"/>
          <w:rFonts w:ascii="Times New Roman" w:hAnsi="Times New Roman" w:cs="Times New Roman"/>
          <w:sz w:val="24"/>
          <w:szCs w:val="24"/>
        </w:rPr>
        <w:footnoteReference w:id="35"/>
      </w:r>
      <w:r w:rsidR="003B0E0B">
        <w:rPr>
          <w:rFonts w:ascii="Times New Roman" w:hAnsi="Times New Roman" w:cs="Times New Roman"/>
          <w:sz w:val="24"/>
          <w:szCs w:val="24"/>
        </w:rPr>
        <w:t xml:space="preserve">. </w:t>
      </w:r>
      <w:r w:rsidR="00CB22A0" w:rsidRPr="00187A9B">
        <w:rPr>
          <w:rFonts w:ascii="Times New Roman" w:hAnsi="Times New Roman" w:cs="Times New Roman"/>
          <w:sz w:val="24"/>
          <w:szCs w:val="24"/>
        </w:rPr>
        <w:t xml:space="preserve">Manuel Z. Camacho se incorporó al ejército de </w:t>
      </w:r>
      <w:r w:rsidR="008E5314" w:rsidRPr="00187A9B">
        <w:rPr>
          <w:rFonts w:ascii="Times New Roman" w:hAnsi="Times New Roman" w:cs="Times New Roman"/>
          <w:sz w:val="24"/>
          <w:szCs w:val="24"/>
        </w:rPr>
        <w:t>Piérola</w:t>
      </w:r>
      <w:r w:rsidR="00CB22A0" w:rsidRPr="00187A9B">
        <w:rPr>
          <w:rFonts w:ascii="Times New Roman" w:hAnsi="Times New Roman" w:cs="Times New Roman"/>
          <w:sz w:val="24"/>
          <w:szCs w:val="24"/>
        </w:rPr>
        <w:t xml:space="preserve"> para derrocar al presidente </w:t>
      </w:r>
      <w:r w:rsidR="00590E03" w:rsidRPr="00187A9B">
        <w:rPr>
          <w:rFonts w:ascii="Times New Roman" w:hAnsi="Times New Roman" w:cs="Times New Roman"/>
          <w:sz w:val="24"/>
          <w:szCs w:val="24"/>
        </w:rPr>
        <w:t>militar de Cáceres.</w:t>
      </w:r>
    </w:p>
    <w:p w:rsidR="00702D85" w:rsidRPr="00187A9B" w:rsidRDefault="00702D85" w:rsidP="00702D85">
      <w:pPr>
        <w:tabs>
          <w:tab w:val="left" w:pos="1467"/>
        </w:tabs>
        <w:spacing w:after="0" w:line="360" w:lineRule="auto"/>
        <w:jc w:val="both"/>
        <w:rPr>
          <w:rFonts w:ascii="Times New Roman" w:hAnsi="Times New Roman" w:cs="Times New Roman"/>
          <w:sz w:val="24"/>
          <w:szCs w:val="24"/>
        </w:rPr>
      </w:pPr>
    </w:p>
    <w:p w:rsidR="009A2FAC" w:rsidRPr="00187A9B" w:rsidRDefault="00CB22A0" w:rsidP="00BD0EF3">
      <w:pPr>
        <w:spacing w:after="0" w:line="360" w:lineRule="auto"/>
        <w:jc w:val="both"/>
        <w:rPr>
          <w:rFonts w:ascii="Times New Roman" w:hAnsi="Times New Roman" w:cs="Times New Roman"/>
          <w:sz w:val="24"/>
          <w:szCs w:val="24"/>
        </w:rPr>
      </w:pPr>
      <w:r w:rsidRPr="00187A9B">
        <w:rPr>
          <w:rFonts w:ascii="Times New Roman" w:hAnsi="Times New Roman" w:cs="Times New Roman"/>
          <w:sz w:val="24"/>
          <w:szCs w:val="24"/>
        </w:rPr>
        <w:t xml:space="preserve"> </w:t>
      </w:r>
      <w:r w:rsidR="00590E03" w:rsidRPr="00187A9B">
        <w:rPr>
          <w:rFonts w:ascii="Times New Roman" w:hAnsi="Times New Roman" w:cs="Times New Roman"/>
          <w:sz w:val="24"/>
          <w:szCs w:val="24"/>
        </w:rPr>
        <w:t xml:space="preserve">Camacho regresa a Puno en 1898. El regreso de Camacho a  Puno fue dramático, su padre muerto, su comunidad absorbida como otras por la hacienda </w:t>
      </w:r>
      <w:proofErr w:type="spellStart"/>
      <w:r w:rsidR="00590E03" w:rsidRPr="00187A9B">
        <w:rPr>
          <w:rFonts w:ascii="Times New Roman" w:hAnsi="Times New Roman" w:cs="Times New Roman"/>
          <w:sz w:val="24"/>
          <w:szCs w:val="24"/>
        </w:rPr>
        <w:t>Collacachi</w:t>
      </w:r>
      <w:proofErr w:type="spellEnd"/>
      <w:r w:rsidR="00590E03" w:rsidRPr="00187A9B">
        <w:rPr>
          <w:rFonts w:ascii="Times New Roman" w:hAnsi="Times New Roman" w:cs="Times New Roman"/>
          <w:sz w:val="24"/>
          <w:szCs w:val="24"/>
        </w:rPr>
        <w:t xml:space="preserve">, su madre estaba en segundas nupcias y ahora vivía dentro de la parcialidad de </w:t>
      </w:r>
      <w:proofErr w:type="spellStart"/>
      <w:r w:rsidR="00590E03" w:rsidRPr="00187A9B">
        <w:rPr>
          <w:rFonts w:ascii="Times New Roman" w:hAnsi="Times New Roman" w:cs="Times New Roman"/>
          <w:sz w:val="24"/>
          <w:szCs w:val="24"/>
        </w:rPr>
        <w:t>Utawilaya</w:t>
      </w:r>
      <w:proofErr w:type="spellEnd"/>
      <w:r w:rsidR="00590E03" w:rsidRPr="00187A9B">
        <w:rPr>
          <w:rFonts w:ascii="Times New Roman" w:hAnsi="Times New Roman" w:cs="Times New Roman"/>
          <w:sz w:val="24"/>
          <w:szCs w:val="24"/>
        </w:rPr>
        <w:t xml:space="preserve">, cerca de Platería, adscrita a la provincia de </w:t>
      </w:r>
      <w:proofErr w:type="spellStart"/>
      <w:r w:rsidR="00590E03" w:rsidRPr="00187A9B">
        <w:rPr>
          <w:rFonts w:ascii="Times New Roman" w:hAnsi="Times New Roman" w:cs="Times New Roman"/>
          <w:sz w:val="24"/>
          <w:szCs w:val="24"/>
        </w:rPr>
        <w:t>Chucuito</w:t>
      </w:r>
      <w:proofErr w:type="spellEnd"/>
      <w:r w:rsidR="003B0E0B">
        <w:rPr>
          <w:rStyle w:val="Refdenotaalpie"/>
          <w:rFonts w:ascii="Times New Roman" w:hAnsi="Times New Roman" w:cs="Times New Roman"/>
          <w:sz w:val="24"/>
          <w:szCs w:val="24"/>
        </w:rPr>
        <w:footnoteReference w:id="36"/>
      </w:r>
      <w:r w:rsidR="003B0E0B">
        <w:rPr>
          <w:rFonts w:ascii="Times New Roman" w:hAnsi="Times New Roman" w:cs="Times New Roman"/>
          <w:sz w:val="24"/>
          <w:szCs w:val="24"/>
        </w:rPr>
        <w:t xml:space="preserve">. </w:t>
      </w:r>
      <w:r w:rsidR="00590E03" w:rsidRPr="00187A9B">
        <w:rPr>
          <w:rFonts w:ascii="Times New Roman" w:hAnsi="Times New Roman" w:cs="Times New Roman"/>
          <w:sz w:val="24"/>
          <w:szCs w:val="24"/>
        </w:rPr>
        <w:t>Para</w:t>
      </w:r>
      <w:r w:rsidR="009A2FAC" w:rsidRPr="00187A9B">
        <w:rPr>
          <w:rFonts w:ascii="Times New Roman" w:hAnsi="Times New Roman" w:cs="Times New Roman"/>
          <w:sz w:val="24"/>
          <w:szCs w:val="24"/>
        </w:rPr>
        <w:t xml:space="preserve"> </w:t>
      </w:r>
      <w:proofErr w:type="gramStart"/>
      <w:r w:rsidR="009A2FAC" w:rsidRPr="00187A9B">
        <w:rPr>
          <w:rFonts w:ascii="Times New Roman" w:hAnsi="Times New Roman" w:cs="Times New Roman"/>
          <w:sz w:val="24"/>
          <w:szCs w:val="24"/>
        </w:rPr>
        <w:t>Gallegos</w:t>
      </w:r>
      <w:proofErr w:type="gramEnd"/>
      <w:r w:rsidR="009A2FAC" w:rsidRPr="00187A9B">
        <w:rPr>
          <w:rFonts w:ascii="Times New Roman" w:hAnsi="Times New Roman" w:cs="Times New Roman"/>
          <w:sz w:val="24"/>
          <w:szCs w:val="24"/>
        </w:rPr>
        <w:t xml:space="preserve"> (1993)</w:t>
      </w:r>
      <w:r w:rsidR="00590E03" w:rsidRPr="00187A9B">
        <w:rPr>
          <w:rFonts w:ascii="Times New Roman" w:hAnsi="Times New Roman" w:cs="Times New Roman"/>
          <w:sz w:val="24"/>
          <w:szCs w:val="24"/>
        </w:rPr>
        <w:t xml:space="preserve"> entrevista realizada al maestro indígena, donde señaló lo siguiente</w:t>
      </w:r>
      <w:r w:rsidR="009A2FAC" w:rsidRPr="00187A9B">
        <w:rPr>
          <w:rFonts w:ascii="Times New Roman" w:hAnsi="Times New Roman" w:cs="Times New Roman"/>
          <w:sz w:val="24"/>
          <w:szCs w:val="24"/>
        </w:rPr>
        <w:t xml:space="preserve">: El retorno de Chile. </w:t>
      </w:r>
      <w:r w:rsidR="009A2FAC" w:rsidRPr="00187A9B">
        <w:rPr>
          <w:rFonts w:ascii="Times New Roman" w:hAnsi="Times New Roman" w:cs="Times New Roman"/>
          <w:bCs/>
          <w:sz w:val="24"/>
          <w:szCs w:val="24"/>
        </w:rPr>
        <w:t xml:space="preserve">El amor a la tierra, a mi comunidad </w:t>
      </w:r>
      <w:r w:rsidR="009A2FAC" w:rsidRPr="00187A9B">
        <w:rPr>
          <w:rFonts w:ascii="Times New Roman" w:hAnsi="Times New Roman" w:cs="Times New Roman"/>
          <w:bCs/>
          <w:sz w:val="24"/>
          <w:szCs w:val="24"/>
        </w:rPr>
        <w:lastRenderedPageBreak/>
        <w:t xml:space="preserve">decidí retornar, tenía 27 años cumplidos. Llegué a Puno el 18 de enero de 1898. Inmediatamente me puse a buscar a mis padres. Viajé a pie al lugar donde se encontraba mi comunidad, el ayllu </w:t>
      </w:r>
      <w:proofErr w:type="spellStart"/>
      <w:r w:rsidR="009A2FAC" w:rsidRPr="00187A9B">
        <w:rPr>
          <w:rFonts w:ascii="Times New Roman" w:hAnsi="Times New Roman" w:cs="Times New Roman"/>
          <w:bCs/>
          <w:sz w:val="24"/>
          <w:szCs w:val="24"/>
        </w:rPr>
        <w:t>Cutimbo</w:t>
      </w:r>
      <w:proofErr w:type="spellEnd"/>
      <w:r w:rsidR="009A2FAC" w:rsidRPr="00187A9B">
        <w:rPr>
          <w:rFonts w:ascii="Times New Roman" w:hAnsi="Times New Roman" w:cs="Times New Roman"/>
          <w:bCs/>
          <w:sz w:val="24"/>
          <w:szCs w:val="24"/>
        </w:rPr>
        <w:t>. Fue grande mi sorpresa al encontrar solamente ruinas y vestigios de la casa destruida</w:t>
      </w:r>
      <w:r w:rsidR="006973CB" w:rsidRPr="00187A9B">
        <w:rPr>
          <w:rFonts w:ascii="Times New Roman" w:hAnsi="Times New Roman" w:cs="Times New Roman"/>
          <w:bCs/>
          <w:sz w:val="24"/>
          <w:szCs w:val="24"/>
        </w:rPr>
        <w:t xml:space="preserve">, con nuevo propietario </w:t>
      </w:r>
      <w:r w:rsidR="009A2FAC" w:rsidRPr="00187A9B">
        <w:rPr>
          <w:rFonts w:ascii="Times New Roman" w:hAnsi="Times New Roman" w:cs="Times New Roman"/>
          <w:bCs/>
          <w:sz w:val="24"/>
          <w:szCs w:val="24"/>
        </w:rPr>
        <w:t>del Doctor Agustín Tovar Arce.</w:t>
      </w:r>
      <w:r w:rsidRPr="00187A9B">
        <w:rPr>
          <w:rFonts w:ascii="Times New Roman" w:hAnsi="Times New Roman" w:cs="Times New Roman"/>
          <w:bCs/>
          <w:sz w:val="24"/>
          <w:szCs w:val="24"/>
        </w:rPr>
        <w:t xml:space="preserve"> </w:t>
      </w:r>
    </w:p>
    <w:p w:rsidR="009A2FAC" w:rsidRPr="00187A9B" w:rsidRDefault="009A2FAC" w:rsidP="00BD0EF3">
      <w:pPr>
        <w:spacing w:after="0" w:line="360" w:lineRule="auto"/>
        <w:jc w:val="both"/>
        <w:rPr>
          <w:rFonts w:ascii="Times New Roman" w:hAnsi="Times New Roman" w:cs="Times New Roman"/>
          <w:sz w:val="24"/>
          <w:szCs w:val="24"/>
        </w:rPr>
      </w:pPr>
    </w:p>
    <w:p w:rsidR="009A2FAC" w:rsidRPr="00187A9B" w:rsidRDefault="009A2FAC" w:rsidP="00BD0EF3">
      <w:pPr>
        <w:tabs>
          <w:tab w:val="left" w:pos="426"/>
        </w:tabs>
        <w:spacing w:after="0" w:line="360" w:lineRule="auto"/>
        <w:jc w:val="both"/>
        <w:rPr>
          <w:rFonts w:ascii="Times New Roman" w:hAnsi="Times New Roman" w:cs="Times New Roman"/>
          <w:sz w:val="24"/>
          <w:szCs w:val="24"/>
        </w:rPr>
      </w:pPr>
      <w:r w:rsidRPr="00187A9B">
        <w:rPr>
          <w:rFonts w:ascii="Times New Roman" w:hAnsi="Times New Roman" w:cs="Times New Roman"/>
          <w:sz w:val="24"/>
          <w:szCs w:val="24"/>
        </w:rPr>
        <w:t xml:space="preserve">Gallegos (1993), cuando estuve caminando por las calles de la ciudad de Puno, casualmente me encontré con Santiago </w:t>
      </w:r>
      <w:proofErr w:type="spellStart"/>
      <w:r w:rsidRPr="00187A9B">
        <w:rPr>
          <w:rFonts w:ascii="Times New Roman" w:hAnsi="Times New Roman" w:cs="Times New Roman"/>
          <w:sz w:val="24"/>
          <w:szCs w:val="24"/>
        </w:rPr>
        <w:t>Arpasi</w:t>
      </w:r>
      <w:proofErr w:type="spellEnd"/>
      <w:r w:rsidRPr="00187A9B">
        <w:rPr>
          <w:rFonts w:ascii="Times New Roman" w:hAnsi="Times New Roman" w:cs="Times New Roman"/>
          <w:sz w:val="24"/>
          <w:szCs w:val="24"/>
        </w:rPr>
        <w:t xml:space="preserve">, quién me informó que mi madre se encontraba en la parcialidad de </w:t>
      </w:r>
      <w:proofErr w:type="spellStart"/>
      <w:r w:rsidRPr="00187A9B">
        <w:rPr>
          <w:rFonts w:ascii="Times New Roman" w:hAnsi="Times New Roman" w:cs="Times New Roman"/>
          <w:sz w:val="24"/>
          <w:szCs w:val="24"/>
        </w:rPr>
        <w:t>Utawilaya</w:t>
      </w:r>
      <w:proofErr w:type="spellEnd"/>
      <w:r w:rsidRPr="00187A9B">
        <w:rPr>
          <w:rFonts w:ascii="Times New Roman" w:hAnsi="Times New Roman" w:cs="Times New Roman"/>
          <w:sz w:val="24"/>
          <w:szCs w:val="24"/>
        </w:rPr>
        <w:t xml:space="preserve">, jurisdicción del  distrito de </w:t>
      </w:r>
      <w:proofErr w:type="spellStart"/>
      <w:r w:rsidRPr="00187A9B">
        <w:rPr>
          <w:rFonts w:ascii="Times New Roman" w:hAnsi="Times New Roman" w:cs="Times New Roman"/>
          <w:sz w:val="24"/>
          <w:szCs w:val="24"/>
        </w:rPr>
        <w:t>Chucuito</w:t>
      </w:r>
      <w:proofErr w:type="spellEnd"/>
      <w:r w:rsidRPr="00187A9B">
        <w:rPr>
          <w:rFonts w:ascii="Times New Roman" w:hAnsi="Times New Roman" w:cs="Times New Roman"/>
          <w:sz w:val="24"/>
          <w:szCs w:val="24"/>
        </w:rPr>
        <w:t xml:space="preserve">. Viajé a ese lugar. El encuentro con mi madre fue muy emotivo, de la alegría pasamos a las lágrimas. La abracé entre </w:t>
      </w:r>
      <w:r w:rsidR="00D13565" w:rsidRPr="00187A9B">
        <w:rPr>
          <w:rFonts w:ascii="Times New Roman" w:hAnsi="Times New Roman" w:cs="Times New Roman"/>
          <w:sz w:val="24"/>
          <w:szCs w:val="24"/>
        </w:rPr>
        <w:t>llorosos</w:t>
      </w:r>
      <w:r w:rsidRPr="00187A9B">
        <w:rPr>
          <w:rFonts w:ascii="Times New Roman" w:hAnsi="Times New Roman" w:cs="Times New Roman"/>
          <w:sz w:val="24"/>
          <w:szCs w:val="24"/>
        </w:rPr>
        <w:t>, ambos lloramos un largo momento</w:t>
      </w:r>
      <w:r w:rsidR="00D13565" w:rsidRPr="00187A9B">
        <w:rPr>
          <w:rFonts w:ascii="Times New Roman" w:hAnsi="Times New Roman" w:cs="Times New Roman"/>
          <w:sz w:val="24"/>
          <w:szCs w:val="24"/>
        </w:rPr>
        <w:t xml:space="preserve">, </w:t>
      </w:r>
      <w:r w:rsidRPr="00187A9B">
        <w:rPr>
          <w:rFonts w:ascii="Times New Roman" w:hAnsi="Times New Roman" w:cs="Times New Roman"/>
          <w:sz w:val="24"/>
          <w:szCs w:val="24"/>
        </w:rPr>
        <w:t>la encontré viejecita</w:t>
      </w:r>
      <w:r w:rsidR="00D13565" w:rsidRPr="00187A9B">
        <w:rPr>
          <w:rFonts w:ascii="Times New Roman" w:hAnsi="Times New Roman" w:cs="Times New Roman"/>
          <w:sz w:val="24"/>
          <w:szCs w:val="24"/>
        </w:rPr>
        <w:t xml:space="preserve"> e</w:t>
      </w:r>
      <w:r w:rsidRPr="00187A9B">
        <w:rPr>
          <w:rFonts w:ascii="Times New Roman" w:hAnsi="Times New Roman" w:cs="Times New Roman"/>
          <w:sz w:val="24"/>
          <w:szCs w:val="24"/>
        </w:rPr>
        <w:t xml:space="preserve">lla me dijo tu padre a muerto siendo colono en la hacienda de </w:t>
      </w:r>
      <w:proofErr w:type="spellStart"/>
      <w:r w:rsidRPr="00187A9B">
        <w:rPr>
          <w:rFonts w:ascii="Times New Roman" w:hAnsi="Times New Roman" w:cs="Times New Roman"/>
          <w:sz w:val="24"/>
          <w:szCs w:val="24"/>
        </w:rPr>
        <w:t>Collacachi</w:t>
      </w:r>
      <w:proofErr w:type="spellEnd"/>
      <w:r w:rsidRPr="00187A9B">
        <w:rPr>
          <w:rFonts w:ascii="Times New Roman" w:hAnsi="Times New Roman" w:cs="Times New Roman"/>
          <w:sz w:val="24"/>
          <w:szCs w:val="24"/>
        </w:rPr>
        <w:t xml:space="preserve">, bajé en busca de libertad, ahora vivo en esta parcialidad, me he casado con Basilio </w:t>
      </w:r>
      <w:proofErr w:type="spellStart"/>
      <w:r w:rsidRPr="00187A9B">
        <w:rPr>
          <w:rFonts w:ascii="Times New Roman" w:hAnsi="Times New Roman" w:cs="Times New Roman"/>
          <w:sz w:val="24"/>
          <w:szCs w:val="24"/>
        </w:rPr>
        <w:t>Arpasi</w:t>
      </w:r>
      <w:proofErr w:type="spellEnd"/>
      <w:r w:rsidR="00A343BD" w:rsidRPr="00187A9B">
        <w:rPr>
          <w:rFonts w:ascii="Times New Roman" w:hAnsi="Times New Roman" w:cs="Times New Roman"/>
          <w:sz w:val="24"/>
          <w:szCs w:val="24"/>
        </w:rPr>
        <w:t>. Acepté</w:t>
      </w:r>
      <w:r w:rsidRPr="00187A9B">
        <w:rPr>
          <w:rFonts w:ascii="Times New Roman" w:hAnsi="Times New Roman" w:cs="Times New Roman"/>
          <w:sz w:val="24"/>
          <w:szCs w:val="24"/>
        </w:rPr>
        <w:t xml:space="preserve"> quedarme con ellos</w:t>
      </w:r>
      <w:r w:rsidR="00A343BD" w:rsidRPr="00187A9B">
        <w:rPr>
          <w:rFonts w:ascii="Times New Roman" w:hAnsi="Times New Roman" w:cs="Times New Roman"/>
          <w:sz w:val="24"/>
          <w:szCs w:val="24"/>
        </w:rPr>
        <w:t>, m</w:t>
      </w:r>
      <w:r w:rsidRPr="00187A9B">
        <w:rPr>
          <w:rFonts w:ascii="Times New Roman" w:hAnsi="Times New Roman" w:cs="Times New Roman"/>
          <w:sz w:val="24"/>
          <w:szCs w:val="24"/>
        </w:rPr>
        <w:t xml:space="preserve">e puse a trabajar en chacra. En el año 1902 fundé la primera escuela rural en el departamento de Puno. La escuela funcionaba en la casa de mi padrastro en la parcialidad. </w:t>
      </w:r>
    </w:p>
    <w:p w:rsidR="008E5314" w:rsidRPr="00187A9B" w:rsidRDefault="008E5314" w:rsidP="00BD0EF3">
      <w:pPr>
        <w:spacing w:after="0" w:line="360" w:lineRule="auto"/>
        <w:jc w:val="both"/>
        <w:rPr>
          <w:rFonts w:ascii="Times New Roman" w:hAnsi="Times New Roman" w:cs="Times New Roman"/>
          <w:sz w:val="24"/>
          <w:szCs w:val="24"/>
        </w:rPr>
      </w:pPr>
    </w:p>
    <w:p w:rsidR="009A2FAC" w:rsidRPr="00187A9B" w:rsidRDefault="008E5314" w:rsidP="00BD0EF3">
      <w:pPr>
        <w:spacing w:after="0" w:line="360" w:lineRule="auto"/>
        <w:jc w:val="both"/>
        <w:rPr>
          <w:rFonts w:ascii="Times New Roman" w:hAnsi="Times New Roman" w:cs="Times New Roman"/>
          <w:b/>
          <w:sz w:val="24"/>
          <w:szCs w:val="24"/>
        </w:rPr>
      </w:pPr>
      <w:r w:rsidRPr="00187A9B">
        <w:rPr>
          <w:rFonts w:ascii="Times New Roman" w:hAnsi="Times New Roman" w:cs="Times New Roman"/>
          <w:b/>
          <w:sz w:val="24"/>
          <w:szCs w:val="24"/>
        </w:rPr>
        <w:t xml:space="preserve">La influencia de la Escuela Rural de </w:t>
      </w:r>
      <w:proofErr w:type="spellStart"/>
      <w:r w:rsidRPr="00187A9B">
        <w:rPr>
          <w:rFonts w:ascii="Times New Roman" w:hAnsi="Times New Roman" w:cs="Times New Roman"/>
          <w:b/>
          <w:sz w:val="24"/>
          <w:szCs w:val="24"/>
        </w:rPr>
        <w:t>Utawilaya</w:t>
      </w:r>
      <w:proofErr w:type="spellEnd"/>
      <w:r w:rsidRPr="00187A9B">
        <w:rPr>
          <w:rFonts w:ascii="Times New Roman" w:hAnsi="Times New Roman" w:cs="Times New Roman"/>
          <w:b/>
          <w:sz w:val="24"/>
          <w:szCs w:val="24"/>
        </w:rPr>
        <w:t xml:space="preserve"> en el contexto sociopolítico.</w:t>
      </w:r>
    </w:p>
    <w:p w:rsidR="008E5314" w:rsidRPr="00187A9B" w:rsidRDefault="0005669F" w:rsidP="0005669F">
      <w:pPr>
        <w:spacing w:after="0" w:line="360" w:lineRule="auto"/>
        <w:jc w:val="both"/>
        <w:rPr>
          <w:rFonts w:ascii="Times New Roman" w:hAnsi="Times New Roman" w:cs="Times New Roman"/>
          <w:bCs/>
          <w:sz w:val="24"/>
          <w:szCs w:val="24"/>
        </w:rPr>
      </w:pPr>
      <w:r w:rsidRPr="00187A9B">
        <w:rPr>
          <w:rFonts w:ascii="Times New Roman" w:hAnsi="Times New Roman" w:cs="Times New Roman"/>
          <w:bCs/>
          <w:sz w:val="24"/>
          <w:szCs w:val="24"/>
        </w:rPr>
        <w:t>La penetración de los adventistas en Puno, data de 1913. Ese mismo año se</w:t>
      </w:r>
      <w:r w:rsidR="00627250" w:rsidRPr="00187A9B">
        <w:rPr>
          <w:rFonts w:ascii="Times New Roman" w:hAnsi="Times New Roman" w:cs="Times New Roman"/>
          <w:bCs/>
          <w:sz w:val="24"/>
          <w:szCs w:val="24"/>
        </w:rPr>
        <w:t xml:space="preserve"> </w:t>
      </w:r>
      <w:r w:rsidRPr="00187A9B">
        <w:rPr>
          <w:rFonts w:ascii="Times New Roman" w:hAnsi="Times New Roman" w:cs="Times New Roman"/>
          <w:bCs/>
          <w:sz w:val="24"/>
          <w:szCs w:val="24"/>
        </w:rPr>
        <w:t xml:space="preserve">suscita la querella del indio Manuel Zúñiga </w:t>
      </w:r>
      <w:r w:rsidR="00627250" w:rsidRPr="00187A9B">
        <w:rPr>
          <w:rFonts w:ascii="Times New Roman" w:hAnsi="Times New Roman" w:cs="Times New Roman"/>
          <w:bCs/>
          <w:sz w:val="24"/>
          <w:szCs w:val="24"/>
        </w:rPr>
        <w:t xml:space="preserve">y </w:t>
      </w:r>
      <w:r w:rsidRPr="00187A9B">
        <w:rPr>
          <w:rFonts w:ascii="Times New Roman" w:hAnsi="Times New Roman" w:cs="Times New Roman"/>
          <w:bCs/>
          <w:sz w:val="24"/>
          <w:szCs w:val="24"/>
        </w:rPr>
        <w:t xml:space="preserve">contra el obispo Valentín </w:t>
      </w:r>
      <w:proofErr w:type="spellStart"/>
      <w:r w:rsidRPr="00187A9B">
        <w:rPr>
          <w:rFonts w:ascii="Times New Roman" w:hAnsi="Times New Roman" w:cs="Times New Roman"/>
          <w:bCs/>
          <w:sz w:val="24"/>
          <w:szCs w:val="24"/>
        </w:rPr>
        <w:t>Ampuero</w:t>
      </w:r>
      <w:proofErr w:type="spellEnd"/>
      <w:r w:rsidRPr="00187A9B">
        <w:rPr>
          <w:rFonts w:ascii="Times New Roman" w:hAnsi="Times New Roman" w:cs="Times New Roman"/>
          <w:bCs/>
          <w:sz w:val="24"/>
          <w:szCs w:val="24"/>
        </w:rPr>
        <w:t xml:space="preserve"> a raíz de la instalación en la parcialidad de Platería del misionero adventista Fernando Stahl y de la creación de una escuela. A raíz de su prédica los indios de dicha parcialidad no aceptaban realizar servicios sin paga a las autoridades del distrito. Esto genera la ira de los gamonales y autoridades</w:t>
      </w:r>
      <w:r w:rsidR="003B0E0B">
        <w:rPr>
          <w:rStyle w:val="Refdenotaalpie"/>
          <w:rFonts w:ascii="Times New Roman" w:hAnsi="Times New Roman" w:cs="Times New Roman"/>
          <w:bCs/>
          <w:sz w:val="24"/>
          <w:szCs w:val="24"/>
        </w:rPr>
        <w:footnoteReference w:id="37"/>
      </w:r>
      <w:r w:rsidR="003B0E0B">
        <w:rPr>
          <w:rFonts w:ascii="Times New Roman" w:hAnsi="Times New Roman" w:cs="Times New Roman"/>
          <w:bCs/>
          <w:sz w:val="24"/>
          <w:szCs w:val="24"/>
        </w:rPr>
        <w:t xml:space="preserve">. </w:t>
      </w:r>
      <w:r w:rsidR="00627250" w:rsidRPr="00187A9B">
        <w:rPr>
          <w:rFonts w:ascii="Times New Roman" w:hAnsi="Times New Roman" w:cs="Times New Roman"/>
          <w:bCs/>
          <w:sz w:val="24"/>
          <w:szCs w:val="24"/>
        </w:rPr>
        <w:t xml:space="preserve">Simpatizante del adventismo, en cuya doctrina funda su propio proyecto pedagógico, Manuel Z. Camacho abre la Escuela Libre en </w:t>
      </w:r>
      <w:proofErr w:type="spellStart"/>
      <w:r w:rsidR="00627250" w:rsidRPr="00187A9B">
        <w:rPr>
          <w:rFonts w:ascii="Times New Roman" w:hAnsi="Times New Roman" w:cs="Times New Roman"/>
          <w:bCs/>
          <w:sz w:val="24"/>
          <w:szCs w:val="24"/>
        </w:rPr>
        <w:t>Utawilaya</w:t>
      </w:r>
      <w:proofErr w:type="spellEnd"/>
      <w:r w:rsidR="00627250" w:rsidRPr="00187A9B">
        <w:rPr>
          <w:rFonts w:ascii="Times New Roman" w:hAnsi="Times New Roman" w:cs="Times New Roman"/>
          <w:bCs/>
          <w:sz w:val="24"/>
          <w:szCs w:val="24"/>
        </w:rPr>
        <w:t xml:space="preserve"> (La Platería) en 1902 y cuya existencia fue irregular ante el ambiente hostil de la Iglesia y los gamonales. Camacho mantuvo contacto con los adventistas de Arequipa y los misioneros en Chile y Bolivia para promover una misión permanente en el departamento</w:t>
      </w:r>
      <w:r w:rsidR="003B0E0B">
        <w:rPr>
          <w:rStyle w:val="Refdenotaalpie"/>
          <w:rFonts w:ascii="Times New Roman" w:hAnsi="Times New Roman" w:cs="Times New Roman"/>
          <w:bCs/>
          <w:sz w:val="24"/>
          <w:szCs w:val="24"/>
        </w:rPr>
        <w:footnoteReference w:id="38"/>
      </w:r>
      <w:r w:rsidR="00627250" w:rsidRPr="00187A9B">
        <w:rPr>
          <w:rFonts w:ascii="Times New Roman" w:hAnsi="Times New Roman" w:cs="Times New Roman"/>
          <w:bCs/>
          <w:sz w:val="24"/>
          <w:szCs w:val="24"/>
        </w:rPr>
        <w:t>.</w:t>
      </w:r>
    </w:p>
    <w:p w:rsidR="00627250" w:rsidRPr="00187A9B" w:rsidRDefault="00627250" w:rsidP="0005669F">
      <w:pPr>
        <w:spacing w:after="0" w:line="360" w:lineRule="auto"/>
        <w:jc w:val="both"/>
        <w:rPr>
          <w:rFonts w:ascii="Times New Roman" w:hAnsi="Times New Roman" w:cs="Times New Roman"/>
          <w:bCs/>
          <w:sz w:val="24"/>
          <w:szCs w:val="24"/>
        </w:rPr>
      </w:pPr>
    </w:p>
    <w:p w:rsidR="00515410" w:rsidRDefault="00627250" w:rsidP="0005669F">
      <w:pPr>
        <w:spacing w:after="0" w:line="360" w:lineRule="auto"/>
        <w:jc w:val="both"/>
        <w:rPr>
          <w:rFonts w:ascii="Times New Roman" w:eastAsia="Times New Roman" w:hAnsi="Times New Roman" w:cs="Times New Roman"/>
          <w:color w:val="212121"/>
          <w:sz w:val="24"/>
          <w:szCs w:val="24"/>
          <w:lang w:val="es-ES" w:eastAsia="es-PE"/>
        </w:rPr>
      </w:pPr>
      <w:r w:rsidRPr="00187A9B">
        <w:rPr>
          <w:rFonts w:ascii="Times New Roman" w:hAnsi="Times New Roman" w:cs="Times New Roman"/>
          <w:bCs/>
          <w:sz w:val="24"/>
          <w:szCs w:val="24"/>
        </w:rPr>
        <w:lastRenderedPageBreak/>
        <w:t xml:space="preserve">La escuela de platería sin gran mobiliario, dio frutos de inestable valor. Los protestantes de Platería, aprendieron a leer pronto y comprender por medio de la lectura, la verdad del evangelio y la historia de la inquisición para apartarse del culto católico y profesar la pura doctrina de Cristo. Esos indios de </w:t>
      </w:r>
      <w:r w:rsidR="00A97F97" w:rsidRPr="00187A9B">
        <w:rPr>
          <w:rFonts w:ascii="Times New Roman" w:hAnsi="Times New Roman" w:cs="Times New Roman"/>
          <w:bCs/>
          <w:sz w:val="24"/>
          <w:szCs w:val="24"/>
        </w:rPr>
        <w:t>Platería</w:t>
      </w:r>
      <w:r w:rsidRPr="00187A9B">
        <w:rPr>
          <w:rFonts w:ascii="Times New Roman" w:hAnsi="Times New Roman" w:cs="Times New Roman"/>
          <w:bCs/>
          <w:sz w:val="24"/>
          <w:szCs w:val="24"/>
        </w:rPr>
        <w:t xml:space="preserve"> se civilizaron prontamente dando al vecindario clerical de </w:t>
      </w:r>
      <w:proofErr w:type="spellStart"/>
      <w:r w:rsidRPr="00187A9B">
        <w:rPr>
          <w:rFonts w:ascii="Times New Roman" w:hAnsi="Times New Roman" w:cs="Times New Roman"/>
          <w:bCs/>
          <w:sz w:val="24"/>
          <w:szCs w:val="24"/>
        </w:rPr>
        <w:t>Chucuito</w:t>
      </w:r>
      <w:proofErr w:type="spellEnd"/>
      <w:r w:rsidRPr="00187A9B">
        <w:rPr>
          <w:rFonts w:ascii="Times New Roman" w:hAnsi="Times New Roman" w:cs="Times New Roman"/>
          <w:bCs/>
          <w:sz w:val="24"/>
          <w:szCs w:val="24"/>
        </w:rPr>
        <w:t xml:space="preserve"> y </w:t>
      </w:r>
      <w:proofErr w:type="spellStart"/>
      <w:r w:rsidRPr="00187A9B">
        <w:rPr>
          <w:rFonts w:ascii="Times New Roman" w:hAnsi="Times New Roman" w:cs="Times New Roman"/>
          <w:bCs/>
          <w:sz w:val="24"/>
          <w:szCs w:val="24"/>
        </w:rPr>
        <w:t>Ácora</w:t>
      </w:r>
      <w:proofErr w:type="spellEnd"/>
      <w:r w:rsidRPr="00187A9B">
        <w:rPr>
          <w:rFonts w:ascii="Times New Roman" w:hAnsi="Times New Roman" w:cs="Times New Roman"/>
          <w:bCs/>
          <w:sz w:val="24"/>
          <w:szCs w:val="24"/>
        </w:rPr>
        <w:t xml:space="preserve"> ejemplos de civismo</w:t>
      </w:r>
      <w:r w:rsidR="006035A9">
        <w:rPr>
          <w:rStyle w:val="Refdenotaalpie"/>
          <w:rFonts w:ascii="Times New Roman" w:hAnsi="Times New Roman" w:cs="Times New Roman"/>
          <w:bCs/>
          <w:sz w:val="24"/>
          <w:szCs w:val="24"/>
        </w:rPr>
        <w:footnoteReference w:id="39"/>
      </w:r>
      <w:r w:rsidR="00AE40AF" w:rsidRPr="00187A9B">
        <w:rPr>
          <w:rFonts w:ascii="Times New Roman" w:hAnsi="Times New Roman" w:cs="Times New Roman"/>
          <w:bCs/>
          <w:sz w:val="24"/>
          <w:szCs w:val="24"/>
        </w:rPr>
        <w:t>.</w:t>
      </w:r>
      <w:r w:rsidR="00AE40AF" w:rsidRPr="00187A9B">
        <w:rPr>
          <w:rFonts w:ascii="Times New Roman" w:hAnsi="Times New Roman" w:cs="Times New Roman"/>
          <w:sz w:val="24"/>
          <w:szCs w:val="24"/>
        </w:rPr>
        <w:t xml:space="preserve"> </w:t>
      </w:r>
      <w:r w:rsidR="00AE40AF" w:rsidRPr="00187A9B">
        <w:rPr>
          <w:rFonts w:ascii="Times New Roman" w:hAnsi="Times New Roman" w:cs="Times New Roman"/>
          <w:bCs/>
          <w:sz w:val="24"/>
          <w:szCs w:val="24"/>
        </w:rPr>
        <w:t>Cuando Camacho, a pesar de todas las intimidaciones, reabrió su escuela y, con ayuda de los adventistas, fundó una casa para escolares, una farmacia y un centro misionero, el obispo de Puno,</w:t>
      </w:r>
      <w:r w:rsidR="002549D5" w:rsidRPr="00187A9B">
        <w:rPr>
          <w:rFonts w:ascii="Times New Roman" w:hAnsi="Times New Roman" w:cs="Times New Roman"/>
          <w:bCs/>
          <w:sz w:val="24"/>
          <w:szCs w:val="24"/>
        </w:rPr>
        <w:t xml:space="preserve"> </w:t>
      </w:r>
      <w:r w:rsidR="00AE40AF" w:rsidRPr="00187A9B">
        <w:rPr>
          <w:rFonts w:ascii="Times New Roman" w:hAnsi="Times New Roman" w:cs="Times New Roman"/>
          <w:bCs/>
          <w:sz w:val="24"/>
          <w:szCs w:val="24"/>
        </w:rPr>
        <w:t xml:space="preserve">Valentín </w:t>
      </w:r>
      <w:proofErr w:type="spellStart"/>
      <w:r w:rsidR="00AE40AF" w:rsidRPr="00187A9B">
        <w:rPr>
          <w:rFonts w:ascii="Times New Roman" w:hAnsi="Times New Roman" w:cs="Times New Roman"/>
          <w:bCs/>
          <w:sz w:val="24"/>
          <w:szCs w:val="24"/>
        </w:rPr>
        <w:t>Ampuero</w:t>
      </w:r>
      <w:proofErr w:type="spellEnd"/>
      <w:r w:rsidR="00AE40AF" w:rsidRPr="00187A9B">
        <w:rPr>
          <w:rFonts w:ascii="Times New Roman" w:hAnsi="Times New Roman" w:cs="Times New Roman"/>
          <w:bCs/>
          <w:sz w:val="24"/>
          <w:szCs w:val="24"/>
        </w:rPr>
        <w:t>, organizó un ataque al pueblo, destruyó las nuevas instalaciones e hizo detener a Camacho. El incidente de 1913 desató una gran controversia y provocó que el Congreso levantara, dos años después, la prohibición de los cultos no católicos. Pero el conflicto generado por la escuela de Platería profundizó también la distancia entre la Iglesia católica y el movimiento indigenista</w:t>
      </w:r>
      <w:r w:rsidR="006035A9">
        <w:rPr>
          <w:rStyle w:val="Refdenotaalpie"/>
          <w:rFonts w:ascii="Times New Roman" w:hAnsi="Times New Roman" w:cs="Times New Roman"/>
          <w:bCs/>
          <w:sz w:val="24"/>
          <w:szCs w:val="24"/>
        </w:rPr>
        <w:footnoteReference w:id="40"/>
      </w:r>
      <w:r w:rsidR="00AE40AF" w:rsidRPr="00187A9B">
        <w:rPr>
          <w:rFonts w:ascii="Times New Roman" w:hAnsi="Times New Roman" w:cs="Times New Roman"/>
          <w:bCs/>
          <w:sz w:val="24"/>
          <w:szCs w:val="24"/>
        </w:rPr>
        <w:t xml:space="preserve"> </w:t>
      </w:r>
      <w:r w:rsidR="00AE40AF" w:rsidRPr="00187A9B">
        <w:rPr>
          <w:rFonts w:ascii="Times New Roman" w:hAnsi="Times New Roman" w:cs="Times New Roman"/>
          <w:bCs/>
          <w:sz w:val="24"/>
          <w:szCs w:val="24"/>
        </w:rPr>
        <w:fldChar w:fldCharType="begin" w:fldLock="1"/>
      </w:r>
      <w:r w:rsidR="00E72E58" w:rsidRPr="00187A9B">
        <w:rPr>
          <w:rFonts w:ascii="Times New Roman" w:hAnsi="Times New Roman" w:cs="Times New Roman"/>
          <w:bCs/>
          <w:sz w:val="24"/>
          <w:szCs w:val="24"/>
        </w:rPr>
        <w:instrText>ADDIN CSL_CITATION { "citationItems" : [ { "id" : "ITEM-1", "itemData" : { "ISBN" : "9978044132", "abstract" : "En el presente trabajo ser\u00e1 analizado ese momento de la india- nidad que es el redescubrimiento del indio. Igualmente, ser\u00e1 defendi- da la tesis relativa a que la radicalizaci\u00f3n, tanto de la praxis india como de las visiones no indias del indio, ha llevado a un acercamiento muy intenso entre una y otra dimensiones del problema, adquiriendo as\u00ed la indianidad una presencia cada vez mayor. En esas condiciones, la in- dianidad se convierte en un tema imprescindible en el proceso de construcci\u00f3n de las sociedades latinoamericanas. Entendido as\u00ed, el te- ma de la indianidad pasa a ser parte de un discurso de nueva radicali- dad social que deriva de los antagonismos m\u00faltiples producidos por los procesos de modernizaci\u00f3n y/o desarrollo. Esa nueva radicalidad social se desplaza desde un punto a otro, cuestionando a \u201clo social\u201d desde los m\u00e1s insospechados flancos.", "author" : [ { "dropping-particle" : "", "family" : "Mires", "given" : "Fernando", "non-dropping-particle" : "", "parse-names" : false, "suffix" : "" } ], "container-title" : "Desarrollo hist\u00f3rico de la teolog\u00eda india", "id" : "ITEM-1", "issued" : { "date-parts" : [ [ "1989" ] ] }, "number-of-pages" : "71-104", "title" : "Del Indianismo a la Indianidad", "type" : "book" }, "uris" : [ "http://www.mendeley.com/documents/?uuid=a075564c-41c5-4533-a23f-16a145d6cd62" ] } ], "mendeley" : { "formattedCitation" : "(Mires, 1989)", "plainTextFormattedCitation" : "(Mires, 1989)", "previouslyFormattedCitation" : "(Mires, 1989)" }, "properties" : { "noteIndex" : 0 }, "schema" : "https://github.com/citation-style-language/schema/raw/master/csl-citation.json" }</w:instrText>
      </w:r>
      <w:r w:rsidR="00AE40AF" w:rsidRPr="00187A9B">
        <w:rPr>
          <w:rFonts w:ascii="Times New Roman" w:hAnsi="Times New Roman" w:cs="Times New Roman"/>
          <w:bCs/>
          <w:sz w:val="24"/>
          <w:szCs w:val="24"/>
        </w:rPr>
        <w:fldChar w:fldCharType="separate"/>
      </w:r>
      <w:r w:rsidR="00AE40AF" w:rsidRPr="00187A9B">
        <w:rPr>
          <w:rFonts w:ascii="Times New Roman" w:hAnsi="Times New Roman" w:cs="Times New Roman"/>
          <w:bCs/>
          <w:noProof/>
          <w:sz w:val="24"/>
          <w:szCs w:val="24"/>
        </w:rPr>
        <w:t>(Mires, 1989)</w:t>
      </w:r>
      <w:r w:rsidR="00AE40AF" w:rsidRPr="00187A9B">
        <w:rPr>
          <w:rFonts w:ascii="Times New Roman" w:hAnsi="Times New Roman" w:cs="Times New Roman"/>
          <w:bCs/>
          <w:sz w:val="24"/>
          <w:szCs w:val="24"/>
        </w:rPr>
        <w:fldChar w:fldCharType="end"/>
      </w:r>
      <w:r w:rsidR="00AE40AF" w:rsidRPr="00187A9B">
        <w:rPr>
          <w:rFonts w:ascii="Times New Roman" w:hAnsi="Times New Roman" w:cs="Times New Roman"/>
          <w:bCs/>
          <w:sz w:val="24"/>
          <w:szCs w:val="24"/>
        </w:rPr>
        <w:t>.</w:t>
      </w:r>
      <w:r w:rsidR="00515410" w:rsidRPr="00187A9B">
        <w:rPr>
          <w:rFonts w:ascii="Times New Roman" w:eastAsia="Times New Roman" w:hAnsi="Times New Roman" w:cs="Times New Roman"/>
          <w:color w:val="212121"/>
          <w:sz w:val="24"/>
          <w:szCs w:val="24"/>
          <w:lang w:val="es-ES" w:eastAsia="es-PE"/>
        </w:rPr>
        <w:t xml:space="preserve"> Zúñiga abrazó las causas revolucionarias, presentó un sin número de monumentos conmemorativos, y dirigió numerosas delegaciones en nombre del movimiento indígena</w:t>
      </w:r>
      <w:r w:rsidR="009D6E0A">
        <w:rPr>
          <w:rStyle w:val="Refdenotaalpie"/>
          <w:rFonts w:ascii="Times New Roman" w:eastAsia="Times New Roman" w:hAnsi="Times New Roman" w:cs="Times New Roman"/>
          <w:color w:val="212121"/>
          <w:sz w:val="24"/>
          <w:szCs w:val="24"/>
          <w:lang w:val="es-ES" w:eastAsia="es-PE"/>
        </w:rPr>
        <w:footnoteReference w:id="41"/>
      </w:r>
      <w:r w:rsidR="00515410" w:rsidRPr="00187A9B">
        <w:rPr>
          <w:rFonts w:ascii="Times New Roman" w:eastAsia="Times New Roman" w:hAnsi="Times New Roman" w:cs="Times New Roman"/>
          <w:color w:val="212121"/>
          <w:sz w:val="24"/>
          <w:szCs w:val="24"/>
          <w:lang w:val="es-ES" w:eastAsia="es-PE"/>
        </w:rPr>
        <w:t xml:space="preserve"> </w:t>
      </w:r>
    </w:p>
    <w:p w:rsidR="009D6E0A" w:rsidRPr="00187A9B" w:rsidRDefault="009D6E0A" w:rsidP="0005669F">
      <w:pPr>
        <w:spacing w:after="0" w:line="360" w:lineRule="auto"/>
        <w:jc w:val="both"/>
        <w:rPr>
          <w:rFonts w:ascii="Times New Roman" w:eastAsia="Times New Roman" w:hAnsi="Times New Roman" w:cs="Times New Roman"/>
          <w:color w:val="212121"/>
          <w:sz w:val="24"/>
          <w:szCs w:val="24"/>
          <w:lang w:val="es-ES" w:eastAsia="es-PE"/>
        </w:rPr>
      </w:pPr>
    </w:p>
    <w:p w:rsidR="00A97F97" w:rsidRPr="00187A9B" w:rsidRDefault="002A31AA" w:rsidP="00335FA8">
      <w:pPr>
        <w:spacing w:after="0" w:line="360" w:lineRule="auto"/>
        <w:jc w:val="both"/>
        <w:rPr>
          <w:rFonts w:ascii="Times New Roman" w:hAnsi="Times New Roman" w:cs="Times New Roman"/>
          <w:sz w:val="24"/>
          <w:szCs w:val="24"/>
        </w:rPr>
      </w:pPr>
      <w:r w:rsidRPr="00187A9B">
        <w:rPr>
          <w:rFonts w:ascii="Times New Roman" w:hAnsi="Times New Roman" w:cs="Times New Roman"/>
          <w:b/>
          <w:sz w:val="24"/>
          <w:szCs w:val="24"/>
        </w:rPr>
        <w:t>CONCLUSION</w:t>
      </w:r>
      <w:r w:rsidR="00636D1C" w:rsidRPr="00187A9B">
        <w:rPr>
          <w:rFonts w:ascii="Times New Roman" w:hAnsi="Times New Roman" w:cs="Times New Roman"/>
          <w:sz w:val="24"/>
          <w:szCs w:val="24"/>
        </w:rPr>
        <w:t>.</w:t>
      </w:r>
    </w:p>
    <w:p w:rsidR="00912642" w:rsidRPr="00187A9B" w:rsidRDefault="00912642" w:rsidP="00912642">
      <w:pPr>
        <w:spacing w:after="0" w:line="360" w:lineRule="auto"/>
        <w:jc w:val="both"/>
        <w:rPr>
          <w:rFonts w:ascii="Times New Roman" w:hAnsi="Times New Roman" w:cs="Times New Roman"/>
          <w:sz w:val="24"/>
          <w:szCs w:val="24"/>
        </w:rPr>
      </w:pPr>
      <w:r w:rsidRPr="00187A9B">
        <w:rPr>
          <w:rFonts w:ascii="Times New Roman" w:hAnsi="Times New Roman" w:cs="Times New Roman"/>
          <w:sz w:val="24"/>
          <w:szCs w:val="24"/>
        </w:rPr>
        <w:t xml:space="preserve">A inicios del siglo XX en el Perú creció </w:t>
      </w:r>
      <w:r w:rsidR="00271AAC">
        <w:rPr>
          <w:rFonts w:ascii="Times New Roman" w:hAnsi="Times New Roman" w:cs="Times New Roman"/>
          <w:sz w:val="24"/>
          <w:szCs w:val="24"/>
        </w:rPr>
        <w:t>los</w:t>
      </w:r>
      <w:r w:rsidRPr="00187A9B">
        <w:rPr>
          <w:rFonts w:ascii="Times New Roman" w:hAnsi="Times New Roman" w:cs="Times New Roman"/>
          <w:sz w:val="24"/>
          <w:szCs w:val="24"/>
        </w:rPr>
        <w:t xml:space="preserve"> requerimientos mundiales de materias primas para las fábricas textiles inglesas, frete a ellos los gamonales empezaron a exportar tal materia y afectar a la población indígena, para la obtención de la fibra en  departamento de Puno. En este contexto fue creciendo la exclusión económica, política y educativa a grandes escalas. Los indígenas de las comunidades más afectados por el gamonalismo son los que tienen los mejores pastizales y, por consiguiente, eran despojados de sus tierras a través de compras engañosas por solo de no saber leer y escribir.  Por lo demás, todos los indígenas fueron impedidos a emerger: los servicios gratuitos a las autoridades políticas, al gamonal y el pago de tributos a esas mismas autoridades, entre las cuales se encontraba la Iglesia Católica. </w:t>
      </w:r>
    </w:p>
    <w:p w:rsidR="00912642" w:rsidRPr="00187A9B" w:rsidRDefault="00912642" w:rsidP="00515410">
      <w:pPr>
        <w:spacing w:after="0" w:line="360" w:lineRule="auto"/>
        <w:jc w:val="both"/>
        <w:rPr>
          <w:rFonts w:ascii="Times New Roman" w:hAnsi="Times New Roman" w:cs="Times New Roman"/>
          <w:sz w:val="24"/>
          <w:szCs w:val="24"/>
        </w:rPr>
      </w:pPr>
    </w:p>
    <w:p w:rsidR="00335FA8" w:rsidRPr="00187A9B" w:rsidRDefault="00912642" w:rsidP="003755F6">
      <w:pPr>
        <w:autoSpaceDE w:val="0"/>
        <w:autoSpaceDN w:val="0"/>
        <w:adjustRightInd w:val="0"/>
        <w:spacing w:after="0" w:line="360" w:lineRule="auto"/>
        <w:jc w:val="both"/>
        <w:rPr>
          <w:rFonts w:ascii="Times New Roman" w:hAnsi="Times New Roman" w:cs="Times New Roman"/>
          <w:sz w:val="24"/>
          <w:szCs w:val="24"/>
        </w:rPr>
      </w:pPr>
      <w:r w:rsidRPr="00187A9B">
        <w:rPr>
          <w:rFonts w:ascii="Times New Roman" w:hAnsi="Times New Roman" w:cs="Times New Roman"/>
          <w:sz w:val="24"/>
          <w:szCs w:val="24"/>
        </w:rPr>
        <w:t xml:space="preserve">El aporte o el propósito de la </w:t>
      </w:r>
      <w:r w:rsidR="002A31AA" w:rsidRPr="00187A9B">
        <w:rPr>
          <w:rFonts w:ascii="Times New Roman" w:hAnsi="Times New Roman" w:cs="Times New Roman"/>
          <w:sz w:val="24"/>
          <w:szCs w:val="24"/>
        </w:rPr>
        <w:t>pedagógica</w:t>
      </w:r>
      <w:r w:rsidR="00271AAC">
        <w:rPr>
          <w:rFonts w:ascii="Times New Roman" w:hAnsi="Times New Roman" w:cs="Times New Roman"/>
          <w:sz w:val="24"/>
          <w:szCs w:val="24"/>
        </w:rPr>
        <w:t xml:space="preserve"> o educación</w:t>
      </w:r>
      <w:r w:rsidR="002A31AA" w:rsidRPr="00187A9B">
        <w:rPr>
          <w:rFonts w:ascii="Times New Roman" w:hAnsi="Times New Roman" w:cs="Times New Roman"/>
          <w:sz w:val="24"/>
          <w:szCs w:val="24"/>
        </w:rPr>
        <w:t xml:space="preserve"> de Camacho </w:t>
      </w:r>
      <w:r w:rsidR="00A343BD" w:rsidRPr="00187A9B">
        <w:rPr>
          <w:rFonts w:ascii="Times New Roman" w:hAnsi="Times New Roman" w:cs="Times New Roman"/>
          <w:sz w:val="24"/>
          <w:szCs w:val="24"/>
        </w:rPr>
        <w:t>de</w:t>
      </w:r>
      <w:r w:rsidR="002A31AA" w:rsidRPr="00187A9B">
        <w:rPr>
          <w:rFonts w:ascii="Times New Roman" w:hAnsi="Times New Roman" w:cs="Times New Roman"/>
          <w:sz w:val="24"/>
          <w:szCs w:val="24"/>
        </w:rPr>
        <w:t xml:space="preserve"> 1902</w:t>
      </w:r>
      <w:r w:rsidRPr="00187A9B">
        <w:rPr>
          <w:rFonts w:ascii="Times New Roman" w:hAnsi="Times New Roman" w:cs="Times New Roman"/>
          <w:sz w:val="24"/>
          <w:szCs w:val="24"/>
        </w:rPr>
        <w:t xml:space="preserve"> </w:t>
      </w:r>
      <w:r w:rsidR="006973CB" w:rsidRPr="00187A9B">
        <w:rPr>
          <w:rFonts w:ascii="Times New Roman" w:hAnsi="Times New Roman" w:cs="Times New Roman"/>
          <w:sz w:val="24"/>
          <w:szCs w:val="24"/>
        </w:rPr>
        <w:t>eran</w:t>
      </w:r>
      <w:r w:rsidR="002A31AA" w:rsidRPr="00187A9B">
        <w:rPr>
          <w:rFonts w:ascii="Times New Roman" w:hAnsi="Times New Roman" w:cs="Times New Roman"/>
          <w:sz w:val="24"/>
          <w:szCs w:val="24"/>
        </w:rPr>
        <w:t>: Liberar a la persona de la opresión, la explotación y la esclavitud imp</w:t>
      </w:r>
      <w:r w:rsidR="007F08F5" w:rsidRPr="00187A9B">
        <w:rPr>
          <w:rFonts w:ascii="Times New Roman" w:hAnsi="Times New Roman" w:cs="Times New Roman"/>
          <w:sz w:val="24"/>
          <w:szCs w:val="24"/>
        </w:rPr>
        <w:t xml:space="preserve">lantado por los </w:t>
      </w:r>
      <w:r w:rsidRPr="00187A9B">
        <w:rPr>
          <w:rFonts w:ascii="Times New Roman" w:hAnsi="Times New Roman" w:cs="Times New Roman"/>
          <w:sz w:val="24"/>
          <w:szCs w:val="24"/>
        </w:rPr>
        <w:t xml:space="preserve">Gamonales y </w:t>
      </w:r>
      <w:r w:rsidR="007F08F5" w:rsidRPr="00187A9B">
        <w:rPr>
          <w:rFonts w:ascii="Times New Roman" w:hAnsi="Times New Roman" w:cs="Times New Roman"/>
          <w:sz w:val="24"/>
          <w:szCs w:val="24"/>
        </w:rPr>
        <w:t>Oligarcas</w:t>
      </w:r>
      <w:r w:rsidR="002A31AA" w:rsidRPr="00187A9B">
        <w:rPr>
          <w:rFonts w:ascii="Times New Roman" w:hAnsi="Times New Roman" w:cs="Times New Roman"/>
          <w:sz w:val="24"/>
          <w:szCs w:val="24"/>
        </w:rPr>
        <w:t>.</w:t>
      </w:r>
      <w:r w:rsidR="003755F6" w:rsidRPr="00187A9B">
        <w:rPr>
          <w:rFonts w:ascii="Times New Roman" w:hAnsi="Times New Roman" w:cs="Times New Roman"/>
          <w:sz w:val="24"/>
          <w:szCs w:val="24"/>
        </w:rPr>
        <w:t xml:space="preserve"> La escuela </w:t>
      </w:r>
      <w:proofErr w:type="spellStart"/>
      <w:r w:rsidR="003755F6" w:rsidRPr="00187A9B">
        <w:rPr>
          <w:rFonts w:ascii="Times New Roman" w:hAnsi="Times New Roman" w:cs="Times New Roman"/>
          <w:sz w:val="24"/>
          <w:szCs w:val="24"/>
        </w:rPr>
        <w:t>Utawilaya</w:t>
      </w:r>
      <w:proofErr w:type="spellEnd"/>
      <w:r w:rsidR="003755F6" w:rsidRPr="00187A9B">
        <w:rPr>
          <w:rFonts w:ascii="Times New Roman" w:hAnsi="Times New Roman" w:cs="Times New Roman"/>
          <w:sz w:val="24"/>
          <w:szCs w:val="24"/>
        </w:rPr>
        <w:t xml:space="preserve"> no sólo dio a la niñez, el principal agente de cambio, sino que por el contrario, su programa de alfabetización y </w:t>
      </w:r>
      <w:proofErr w:type="spellStart"/>
      <w:r w:rsidR="003755F6" w:rsidRPr="00187A9B">
        <w:rPr>
          <w:rFonts w:ascii="Times New Roman" w:hAnsi="Times New Roman" w:cs="Times New Roman"/>
          <w:sz w:val="24"/>
          <w:szCs w:val="24"/>
        </w:rPr>
        <w:t>lecto</w:t>
      </w:r>
      <w:proofErr w:type="spellEnd"/>
      <w:r w:rsidR="003755F6" w:rsidRPr="00187A9B">
        <w:rPr>
          <w:rFonts w:ascii="Times New Roman" w:hAnsi="Times New Roman" w:cs="Times New Roman"/>
          <w:sz w:val="24"/>
          <w:szCs w:val="24"/>
        </w:rPr>
        <w:t xml:space="preserve">-escritura abarcó a grupos de adultos, </w:t>
      </w:r>
      <w:r w:rsidR="003755F6" w:rsidRPr="00187A9B">
        <w:rPr>
          <w:rFonts w:ascii="Times New Roman" w:hAnsi="Times New Roman" w:cs="Times New Roman"/>
          <w:sz w:val="24"/>
          <w:szCs w:val="24"/>
        </w:rPr>
        <w:lastRenderedPageBreak/>
        <w:t>mostrando así su visión de la necesidad de conocimientos tanto como académicos como prácticos que mejoraran su vida cotidiana.</w:t>
      </w:r>
      <w:r w:rsidR="00927A17" w:rsidRPr="00187A9B">
        <w:rPr>
          <w:rFonts w:ascii="Times New Roman" w:hAnsi="Times New Roman" w:cs="Times New Roman"/>
          <w:sz w:val="24"/>
          <w:szCs w:val="24"/>
        </w:rPr>
        <w:t xml:space="preserve"> </w:t>
      </w:r>
      <w:r w:rsidR="002A31AA" w:rsidRPr="00187A9B">
        <w:rPr>
          <w:rFonts w:ascii="Times New Roman" w:hAnsi="Times New Roman" w:cs="Times New Roman"/>
          <w:sz w:val="24"/>
          <w:szCs w:val="24"/>
        </w:rPr>
        <w:t>La pedagógica</w:t>
      </w:r>
      <w:r w:rsidR="00271AAC">
        <w:rPr>
          <w:rFonts w:ascii="Times New Roman" w:hAnsi="Times New Roman" w:cs="Times New Roman"/>
          <w:sz w:val="24"/>
          <w:szCs w:val="24"/>
        </w:rPr>
        <w:t xml:space="preserve"> o educación</w:t>
      </w:r>
      <w:r w:rsidR="002A31AA" w:rsidRPr="00187A9B">
        <w:rPr>
          <w:rFonts w:ascii="Times New Roman" w:hAnsi="Times New Roman" w:cs="Times New Roman"/>
          <w:sz w:val="24"/>
          <w:szCs w:val="24"/>
        </w:rPr>
        <w:t xml:space="preserve"> liberadora </w:t>
      </w:r>
      <w:r w:rsidR="003755F6" w:rsidRPr="00187A9B">
        <w:rPr>
          <w:rFonts w:ascii="Times New Roman" w:hAnsi="Times New Roman" w:cs="Times New Roman"/>
          <w:sz w:val="24"/>
          <w:szCs w:val="24"/>
        </w:rPr>
        <w:t xml:space="preserve">Manuel Zúñiga Camacho </w:t>
      </w:r>
      <w:r w:rsidR="002A31AA" w:rsidRPr="00187A9B">
        <w:rPr>
          <w:rFonts w:ascii="Times New Roman" w:hAnsi="Times New Roman" w:cs="Times New Roman"/>
          <w:sz w:val="24"/>
          <w:szCs w:val="24"/>
        </w:rPr>
        <w:t xml:space="preserve">destaca aspectos trascendentales, tales como: liberar a la persona, transformarla </w:t>
      </w:r>
      <w:r w:rsidR="003755F6" w:rsidRPr="00187A9B">
        <w:rPr>
          <w:rFonts w:ascii="Times New Roman" w:hAnsi="Times New Roman" w:cs="Times New Roman"/>
          <w:sz w:val="24"/>
          <w:szCs w:val="24"/>
        </w:rPr>
        <w:t>su comunidad,</w:t>
      </w:r>
      <w:r w:rsidR="002A31AA" w:rsidRPr="00187A9B">
        <w:rPr>
          <w:rFonts w:ascii="Times New Roman" w:hAnsi="Times New Roman" w:cs="Times New Roman"/>
          <w:sz w:val="24"/>
          <w:szCs w:val="24"/>
        </w:rPr>
        <w:t xml:space="preserve"> de cambio, de la transformación total de la persona; la toma de conciencia, a lo que le llamó "concientización" en el sentido de la transformac</w:t>
      </w:r>
      <w:r w:rsidR="00FF4F81" w:rsidRPr="00187A9B">
        <w:rPr>
          <w:rFonts w:ascii="Times New Roman" w:hAnsi="Times New Roman" w:cs="Times New Roman"/>
          <w:sz w:val="24"/>
          <w:szCs w:val="24"/>
        </w:rPr>
        <w:t>ión de las estructuras mentales.</w:t>
      </w:r>
      <w:r w:rsidRPr="00187A9B">
        <w:rPr>
          <w:rFonts w:ascii="Times New Roman" w:hAnsi="Times New Roman" w:cs="Times New Roman"/>
          <w:sz w:val="24"/>
          <w:szCs w:val="24"/>
        </w:rPr>
        <w:t xml:space="preserve"> </w:t>
      </w:r>
      <w:r w:rsidR="002A31AA" w:rsidRPr="00187A9B">
        <w:rPr>
          <w:rFonts w:ascii="Times New Roman" w:hAnsi="Times New Roman" w:cs="Times New Roman"/>
          <w:sz w:val="24"/>
          <w:szCs w:val="24"/>
        </w:rPr>
        <w:t>El educando debe ser consciente de su realidad y cambiar su estructura mental para su transformación y liberación mediante un pensamiento crítico de su realidad circundante.</w:t>
      </w:r>
      <w:r w:rsidRPr="00187A9B">
        <w:rPr>
          <w:rFonts w:ascii="Times New Roman" w:hAnsi="Times New Roman" w:cs="Times New Roman"/>
          <w:sz w:val="24"/>
          <w:szCs w:val="24"/>
        </w:rPr>
        <w:t xml:space="preserve"> </w:t>
      </w:r>
      <w:r w:rsidR="002A31AA" w:rsidRPr="00187A9B">
        <w:rPr>
          <w:rFonts w:ascii="Times New Roman" w:hAnsi="Times New Roman" w:cs="Times New Roman"/>
          <w:sz w:val="24"/>
          <w:szCs w:val="24"/>
        </w:rPr>
        <w:t xml:space="preserve">En esencia, la </w:t>
      </w:r>
      <w:r w:rsidR="005E1741">
        <w:rPr>
          <w:rFonts w:ascii="Times New Roman" w:hAnsi="Times New Roman" w:cs="Times New Roman"/>
          <w:sz w:val="24"/>
          <w:szCs w:val="24"/>
        </w:rPr>
        <w:t>educación</w:t>
      </w:r>
      <w:r w:rsidR="002A31AA" w:rsidRPr="00187A9B">
        <w:rPr>
          <w:rFonts w:ascii="Times New Roman" w:hAnsi="Times New Roman" w:cs="Times New Roman"/>
          <w:sz w:val="24"/>
          <w:szCs w:val="24"/>
        </w:rPr>
        <w:t xml:space="preserve"> liberadora centra su atención en la concientización </w:t>
      </w:r>
      <w:r w:rsidR="00FF4F81" w:rsidRPr="00187A9B">
        <w:rPr>
          <w:rFonts w:ascii="Times New Roman" w:hAnsi="Times New Roman" w:cs="Times New Roman"/>
          <w:sz w:val="24"/>
          <w:szCs w:val="24"/>
        </w:rPr>
        <w:t>e</w:t>
      </w:r>
      <w:r w:rsidR="002A31AA" w:rsidRPr="00187A9B">
        <w:rPr>
          <w:rFonts w:ascii="Times New Roman" w:hAnsi="Times New Roman" w:cs="Times New Roman"/>
          <w:sz w:val="24"/>
          <w:szCs w:val="24"/>
        </w:rPr>
        <w:t xml:space="preserve"> </w:t>
      </w:r>
      <w:r w:rsidR="00A343BD" w:rsidRPr="00187A9B">
        <w:rPr>
          <w:rFonts w:ascii="Times New Roman" w:hAnsi="Times New Roman" w:cs="Times New Roman"/>
          <w:sz w:val="24"/>
          <w:szCs w:val="24"/>
        </w:rPr>
        <w:t>interpretación</w:t>
      </w:r>
      <w:r w:rsidRPr="00187A9B">
        <w:rPr>
          <w:rFonts w:ascii="Times New Roman" w:hAnsi="Times New Roman" w:cs="Times New Roman"/>
          <w:sz w:val="24"/>
          <w:szCs w:val="24"/>
        </w:rPr>
        <w:t>,</w:t>
      </w:r>
      <w:r w:rsidR="00A343BD" w:rsidRPr="00187A9B">
        <w:rPr>
          <w:rFonts w:ascii="Times New Roman" w:hAnsi="Times New Roman" w:cs="Times New Roman"/>
          <w:sz w:val="24"/>
          <w:szCs w:val="24"/>
        </w:rPr>
        <w:t xml:space="preserve"> </w:t>
      </w:r>
      <w:r w:rsidR="002A31AA" w:rsidRPr="00187A9B">
        <w:rPr>
          <w:rFonts w:ascii="Times New Roman" w:hAnsi="Times New Roman" w:cs="Times New Roman"/>
          <w:sz w:val="24"/>
          <w:szCs w:val="24"/>
        </w:rPr>
        <w:t>la comprensión crítica y la acción transformadora</w:t>
      </w:r>
      <w:r w:rsidRPr="00187A9B">
        <w:rPr>
          <w:rFonts w:ascii="Times New Roman" w:hAnsi="Times New Roman" w:cs="Times New Roman"/>
          <w:sz w:val="24"/>
          <w:szCs w:val="24"/>
        </w:rPr>
        <w:t xml:space="preserve"> de su comunidad. </w:t>
      </w:r>
    </w:p>
    <w:p w:rsidR="0030353D" w:rsidRPr="00187A9B" w:rsidRDefault="0030353D" w:rsidP="003755F6">
      <w:pPr>
        <w:autoSpaceDE w:val="0"/>
        <w:autoSpaceDN w:val="0"/>
        <w:adjustRightInd w:val="0"/>
        <w:spacing w:after="0" w:line="360" w:lineRule="auto"/>
        <w:jc w:val="both"/>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val="es-ES" w:eastAsia="en-US"/>
        </w:rPr>
        <w:id w:val="1938086512"/>
        <w:docPartObj>
          <w:docPartGallery w:val="Bibliographies"/>
          <w:docPartUnique/>
        </w:docPartObj>
      </w:sdtPr>
      <w:sdtEndPr>
        <w:rPr>
          <w:lang w:val="es-PE"/>
        </w:rPr>
      </w:sdtEndPr>
      <w:sdtContent>
        <w:p w:rsidR="00A10CF4" w:rsidRDefault="0030353D" w:rsidP="00555638">
          <w:pPr>
            <w:pStyle w:val="Ttulo1"/>
            <w:rPr>
              <w:noProof/>
              <w:lang w:val="es-ES"/>
            </w:rPr>
          </w:pPr>
          <w:r w:rsidRPr="00187A9B">
            <w:rPr>
              <w:rFonts w:ascii="Times New Roman" w:hAnsi="Times New Roman" w:cs="Times New Roman"/>
              <w:color w:val="auto"/>
              <w:sz w:val="24"/>
              <w:szCs w:val="24"/>
              <w:lang w:val="es-ES"/>
            </w:rPr>
            <w:t>Bibliografía</w:t>
          </w:r>
          <w:r w:rsidR="00680528" w:rsidRPr="00187A9B">
            <w:rPr>
              <w:rFonts w:ascii="Times New Roman" w:hAnsi="Times New Roman" w:cs="Times New Roman"/>
              <w:color w:val="auto"/>
              <w:sz w:val="24"/>
              <w:szCs w:val="24"/>
              <w:lang w:val="es-ES"/>
            </w:rPr>
            <w:t>:</w:t>
          </w:r>
        </w:p>
        <w:sdt>
          <w:sdtPr>
            <w:rPr>
              <w:rFonts w:ascii="Times New Roman" w:hAnsi="Times New Roman" w:cs="Times New Roman"/>
              <w:sz w:val="24"/>
              <w:szCs w:val="24"/>
            </w:rPr>
            <w:id w:val="111145805"/>
            <w:bibliography/>
          </w:sdtPr>
          <w:sdtEndPr>
            <w:rPr>
              <w:rFonts w:eastAsiaTheme="minorHAnsi"/>
              <w:b w:val="0"/>
              <w:bCs w:val="0"/>
              <w:color w:val="auto"/>
              <w:lang w:eastAsia="en-US"/>
            </w:rPr>
          </w:sdtEndPr>
          <w:sdtContent>
            <w:p w:rsidR="00A10CF4" w:rsidRDefault="0030353D" w:rsidP="00555638">
              <w:pPr>
                <w:pStyle w:val="Ttulo1"/>
                <w:rPr>
                  <w:noProof/>
                  <w:lang w:val="es-ES"/>
                </w:rPr>
              </w:pPr>
              <w:r w:rsidRPr="00187A9B">
                <w:rPr>
                  <w:rFonts w:ascii="Times New Roman" w:hAnsi="Times New Roman" w:cs="Times New Roman"/>
                  <w:b w:val="0"/>
                  <w:bCs w:val="0"/>
                  <w:sz w:val="24"/>
                  <w:szCs w:val="24"/>
                </w:rPr>
                <w:fldChar w:fldCharType="begin"/>
              </w:r>
              <w:r w:rsidRPr="00555638">
                <w:rPr>
                  <w:rFonts w:ascii="Times New Roman" w:hAnsi="Times New Roman" w:cs="Times New Roman"/>
                  <w:sz w:val="24"/>
                  <w:szCs w:val="24"/>
                </w:rPr>
                <w:instrText>BIBLIOGRAPHY</w:instrText>
              </w:r>
              <w:r w:rsidRPr="00187A9B">
                <w:rPr>
                  <w:rFonts w:ascii="Times New Roman" w:hAnsi="Times New Roman" w:cs="Times New Roman"/>
                  <w:b w:val="0"/>
                  <w:bCs w:val="0"/>
                  <w:sz w:val="24"/>
                  <w:szCs w:val="24"/>
                </w:rPr>
                <w:fldChar w:fldCharType="separate"/>
              </w:r>
            </w:p>
            <w:p w:rsidR="00A10CF4" w:rsidRDefault="00A10CF4" w:rsidP="00A10CF4">
              <w:pPr>
                <w:pStyle w:val="Bibliografa"/>
                <w:ind w:left="720" w:hanging="720"/>
                <w:rPr>
                  <w:noProof/>
                  <w:lang w:val="es-ES"/>
                </w:rPr>
              </w:pPr>
              <w:r>
                <w:rPr>
                  <w:noProof/>
                  <w:lang w:val="es-ES"/>
                </w:rPr>
                <w:t xml:space="preserve">Allpanchis. (1989). </w:t>
              </w:r>
              <w:r>
                <w:rPr>
                  <w:i/>
                  <w:iCs/>
                  <w:noProof/>
                  <w:lang w:val="es-ES"/>
                </w:rPr>
                <w:t>PODER Y AUTORIDAD EN LOS ANDES.</w:t>
              </w:r>
              <w:r>
                <w:rPr>
                  <w:noProof/>
                  <w:lang w:val="es-ES"/>
                </w:rPr>
                <w:t xml:space="preserve"> SICUANI - CUSCO: INSTITUTO DE PASTORAL ANDINA.</w:t>
              </w:r>
            </w:p>
            <w:p w:rsidR="00A10CF4" w:rsidRDefault="00A10CF4" w:rsidP="00A10CF4">
              <w:pPr>
                <w:pStyle w:val="Bibliografa"/>
                <w:ind w:left="720" w:hanging="720"/>
                <w:rPr>
                  <w:noProof/>
                  <w:lang w:val="es-ES"/>
                </w:rPr>
              </w:pPr>
              <w:r>
                <w:rPr>
                  <w:noProof/>
                  <w:lang w:val="es-ES"/>
                </w:rPr>
                <w:t xml:space="preserve">Alomia, M. (1998). Un Importante Centenario en la Historia de las Misiones. </w:t>
              </w:r>
              <w:r>
                <w:rPr>
                  <w:i/>
                  <w:iCs/>
                  <w:noProof/>
                  <w:lang w:val="es-ES"/>
                </w:rPr>
                <w:t>Con su Espíritu</w:t>
              </w:r>
              <w:r>
                <w:rPr>
                  <w:noProof/>
                  <w:lang w:val="es-ES"/>
                </w:rPr>
                <w:t>, 61.</w:t>
              </w:r>
            </w:p>
            <w:p w:rsidR="00A10CF4" w:rsidRDefault="00A10CF4" w:rsidP="00A10CF4">
              <w:pPr>
                <w:pStyle w:val="Bibliografa"/>
                <w:ind w:left="720" w:hanging="720"/>
                <w:rPr>
                  <w:noProof/>
                  <w:lang w:val="es-ES"/>
                </w:rPr>
              </w:pPr>
              <w:r>
                <w:rPr>
                  <w:noProof/>
                  <w:lang w:val="es-ES"/>
                </w:rPr>
                <w:t xml:space="preserve">Basadre, J. (1963). </w:t>
              </w:r>
              <w:r>
                <w:rPr>
                  <w:i/>
                  <w:iCs/>
                  <w:noProof/>
                  <w:lang w:val="es-ES"/>
                </w:rPr>
                <w:t>Historia de la República del Perú (1822-1933)</w:t>
              </w:r>
              <w:r>
                <w:rPr>
                  <w:noProof/>
                  <w:lang w:val="es-ES"/>
                </w:rPr>
                <w:t xml:space="preserve"> (Quinta ed., Vol. 10). Lima, Perú: Ediciones Historia.</w:t>
              </w:r>
            </w:p>
            <w:p w:rsidR="00A10CF4" w:rsidRDefault="00A10CF4" w:rsidP="00A10CF4">
              <w:pPr>
                <w:pStyle w:val="Bibliografa"/>
                <w:ind w:left="720" w:hanging="720"/>
                <w:rPr>
                  <w:noProof/>
                  <w:lang w:val="es-ES"/>
                </w:rPr>
              </w:pPr>
              <w:r>
                <w:rPr>
                  <w:noProof/>
                  <w:lang w:val="es-ES"/>
                </w:rPr>
                <w:t xml:space="preserve">Cano, J. (23 de Enero de 1914). LA UNIÓN. </w:t>
              </w:r>
              <w:r>
                <w:rPr>
                  <w:i/>
                  <w:iCs/>
                  <w:noProof/>
                  <w:lang w:val="es-ES"/>
                </w:rPr>
                <w:t xml:space="preserve">Lo de la Plateria </w:t>
              </w:r>
              <w:r>
                <w:rPr>
                  <w:noProof/>
                  <w:lang w:val="es-ES"/>
                </w:rPr>
                <w:t>, pág. 2.</w:t>
              </w:r>
            </w:p>
            <w:p w:rsidR="00A10CF4" w:rsidRDefault="00A10CF4" w:rsidP="00A10CF4">
              <w:pPr>
                <w:pStyle w:val="Bibliografa"/>
                <w:ind w:left="720" w:hanging="720"/>
                <w:rPr>
                  <w:noProof/>
                  <w:lang w:val="es-ES"/>
                </w:rPr>
              </w:pPr>
              <w:r>
                <w:rPr>
                  <w:noProof/>
                  <w:lang w:val="es-ES"/>
                </w:rPr>
                <w:t xml:space="preserve">CARE. (2011). </w:t>
              </w:r>
              <w:r>
                <w:rPr>
                  <w:i/>
                  <w:iCs/>
                  <w:noProof/>
                  <w:lang w:val="es-ES"/>
                </w:rPr>
                <w:t>FICHAS BOTANICAS DE ESPECIES AGROFORESTALES.</w:t>
              </w:r>
              <w:r>
                <w:rPr>
                  <w:noProof/>
                  <w:lang w:val="es-ES"/>
                </w:rPr>
                <w:t xml:space="preserve"> PAZ: CARE y Programa Nacional de Cambio.</w:t>
              </w:r>
            </w:p>
            <w:p w:rsidR="00555638" w:rsidRDefault="00555638" w:rsidP="00A10CF4">
              <w:pPr>
                <w:pStyle w:val="Bibliografa"/>
                <w:ind w:left="720" w:hanging="720"/>
                <w:rPr>
                  <w:rFonts w:ascii="Times New Roman" w:hAnsi="Times New Roman" w:cs="Times New Roman"/>
                  <w:noProof/>
                  <w:szCs w:val="24"/>
                </w:rPr>
              </w:pPr>
              <w:r w:rsidRPr="00EB7878">
                <w:rPr>
                  <w:rFonts w:ascii="Times New Roman" w:hAnsi="Times New Roman" w:cs="Times New Roman"/>
                  <w:noProof/>
                  <w:szCs w:val="24"/>
                </w:rPr>
                <w:t>Cabrera, I. I. R., &amp; Gallardo, T. de J. L. (2013). EL ENFOQUE DE FORMACIÓN HUMANÍSTICO INTERCULTURAL INTERCULTURAL EDUCATION OF UNIVERSITY STUDENT : A HUMANISTIC- Isaac Iran Cabrera Ruiz Teresita de Jesús Gallardo López Isaac Iran Cabrera Ruiz 1.</w:t>
              </w:r>
            </w:p>
            <w:p w:rsidR="00555638" w:rsidRDefault="00555638" w:rsidP="00A10CF4">
              <w:pPr>
                <w:pStyle w:val="Bibliografa"/>
                <w:ind w:left="720" w:hanging="720"/>
                <w:rPr>
                  <w:noProof/>
                  <w:lang w:val="es-ES"/>
                </w:rPr>
              </w:pPr>
              <w:r>
                <w:rPr>
                  <w:noProof/>
                  <w:lang w:val="es-ES"/>
                </w:rPr>
                <w:t xml:space="preserve">Ccahuana, J. A. (5 de Noviembre de 2013). </w:t>
              </w:r>
              <w:r>
                <w:rPr>
                  <w:i/>
                  <w:iCs/>
                  <w:noProof/>
                  <w:lang w:val="es-ES"/>
                </w:rPr>
                <w:t>Repositorio de tesis de la Pontificia Universidad Católica del Perú.</w:t>
              </w:r>
              <w:r>
                <w:rPr>
                  <w:noProof/>
                  <w:lang w:val="es-ES"/>
                </w:rPr>
                <w:t xml:space="preserve"> Recuperado el 01 de Abril de 2016, de http://tesis.pucp.edu.pe/repositorio/bitstream/handle/123456789/5126/CCAHUANA_CORDOVA_JORGE_CAPACIDAD_INDIGENA.pdf?sequence=1</w:t>
              </w:r>
            </w:p>
            <w:p w:rsidR="00A10CF4" w:rsidRDefault="00A10CF4" w:rsidP="00A10CF4">
              <w:pPr>
                <w:pStyle w:val="Bibliografa"/>
                <w:ind w:left="720" w:hanging="720"/>
                <w:rPr>
                  <w:noProof/>
                  <w:lang w:val="es-ES"/>
                </w:rPr>
              </w:pPr>
              <w:r>
                <w:rPr>
                  <w:noProof/>
                  <w:lang w:val="es-ES"/>
                </w:rPr>
                <w:t xml:space="preserve">Citarela, L., Amadio, M., &amp; Zuñiga, M. (1990). </w:t>
              </w:r>
              <w:r>
                <w:rPr>
                  <w:i/>
                  <w:iCs/>
                  <w:noProof/>
                  <w:lang w:val="es-ES"/>
                </w:rPr>
                <w:t>LA EDUCACIÓN INDIGENA EN AMERICA LATINA</w:t>
              </w:r>
              <w:r>
                <w:rPr>
                  <w:noProof/>
                  <w:lang w:val="es-ES"/>
                </w:rPr>
                <w:t xml:space="preserve"> (Vol. Tres). Quito, Ecuador: ABYA AYALA - UNESCO.</w:t>
              </w:r>
            </w:p>
            <w:p w:rsidR="00A10CF4" w:rsidRDefault="00A10CF4" w:rsidP="00A10CF4">
              <w:pPr>
                <w:pStyle w:val="Bibliografa"/>
                <w:ind w:left="720" w:hanging="720"/>
                <w:rPr>
                  <w:noProof/>
                  <w:lang w:val="es-ES"/>
                </w:rPr>
              </w:pPr>
              <w:r>
                <w:rPr>
                  <w:noProof/>
                  <w:lang w:val="es-ES"/>
                </w:rPr>
                <w:t xml:space="preserve">Citarela, L., Amadio, M., &amp; Zuñiga, M. (1990). </w:t>
              </w:r>
              <w:r>
                <w:rPr>
                  <w:i/>
                  <w:iCs/>
                  <w:noProof/>
                  <w:lang w:val="es-ES"/>
                </w:rPr>
                <w:t>LA EDUCACIÓN INDIGENA EN AMERICA LATINA</w:t>
              </w:r>
              <w:r>
                <w:rPr>
                  <w:noProof/>
                  <w:lang w:val="es-ES"/>
                </w:rPr>
                <w:t xml:space="preserve"> (Vol. Tres). Quito, Ecuador: ABYA AYALA - UNESCO.</w:t>
              </w:r>
            </w:p>
            <w:p w:rsidR="00A10CF4" w:rsidRDefault="00A10CF4" w:rsidP="00A10CF4">
              <w:pPr>
                <w:pStyle w:val="Bibliografa"/>
                <w:ind w:left="720" w:hanging="720"/>
                <w:rPr>
                  <w:noProof/>
                  <w:lang w:val="es-ES"/>
                </w:rPr>
              </w:pPr>
              <w:r>
                <w:rPr>
                  <w:noProof/>
                  <w:lang w:val="es-ES"/>
                </w:rPr>
                <w:lastRenderedPageBreak/>
                <w:t xml:space="preserve">Gallegos, L. (1974). </w:t>
              </w:r>
              <w:r>
                <w:rPr>
                  <w:i/>
                  <w:iCs/>
                  <w:noProof/>
                  <w:lang w:val="es-ES"/>
                </w:rPr>
                <w:t>El Campesino Rebelde del Altipampa.</w:t>
              </w:r>
              <w:r>
                <w:rPr>
                  <w:noProof/>
                  <w:lang w:val="es-ES"/>
                </w:rPr>
                <w:t xml:space="preserve"> Puno, Perú: Centro de estudios y Reflexiones.</w:t>
              </w:r>
            </w:p>
            <w:p w:rsidR="00A10CF4" w:rsidRDefault="00A10CF4" w:rsidP="00A10CF4">
              <w:pPr>
                <w:pStyle w:val="Bibliografa"/>
                <w:ind w:left="720" w:hanging="720"/>
                <w:rPr>
                  <w:noProof/>
                  <w:lang w:val="es-ES"/>
                </w:rPr>
              </w:pPr>
              <w:r>
                <w:rPr>
                  <w:noProof/>
                  <w:lang w:val="es-ES"/>
                </w:rPr>
                <w:t xml:space="preserve">Gallegos, L. (1993). </w:t>
              </w:r>
              <w:r>
                <w:rPr>
                  <w:i/>
                  <w:iCs/>
                  <w:noProof/>
                  <w:lang w:val="es-ES"/>
                </w:rPr>
                <w:t>Biografía de un Aymara.</w:t>
              </w:r>
              <w:r>
                <w:rPr>
                  <w:noProof/>
                  <w:lang w:val="es-ES"/>
                </w:rPr>
                <w:t xml:space="preserve"> Puno: Universitaria.</w:t>
              </w:r>
            </w:p>
            <w:p w:rsidR="00A10CF4" w:rsidRDefault="00A10CF4" w:rsidP="00A10CF4">
              <w:pPr>
                <w:pStyle w:val="Bibliografa"/>
                <w:ind w:left="720" w:hanging="720"/>
                <w:rPr>
                  <w:noProof/>
                  <w:lang w:val="es-ES"/>
                </w:rPr>
              </w:pPr>
              <w:r>
                <w:rPr>
                  <w:noProof/>
                  <w:lang w:val="es-ES"/>
                </w:rPr>
                <w:t xml:space="preserve">INEI. (2010). </w:t>
              </w:r>
              <w:r>
                <w:rPr>
                  <w:i/>
                  <w:iCs/>
                  <w:noProof/>
                  <w:lang w:val="es-ES"/>
                </w:rPr>
                <w:t>"Informe técnica: evolución de la pobreza al 2009".</w:t>
              </w:r>
              <w:r>
                <w:rPr>
                  <w:noProof/>
                  <w:lang w:val="es-ES"/>
                </w:rPr>
                <w:t xml:space="preserve"> Lima: INEI.</w:t>
              </w:r>
            </w:p>
            <w:p w:rsidR="00A10CF4" w:rsidRDefault="00A10CF4" w:rsidP="00A10CF4">
              <w:pPr>
                <w:pStyle w:val="Bibliografa"/>
                <w:ind w:left="720" w:hanging="720"/>
                <w:rPr>
                  <w:noProof/>
                  <w:lang w:val="es-ES"/>
                </w:rPr>
              </w:pPr>
              <w:r>
                <w:rPr>
                  <w:noProof/>
                  <w:lang w:val="es-ES"/>
                </w:rPr>
                <w:t xml:space="preserve">INEI. (01 de Mayo de 2014). </w:t>
              </w:r>
              <w:r>
                <w:rPr>
                  <w:i/>
                  <w:iCs/>
                  <w:noProof/>
                  <w:lang w:val="es-ES"/>
                </w:rPr>
                <w:t>INEI.</w:t>
              </w:r>
              <w:r>
                <w:rPr>
                  <w:noProof/>
                  <w:lang w:val="es-ES"/>
                </w:rPr>
                <w:t xml:space="preserve"> Recuperado el 03 de Yayo de 2016, de https://www.inei.gob.pe/media/cifras_de_pobreza/informetecnico.pdf</w:t>
              </w:r>
            </w:p>
            <w:p w:rsidR="00A10CF4" w:rsidRDefault="00A10CF4" w:rsidP="00A10CF4">
              <w:pPr>
                <w:pStyle w:val="Bibliografa"/>
                <w:ind w:left="720" w:hanging="720"/>
                <w:rPr>
                  <w:noProof/>
                  <w:lang w:val="es-ES"/>
                </w:rPr>
              </w:pPr>
              <w:r>
                <w:rPr>
                  <w:noProof/>
                  <w:lang w:val="es-ES"/>
                </w:rPr>
                <w:t xml:space="preserve">Kapsoli, W. (1977). </w:t>
              </w:r>
              <w:r>
                <w:rPr>
                  <w:i/>
                  <w:iCs/>
                  <w:noProof/>
                  <w:lang w:val="es-ES"/>
                </w:rPr>
                <w:t>Los Movimientos Campesinos en el Perú 1879-1965.</w:t>
              </w:r>
              <w:r>
                <w:rPr>
                  <w:noProof/>
                  <w:lang w:val="es-ES"/>
                </w:rPr>
                <w:t xml:space="preserve"> Lima, Perú: Delva Editores.</w:t>
              </w:r>
            </w:p>
            <w:p w:rsidR="00A10CF4" w:rsidRDefault="00A10CF4" w:rsidP="00A10CF4">
              <w:pPr>
                <w:pStyle w:val="Bibliografa"/>
                <w:ind w:left="720" w:hanging="720"/>
                <w:rPr>
                  <w:noProof/>
                  <w:lang w:val="es-ES"/>
                </w:rPr>
              </w:pPr>
              <w:r>
                <w:rPr>
                  <w:noProof/>
                  <w:lang w:val="es-ES"/>
                </w:rPr>
                <w:t xml:space="preserve">Knobel, M., &amp; Lankshear, C. (2002). </w:t>
              </w:r>
              <w:r>
                <w:rPr>
                  <w:i/>
                  <w:iCs/>
                  <w:noProof/>
                  <w:lang w:val="es-ES"/>
                </w:rPr>
                <w:t>Tres Enfoques para la Investigación Educativa.</w:t>
              </w:r>
              <w:r>
                <w:rPr>
                  <w:noProof/>
                  <w:lang w:val="es-ES"/>
                </w:rPr>
                <w:t xml:space="preserve"> México: UNAM.</w:t>
              </w:r>
            </w:p>
            <w:p w:rsidR="00A10CF4" w:rsidRDefault="00A10CF4" w:rsidP="00A10CF4">
              <w:pPr>
                <w:pStyle w:val="Bibliografa"/>
                <w:ind w:left="720" w:hanging="720"/>
                <w:rPr>
                  <w:noProof/>
                  <w:lang w:val="es-ES"/>
                </w:rPr>
              </w:pPr>
              <w:r>
                <w:rPr>
                  <w:noProof/>
                  <w:lang w:val="es-ES"/>
                </w:rPr>
                <w:t xml:space="preserve">Lankshea, C., &amp; Lankshear, C. (2002). </w:t>
              </w:r>
              <w:r>
                <w:rPr>
                  <w:i/>
                  <w:iCs/>
                  <w:noProof/>
                  <w:lang w:val="es-ES"/>
                </w:rPr>
                <w:t>Tres Enfoques para la Investigación.</w:t>
              </w:r>
              <w:r>
                <w:rPr>
                  <w:noProof/>
                  <w:lang w:val="es-ES"/>
                </w:rPr>
                <w:t xml:space="preserve"> Mexico: UNAM.</w:t>
              </w:r>
            </w:p>
            <w:p w:rsidR="00A10CF4" w:rsidRDefault="00A10CF4" w:rsidP="00A10CF4">
              <w:pPr>
                <w:pStyle w:val="Bibliografa"/>
                <w:ind w:left="720" w:hanging="720"/>
                <w:rPr>
                  <w:noProof/>
                  <w:lang w:val="es-ES"/>
                </w:rPr>
              </w:pPr>
              <w:r>
                <w:rPr>
                  <w:noProof/>
                  <w:lang w:val="es-ES"/>
                </w:rPr>
                <w:t xml:space="preserve">Málaga, X. (14 de Octubre de 2014). </w:t>
              </w:r>
              <w:r>
                <w:rPr>
                  <w:i/>
                  <w:iCs/>
                  <w:noProof/>
                  <w:lang w:val="es-ES"/>
                </w:rPr>
                <w:t>PONTIFICIA UNIVERSIDAD CATÓLICA DEL PERÚ.</w:t>
              </w:r>
              <w:r>
                <w:rPr>
                  <w:noProof/>
                  <w:lang w:val="es-ES"/>
                </w:rPr>
                <w:t xml:space="preserve"> Obtenido de http://tesis.pucp.edu.pe/repositorio/bitstream/handle/123456789/5716/MALAGA_SABOGAL_XIMENA_EDUCACION_PUNO.pdf?sequence=1</w:t>
              </w:r>
            </w:p>
            <w:p w:rsidR="00A10CF4" w:rsidRDefault="00A10CF4" w:rsidP="00A10CF4">
              <w:pPr>
                <w:pStyle w:val="Bibliografa"/>
                <w:ind w:left="720" w:hanging="720"/>
                <w:rPr>
                  <w:noProof/>
                  <w:lang w:val="es-ES"/>
                </w:rPr>
              </w:pPr>
              <w:r>
                <w:rPr>
                  <w:noProof/>
                  <w:lang w:val="es-ES"/>
                </w:rPr>
                <w:t xml:space="preserve">Mariátegui, J. (1979). </w:t>
              </w:r>
              <w:r>
                <w:rPr>
                  <w:i/>
                  <w:iCs/>
                  <w:noProof/>
                  <w:lang w:val="es-ES"/>
                </w:rPr>
                <w:t>7 ENSAYOS DE INTERPRETACIÓN DE LA REALIDAD PERUANA.</w:t>
              </w:r>
              <w:r>
                <w:rPr>
                  <w:noProof/>
                  <w:lang w:val="es-ES"/>
                </w:rPr>
                <w:t xml:space="preserve"> (Vol. I). Ayacucho, Perú: Fundación Biblioteca Ayacucho.</w:t>
              </w:r>
            </w:p>
            <w:p w:rsidR="00A10CF4" w:rsidRDefault="00A10CF4" w:rsidP="00A10CF4">
              <w:pPr>
                <w:pStyle w:val="Bibliografa"/>
                <w:ind w:left="720" w:hanging="720"/>
                <w:rPr>
                  <w:noProof/>
                  <w:lang w:val="es-ES"/>
                </w:rPr>
              </w:pPr>
              <w:r>
                <w:rPr>
                  <w:noProof/>
                  <w:lang w:val="es-ES"/>
                </w:rPr>
                <w:t xml:space="preserve">MPP. (20014). </w:t>
              </w:r>
              <w:r>
                <w:rPr>
                  <w:i/>
                  <w:iCs/>
                  <w:noProof/>
                  <w:lang w:val="es-ES"/>
                </w:rPr>
                <w:t>Plan Estrategico Institucional.</w:t>
              </w:r>
              <w:r>
                <w:rPr>
                  <w:noProof/>
                  <w:lang w:val="es-ES"/>
                </w:rPr>
                <w:t xml:space="preserve"> Obtenido de www.munipuno.gob.pe/descargas/.../plan_estrategico_institucional.pdf</w:t>
              </w:r>
            </w:p>
            <w:p w:rsidR="00A10CF4" w:rsidRDefault="00A10CF4" w:rsidP="00A10CF4">
              <w:pPr>
                <w:pStyle w:val="Bibliografa"/>
                <w:ind w:left="720" w:hanging="720"/>
                <w:rPr>
                  <w:noProof/>
                  <w:lang w:val="es-ES"/>
                </w:rPr>
              </w:pPr>
              <w:r>
                <w:rPr>
                  <w:noProof/>
                  <w:lang w:val="es-ES"/>
                </w:rPr>
                <w:t xml:space="preserve">Núñez Núñez, H. (2008). </w:t>
              </w:r>
              <w:r>
                <w:rPr>
                  <w:i/>
                  <w:iCs/>
                  <w:noProof/>
                  <w:lang w:val="es-ES"/>
                </w:rPr>
                <w:t>UNMSM.</w:t>
              </w:r>
              <w:r>
                <w:rPr>
                  <w:noProof/>
                  <w:lang w:val="es-ES"/>
                </w:rPr>
                <w:t xml:space="preserve"> Obtenido de Tesis: http://cybertesis.unmsm.edu.pe/bitstream/cybertesis/3113/1/Nu%C3%B1ez_nh.pdf</w:t>
              </w:r>
            </w:p>
            <w:p w:rsidR="00A10CF4" w:rsidRDefault="00A10CF4" w:rsidP="00A10CF4">
              <w:pPr>
                <w:pStyle w:val="Bibliografa"/>
                <w:ind w:left="720" w:hanging="720"/>
                <w:rPr>
                  <w:noProof/>
                  <w:lang w:val="es-ES"/>
                </w:rPr>
              </w:pPr>
              <w:r>
                <w:rPr>
                  <w:noProof/>
                  <w:lang w:val="es-ES"/>
                </w:rPr>
                <w:t xml:space="preserve">Portugal, J. (30 de Octubre de 2012). </w:t>
              </w:r>
              <w:r>
                <w:rPr>
                  <w:i/>
                  <w:iCs/>
                  <w:noProof/>
                  <w:lang w:val="es-ES"/>
                </w:rPr>
                <w:t>Blog Portugal</w:t>
              </w:r>
              <w:r>
                <w:rPr>
                  <w:noProof/>
                  <w:lang w:val="es-ES"/>
                </w:rPr>
                <w:t>. Recuperado el 01 de Mayo de 2016, de http://joseportugalcatacora.blogspot.pe/2012/10/manuel-z-camacho.html</w:t>
              </w:r>
            </w:p>
            <w:p w:rsidR="00A10CF4" w:rsidRDefault="00A10CF4" w:rsidP="00A10CF4">
              <w:pPr>
                <w:pStyle w:val="Bibliografa"/>
                <w:ind w:left="720" w:hanging="720"/>
                <w:rPr>
                  <w:noProof/>
                </w:rPr>
              </w:pPr>
              <w:r>
                <w:rPr>
                  <w:noProof/>
                </w:rPr>
                <w:t xml:space="preserve">Portugal, J. (2013). </w:t>
              </w:r>
              <w:r>
                <w:rPr>
                  <w:i/>
                  <w:iCs/>
                  <w:noProof/>
                </w:rPr>
                <w:t>Historia de la Educación en Puno.</w:t>
              </w:r>
              <w:r>
                <w:rPr>
                  <w:noProof/>
                </w:rPr>
                <w:t xml:space="preserve"> Puno, Perú: Corporación MERU E.I.R.L.</w:t>
              </w:r>
            </w:p>
            <w:p w:rsidR="00A10CF4" w:rsidRDefault="00A10CF4" w:rsidP="00A10CF4">
              <w:pPr>
                <w:pStyle w:val="Bibliografa"/>
                <w:ind w:left="720" w:hanging="720"/>
                <w:rPr>
                  <w:noProof/>
                  <w:lang w:val="es-ES"/>
                </w:rPr>
              </w:pPr>
              <w:r>
                <w:rPr>
                  <w:noProof/>
                  <w:lang w:val="es-ES"/>
                </w:rPr>
                <w:t xml:space="preserve">Rénique, J., &amp; Deustua, J. (1984). </w:t>
              </w:r>
              <w:r>
                <w:rPr>
                  <w:i/>
                  <w:iCs/>
                  <w:noProof/>
                  <w:lang w:val="es-ES"/>
                </w:rPr>
                <w:t>Intelectuales, indigenismo y descentralismo en el Perú, 1897-1931.</w:t>
              </w:r>
              <w:r>
                <w:rPr>
                  <w:noProof/>
                  <w:lang w:val="es-ES"/>
                </w:rPr>
                <w:t xml:space="preserve"> Cusco, Perú: Centro Bartolomé de las Casas.</w:t>
              </w:r>
            </w:p>
            <w:p w:rsidR="00A10CF4" w:rsidRDefault="00A10CF4" w:rsidP="00A10CF4">
              <w:pPr>
                <w:pStyle w:val="Bibliografa"/>
                <w:ind w:left="720" w:hanging="720"/>
                <w:rPr>
                  <w:noProof/>
                  <w:lang w:val="es-ES"/>
                </w:rPr>
              </w:pPr>
              <w:r>
                <w:rPr>
                  <w:noProof/>
                  <w:lang w:val="es-ES"/>
                </w:rPr>
                <w:t xml:space="preserve">Tamayo, J. (1982). </w:t>
              </w:r>
              <w:r>
                <w:rPr>
                  <w:i/>
                  <w:iCs/>
                  <w:noProof/>
                  <w:lang w:val="es-ES"/>
                </w:rPr>
                <w:t>HISTORIA SOCIAL E INDIGENISMO EN EL ALTIPLANO.</w:t>
              </w:r>
              <w:r>
                <w:rPr>
                  <w:noProof/>
                  <w:lang w:val="es-ES"/>
                </w:rPr>
                <w:t xml:space="preserve"> Lima, Perú: Trentaitrés.</w:t>
              </w:r>
            </w:p>
            <w:p w:rsidR="00A10CF4" w:rsidRDefault="00A10CF4" w:rsidP="00A10CF4">
              <w:pPr>
                <w:pStyle w:val="Bibliografa"/>
                <w:ind w:left="720" w:hanging="720"/>
                <w:rPr>
                  <w:noProof/>
                  <w:lang w:val="es-ES"/>
                </w:rPr>
              </w:pPr>
              <w:r>
                <w:rPr>
                  <w:noProof/>
                  <w:lang w:val="es-ES"/>
                </w:rPr>
                <w:t xml:space="preserve">UNICEF. (2011). </w:t>
              </w:r>
              <w:r>
                <w:rPr>
                  <w:i/>
                  <w:iCs/>
                  <w:noProof/>
                  <w:lang w:val="es-ES"/>
                </w:rPr>
                <w:t>Estado de la Niñez en el Perú.</w:t>
              </w:r>
              <w:r>
                <w:rPr>
                  <w:noProof/>
                  <w:lang w:val="es-ES"/>
                </w:rPr>
                <w:t xml:space="preserve"> Lima, Perú: Asociación Gráfica Educativa.</w:t>
              </w:r>
            </w:p>
            <w:p w:rsidR="00680528" w:rsidRPr="006F6612" w:rsidRDefault="0030353D" w:rsidP="00A10CF4">
              <w:pPr>
                <w:widowControl w:val="0"/>
                <w:autoSpaceDE w:val="0"/>
                <w:autoSpaceDN w:val="0"/>
                <w:adjustRightInd w:val="0"/>
                <w:spacing w:line="360" w:lineRule="auto"/>
                <w:ind w:left="480" w:hanging="480"/>
                <w:rPr>
                  <w:rFonts w:ascii="Times New Roman" w:hAnsi="Times New Roman" w:cs="Times New Roman"/>
                  <w:noProof/>
                </w:rPr>
              </w:pPr>
              <w:r w:rsidRPr="00187A9B">
                <w:rPr>
                  <w:rFonts w:ascii="Times New Roman" w:hAnsi="Times New Roman" w:cs="Times New Roman"/>
                  <w:b/>
                  <w:bCs/>
                  <w:sz w:val="24"/>
                  <w:szCs w:val="24"/>
                </w:rPr>
                <w:fldChar w:fldCharType="end"/>
              </w:r>
              <w:r w:rsidR="00680528" w:rsidRPr="00187A9B">
                <w:rPr>
                  <w:rFonts w:ascii="Times New Roman" w:hAnsi="Times New Roman" w:cs="Times New Roman"/>
                  <w:noProof/>
                  <w:sz w:val="24"/>
                  <w:szCs w:val="24"/>
                </w:rPr>
                <w:t xml:space="preserve"> </w:t>
              </w:r>
              <w:r w:rsidR="00680528" w:rsidRPr="006F6612">
                <w:rPr>
                  <w:rFonts w:ascii="Times New Roman" w:hAnsi="Times New Roman" w:cs="Times New Roman"/>
                  <w:noProof/>
                </w:rPr>
                <w:t xml:space="preserve">Tito, J. (2013). </w:t>
              </w:r>
              <w:r w:rsidR="00680528" w:rsidRPr="006F6612">
                <w:rPr>
                  <w:rFonts w:ascii="Times New Roman" w:hAnsi="Times New Roman" w:cs="Times New Roman"/>
                </w:rPr>
                <w:t>EL PAPEL DEL ACTIVISMO INDIGENISTA Y DEL PROTESTANTISMO MISIONERO EN LAS LUCHAS SOCIALES EN EL ALTIPLANO (1920-1923)</w:t>
              </w:r>
              <w:r w:rsidR="00680528" w:rsidRPr="006F6612">
                <w:rPr>
                  <w:rFonts w:ascii="Times New Roman" w:hAnsi="Times New Roman" w:cs="Times New Roman"/>
                  <w:noProof/>
                </w:rPr>
                <w:t>, 1–17.</w:t>
              </w:r>
            </w:p>
            <w:p w:rsidR="0030353D" w:rsidRPr="00187A9B" w:rsidRDefault="003D755B" w:rsidP="002C7078">
              <w:pPr>
                <w:rPr>
                  <w:rFonts w:ascii="Times New Roman" w:hAnsi="Times New Roman" w:cs="Times New Roman"/>
                  <w:sz w:val="24"/>
                  <w:szCs w:val="24"/>
                </w:rPr>
              </w:pPr>
            </w:p>
          </w:sdtContent>
        </w:sdt>
      </w:sdtContent>
    </w:sdt>
    <w:p w:rsidR="001B688E" w:rsidRPr="00912642" w:rsidRDefault="001B688E" w:rsidP="00EB7878">
      <w:pPr>
        <w:widowControl w:val="0"/>
        <w:autoSpaceDE w:val="0"/>
        <w:autoSpaceDN w:val="0"/>
        <w:adjustRightInd w:val="0"/>
        <w:spacing w:line="360" w:lineRule="auto"/>
        <w:ind w:left="480" w:hanging="480"/>
        <w:rPr>
          <w:rFonts w:ascii="Times New Roman" w:hAnsi="Times New Roman" w:cs="Times New Roman"/>
        </w:rPr>
      </w:pPr>
    </w:p>
    <w:sectPr w:rsidR="001B688E" w:rsidRPr="00912642" w:rsidSect="00BD0EF3">
      <w:footerReference w:type="default" r:id="rId20"/>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55B" w:rsidRDefault="003D755B" w:rsidP="004F277B">
      <w:pPr>
        <w:spacing w:after="0" w:line="240" w:lineRule="auto"/>
      </w:pPr>
      <w:r>
        <w:separator/>
      </w:r>
    </w:p>
  </w:endnote>
  <w:endnote w:type="continuationSeparator" w:id="0">
    <w:p w:rsidR="003D755B" w:rsidRDefault="003D755B" w:rsidP="004F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73707"/>
      <w:docPartObj>
        <w:docPartGallery w:val="Page Numbers (Bottom of Page)"/>
        <w:docPartUnique/>
      </w:docPartObj>
    </w:sdtPr>
    <w:sdtEndPr/>
    <w:sdtContent>
      <w:p w:rsidR="00AD5764" w:rsidRDefault="00AD5764">
        <w:pPr>
          <w:pStyle w:val="Piedepgina"/>
        </w:pPr>
        <w:r>
          <w:fldChar w:fldCharType="begin"/>
        </w:r>
        <w:r>
          <w:instrText>PAGE   \* MERGEFORMAT</w:instrText>
        </w:r>
        <w:r>
          <w:fldChar w:fldCharType="separate"/>
        </w:r>
        <w:r w:rsidR="006F6612" w:rsidRPr="006F6612">
          <w:rPr>
            <w:noProof/>
            <w:lang w:val="es-ES"/>
          </w:rPr>
          <w:t>1</w:t>
        </w:r>
        <w:r>
          <w:fldChar w:fldCharType="end"/>
        </w:r>
      </w:p>
    </w:sdtContent>
  </w:sdt>
  <w:p w:rsidR="00AD5764" w:rsidRDefault="00AD57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55B" w:rsidRDefault="003D755B" w:rsidP="004F277B">
      <w:pPr>
        <w:spacing w:after="0" w:line="240" w:lineRule="auto"/>
      </w:pPr>
      <w:r>
        <w:separator/>
      </w:r>
    </w:p>
  </w:footnote>
  <w:footnote w:type="continuationSeparator" w:id="0">
    <w:p w:rsidR="003D755B" w:rsidRDefault="003D755B" w:rsidP="004F277B">
      <w:pPr>
        <w:spacing w:after="0" w:line="240" w:lineRule="auto"/>
      </w:pPr>
      <w:r>
        <w:continuationSeparator/>
      </w:r>
    </w:p>
  </w:footnote>
  <w:footnote w:id="1">
    <w:p w:rsidR="00AD5764" w:rsidRDefault="00AD5764" w:rsidP="00D903D4">
      <w:pPr>
        <w:pStyle w:val="Textonotapie"/>
        <w:jc w:val="both"/>
      </w:pPr>
      <w:r>
        <w:rPr>
          <w:rStyle w:val="Refdenotaalpie"/>
        </w:rPr>
        <w:footnoteRef/>
      </w:r>
      <w:r>
        <w:t xml:space="preserve"> </w:t>
      </w:r>
      <w:r w:rsidR="00F90DC4" w:rsidRPr="00F90DC4">
        <w:rPr>
          <w:rFonts w:ascii="Times New Roman" w:hAnsi="Times New Roman" w:cs="Times New Roman"/>
        </w:rPr>
        <w:t xml:space="preserve">Magister en Didáctica de las Ciencias Sociales, </w:t>
      </w:r>
      <w:r w:rsidR="0030353D" w:rsidRPr="00F90DC4">
        <w:rPr>
          <w:rFonts w:ascii="Times New Roman" w:hAnsi="Times New Roman" w:cs="Times New Roman"/>
        </w:rPr>
        <w:t xml:space="preserve">Docente de la Facultad de Ciencias de la Educación, Especialidad de Ciencias Sociales de la </w:t>
      </w:r>
      <w:r w:rsidRPr="00F90DC4">
        <w:rPr>
          <w:rFonts w:ascii="Times New Roman" w:hAnsi="Times New Roman" w:cs="Times New Roman"/>
        </w:rPr>
        <w:t xml:space="preserve">Universidad Nacional del Altiplano Puno – Perú. Con correo electrónico </w:t>
      </w:r>
      <w:hyperlink r:id="rId1" w:history="1">
        <w:r w:rsidRPr="00F90DC4">
          <w:rPr>
            <w:rStyle w:val="Hipervnculo"/>
            <w:rFonts w:ascii="Times New Roman" w:hAnsi="Times New Roman" w:cs="Times New Roman"/>
          </w:rPr>
          <w:t>divadrv@hotmail.com</w:t>
        </w:r>
      </w:hyperlink>
      <w:r>
        <w:t xml:space="preserve">  </w:t>
      </w:r>
    </w:p>
    <w:p w:rsidR="00AD5764" w:rsidRDefault="00AD5764">
      <w:pPr>
        <w:pStyle w:val="Textonotapie"/>
      </w:pPr>
    </w:p>
  </w:footnote>
  <w:footnote w:id="2">
    <w:p w:rsidR="00740E12" w:rsidRDefault="00740E12" w:rsidP="00FD5804">
      <w:pPr>
        <w:pStyle w:val="Textonotapie"/>
        <w:jc w:val="both"/>
      </w:pPr>
      <w:r>
        <w:rPr>
          <w:rStyle w:val="Refdenotaalpie"/>
        </w:rPr>
        <w:footnoteRef/>
      </w:r>
      <w:r>
        <w:t xml:space="preserve"> </w:t>
      </w:r>
      <w:r w:rsidRPr="00740E12">
        <w:rPr>
          <w:rFonts w:ascii="Times New Roman" w:hAnsi="Times New Roman" w:cs="Times New Roman"/>
          <w:noProof/>
        </w:rPr>
        <w:t xml:space="preserve">Gustavo, </w:t>
      </w:r>
      <w:r w:rsidR="00A132E2" w:rsidRPr="00A132E2">
        <w:rPr>
          <w:rFonts w:ascii="Times New Roman" w:hAnsi="Times New Roman" w:cs="Times New Roman"/>
        </w:rPr>
        <w:t>Aliaga Rodríguez</w:t>
      </w:r>
      <w:r w:rsidRPr="00A132E2">
        <w:rPr>
          <w:rFonts w:ascii="Times New Roman" w:hAnsi="Times New Roman" w:cs="Times New Roman"/>
          <w:noProof/>
        </w:rPr>
        <w:t>.</w:t>
      </w:r>
      <w:r w:rsidRPr="00740E12">
        <w:rPr>
          <w:rFonts w:ascii="Times New Roman" w:hAnsi="Times New Roman" w:cs="Times New Roman"/>
          <w:noProof/>
        </w:rPr>
        <w:t xml:space="preserve"> El Rijcharismo en el Altiplano peruano como una experiencia pionera de salud intercultural en América. </w:t>
      </w:r>
      <w:r w:rsidRPr="00740E12">
        <w:rPr>
          <w:rFonts w:ascii="Times New Roman" w:hAnsi="Times New Roman" w:cs="Times New Roman"/>
          <w:i/>
          <w:iCs/>
          <w:noProof/>
          <w:lang w:val="en-US"/>
        </w:rPr>
        <w:t>“Rijcharismo” movement in the Peruvian High Plateau as a Pioneer Intercultural Health Experience in the Americas.</w:t>
      </w:r>
      <w:r w:rsidRPr="00740E12">
        <w:rPr>
          <w:rFonts w:ascii="Times New Roman" w:hAnsi="Times New Roman" w:cs="Times New Roman"/>
          <w:noProof/>
          <w:lang w:val="en-US"/>
        </w:rPr>
        <w:t xml:space="preserve">, </w:t>
      </w:r>
      <w:r w:rsidRPr="00740E12">
        <w:rPr>
          <w:rFonts w:ascii="Times New Roman" w:hAnsi="Times New Roman" w:cs="Times New Roman"/>
          <w:i/>
          <w:iCs/>
          <w:noProof/>
          <w:lang w:val="en-US"/>
        </w:rPr>
        <w:t>41</w:t>
      </w:r>
      <w:r w:rsidRPr="00740E12">
        <w:rPr>
          <w:rFonts w:ascii="Times New Roman" w:hAnsi="Times New Roman" w:cs="Times New Roman"/>
          <w:noProof/>
          <w:lang w:val="en-US"/>
        </w:rPr>
        <w:t xml:space="preserve">(3), 497–509. </w:t>
      </w:r>
      <w:r w:rsidR="00A132E2" w:rsidRPr="00A132E2">
        <w:rPr>
          <w:rFonts w:ascii="Times New Roman" w:hAnsi="Times New Roman" w:cs="Times New Roman"/>
          <w:noProof/>
        </w:rPr>
        <w:t>(</w:t>
      </w:r>
      <w:r w:rsidRPr="00A132E2">
        <w:rPr>
          <w:rFonts w:ascii="Times New Roman" w:hAnsi="Times New Roman" w:cs="Times New Roman"/>
          <w:noProof/>
        </w:rPr>
        <w:t>Retrieved from</w:t>
      </w:r>
      <w:r w:rsidR="00A132E2" w:rsidRPr="00A132E2">
        <w:rPr>
          <w:rFonts w:ascii="Times New Roman" w:hAnsi="Times New Roman" w:cs="Times New Roman"/>
          <w:noProof/>
        </w:rPr>
        <w:t xml:space="preserve"> </w:t>
      </w:r>
      <w:r w:rsidR="00A132E2" w:rsidRPr="00740E12">
        <w:rPr>
          <w:rFonts w:ascii="Times New Roman" w:hAnsi="Times New Roman" w:cs="Times New Roman"/>
          <w:noProof/>
        </w:rPr>
        <w:t>2015)</w:t>
      </w:r>
      <w:r w:rsidRPr="00A132E2">
        <w:rPr>
          <w:rFonts w:ascii="Times New Roman" w:hAnsi="Times New Roman" w:cs="Times New Roman"/>
          <w:noProof/>
        </w:rPr>
        <w:t xml:space="preserve">. </w:t>
      </w:r>
    </w:p>
  </w:footnote>
  <w:footnote w:id="3">
    <w:p w:rsidR="00A132E2" w:rsidRPr="00FD5804" w:rsidRDefault="00A132E2" w:rsidP="00FD5804">
      <w:pPr>
        <w:pStyle w:val="Bibliografa"/>
        <w:spacing w:after="0" w:line="240" w:lineRule="auto"/>
        <w:jc w:val="both"/>
        <w:rPr>
          <w:rFonts w:ascii="Times New Roman" w:hAnsi="Times New Roman" w:cs="Times New Roman"/>
          <w:sz w:val="20"/>
          <w:szCs w:val="20"/>
        </w:rPr>
      </w:pPr>
      <w:r>
        <w:rPr>
          <w:rStyle w:val="Refdenotaalpie"/>
        </w:rPr>
        <w:footnoteRef/>
      </w:r>
      <w:r>
        <w:t xml:space="preserve"> </w:t>
      </w:r>
      <w:r w:rsidR="00FD5804">
        <w:t xml:space="preserve">José Carlos, </w:t>
      </w:r>
      <w:r w:rsidRPr="00A132E2">
        <w:rPr>
          <w:rFonts w:ascii="Times New Roman" w:hAnsi="Times New Roman" w:cs="Times New Roman"/>
          <w:noProof/>
          <w:sz w:val="20"/>
          <w:szCs w:val="20"/>
          <w:lang w:val="es-ES"/>
        </w:rPr>
        <w:t>Mariátegui</w:t>
      </w:r>
      <w:r w:rsidR="00FD5804">
        <w:rPr>
          <w:rFonts w:ascii="Times New Roman" w:hAnsi="Times New Roman" w:cs="Times New Roman"/>
          <w:noProof/>
          <w:sz w:val="20"/>
          <w:szCs w:val="20"/>
          <w:lang w:val="es-ES"/>
        </w:rPr>
        <w:t xml:space="preserve"> La Chira</w:t>
      </w:r>
      <w:r w:rsidRPr="00A132E2">
        <w:rPr>
          <w:rFonts w:ascii="Times New Roman" w:hAnsi="Times New Roman" w:cs="Times New Roman"/>
          <w:noProof/>
          <w:sz w:val="20"/>
          <w:szCs w:val="20"/>
          <w:lang w:val="es-ES"/>
        </w:rPr>
        <w:t xml:space="preserve">. </w:t>
      </w:r>
      <w:r w:rsidRPr="00A132E2">
        <w:rPr>
          <w:rFonts w:ascii="Times New Roman" w:hAnsi="Times New Roman" w:cs="Times New Roman"/>
          <w:i/>
          <w:iCs/>
          <w:noProof/>
          <w:sz w:val="20"/>
          <w:szCs w:val="20"/>
          <w:lang w:val="es-ES"/>
        </w:rPr>
        <w:t>7 ENSAYOS DE INTERPRETACIÓN DE LA REALIDAD PERUANA.</w:t>
      </w:r>
      <w:r w:rsidRPr="00A132E2">
        <w:rPr>
          <w:rFonts w:ascii="Times New Roman" w:hAnsi="Times New Roman" w:cs="Times New Roman"/>
          <w:noProof/>
          <w:sz w:val="20"/>
          <w:szCs w:val="20"/>
          <w:lang w:val="es-ES"/>
        </w:rPr>
        <w:t xml:space="preserve"> (Vol. I). Ayacucho, </w:t>
      </w:r>
      <w:r w:rsidRPr="00FD5804">
        <w:rPr>
          <w:rFonts w:ascii="Times New Roman" w:hAnsi="Times New Roman" w:cs="Times New Roman"/>
          <w:noProof/>
          <w:sz w:val="20"/>
          <w:szCs w:val="20"/>
          <w:lang w:val="es-ES"/>
        </w:rPr>
        <w:t>Perú: Fundación Biblioteca Ayacucho</w:t>
      </w:r>
      <w:r w:rsidR="00FD5804" w:rsidRPr="00FD5804">
        <w:rPr>
          <w:rFonts w:ascii="Times New Roman" w:hAnsi="Times New Roman" w:cs="Times New Roman"/>
          <w:noProof/>
          <w:sz w:val="20"/>
          <w:szCs w:val="20"/>
          <w:lang w:val="es-ES"/>
        </w:rPr>
        <w:t xml:space="preserve"> (1979).</w:t>
      </w:r>
    </w:p>
  </w:footnote>
  <w:footnote w:id="4">
    <w:p w:rsidR="00FD5804" w:rsidRDefault="00FD5804" w:rsidP="00FD5804">
      <w:pPr>
        <w:pStyle w:val="NormalWeb"/>
        <w:spacing w:before="0" w:beforeAutospacing="0" w:after="0" w:afterAutospacing="0"/>
      </w:pPr>
      <w:r w:rsidRPr="00FD5804">
        <w:rPr>
          <w:rStyle w:val="Refdenotaalpie"/>
          <w:sz w:val="20"/>
          <w:szCs w:val="20"/>
        </w:rPr>
        <w:footnoteRef/>
      </w:r>
      <w:r w:rsidRPr="00FD5804">
        <w:rPr>
          <w:sz w:val="20"/>
          <w:szCs w:val="20"/>
        </w:rPr>
        <w:t xml:space="preserve"> </w:t>
      </w:r>
      <w:r>
        <w:rPr>
          <w:sz w:val="20"/>
          <w:szCs w:val="20"/>
        </w:rPr>
        <w:t xml:space="preserve">Sonia </w:t>
      </w:r>
      <w:r>
        <w:rPr>
          <w:noProof/>
          <w:sz w:val="20"/>
          <w:szCs w:val="20"/>
        </w:rPr>
        <w:t xml:space="preserve">Comboni </w:t>
      </w:r>
      <w:r w:rsidRPr="00FD5804">
        <w:rPr>
          <w:noProof/>
          <w:sz w:val="20"/>
          <w:szCs w:val="20"/>
        </w:rPr>
        <w:t xml:space="preserve"> &amp;</w:t>
      </w:r>
      <w:r>
        <w:rPr>
          <w:noProof/>
          <w:sz w:val="20"/>
          <w:szCs w:val="20"/>
        </w:rPr>
        <w:t xml:space="preserve"> José </w:t>
      </w:r>
      <w:r w:rsidRPr="00FD5804">
        <w:rPr>
          <w:noProof/>
          <w:sz w:val="20"/>
          <w:szCs w:val="20"/>
        </w:rPr>
        <w:t>Juáres, J. (n.d.). Diversidad cultural, educación y democracia: etapas en la construcción de la educación indígena en américa latina, 235–274.</w:t>
      </w:r>
      <w:r>
        <w:rPr>
          <w:noProof/>
        </w:rPr>
        <w:t xml:space="preserve"> </w:t>
      </w:r>
    </w:p>
  </w:footnote>
  <w:footnote w:id="5">
    <w:p w:rsidR="00AD5764" w:rsidRPr="00B00625" w:rsidRDefault="00AD5764">
      <w:pPr>
        <w:pStyle w:val="Textonotapie"/>
        <w:rPr>
          <w:rFonts w:ascii="Times New Roman" w:hAnsi="Times New Roman" w:cs="Times New Roman"/>
        </w:rPr>
      </w:pPr>
      <w:r w:rsidRPr="00B00625">
        <w:rPr>
          <w:rStyle w:val="Refdenotaalpie"/>
          <w:rFonts w:ascii="Times New Roman" w:hAnsi="Times New Roman" w:cs="Times New Roman"/>
        </w:rPr>
        <w:footnoteRef/>
      </w:r>
      <w:r w:rsidRPr="00B00625">
        <w:rPr>
          <w:rFonts w:ascii="Times New Roman" w:hAnsi="Times New Roman" w:cs="Times New Roman"/>
        </w:rPr>
        <w:t xml:space="preserve"> Instituto Nacional de Estadística e Informática: Informe Técnico – 2009.</w:t>
      </w:r>
    </w:p>
  </w:footnote>
  <w:footnote w:id="6">
    <w:p w:rsidR="00FD5804" w:rsidRDefault="00FD5804">
      <w:pPr>
        <w:pStyle w:val="Textonotapie"/>
      </w:pPr>
      <w:r>
        <w:rPr>
          <w:rStyle w:val="Refdenotaalpie"/>
        </w:rPr>
        <w:footnoteRef/>
      </w:r>
      <w:r>
        <w:t xml:space="preserve"> </w:t>
      </w:r>
      <w:proofErr w:type="spellStart"/>
      <w:r w:rsidR="00042E22" w:rsidRPr="00042E22">
        <w:rPr>
          <w:rFonts w:ascii="Times New Roman" w:hAnsi="Times New Roman" w:cs="Times New Roman"/>
        </w:rPr>
        <w:t>Knobel</w:t>
      </w:r>
      <w:proofErr w:type="spellEnd"/>
      <w:r w:rsidR="00042E22" w:rsidRPr="00042E22">
        <w:rPr>
          <w:rFonts w:ascii="Times New Roman" w:hAnsi="Times New Roman" w:cs="Times New Roman"/>
        </w:rPr>
        <w:t xml:space="preserve">, </w:t>
      </w:r>
      <w:proofErr w:type="spellStart"/>
      <w:r w:rsidR="00042E22" w:rsidRPr="00042E22">
        <w:rPr>
          <w:rFonts w:ascii="Times New Roman" w:hAnsi="Times New Roman" w:cs="Times New Roman"/>
        </w:rPr>
        <w:t>Michele</w:t>
      </w:r>
      <w:proofErr w:type="spellEnd"/>
      <w:r w:rsidR="00042E22" w:rsidRPr="00042E22">
        <w:rPr>
          <w:rFonts w:ascii="Times New Roman" w:hAnsi="Times New Roman" w:cs="Times New Roman"/>
        </w:rPr>
        <w:t xml:space="preserve">; </w:t>
      </w:r>
      <w:proofErr w:type="spellStart"/>
      <w:r w:rsidR="00042E22" w:rsidRPr="00042E22">
        <w:rPr>
          <w:rFonts w:ascii="Times New Roman" w:hAnsi="Times New Roman" w:cs="Times New Roman"/>
        </w:rPr>
        <w:t>Lankshear</w:t>
      </w:r>
      <w:proofErr w:type="spellEnd"/>
      <w:r w:rsidR="00042E22" w:rsidRPr="00042E22">
        <w:rPr>
          <w:rFonts w:ascii="Times New Roman" w:hAnsi="Times New Roman" w:cs="Times New Roman"/>
        </w:rPr>
        <w:t xml:space="preserve">, </w:t>
      </w:r>
      <w:proofErr w:type="spellStart"/>
      <w:r w:rsidR="00042E22" w:rsidRPr="00042E22">
        <w:rPr>
          <w:rFonts w:ascii="Times New Roman" w:hAnsi="Times New Roman" w:cs="Times New Roman"/>
        </w:rPr>
        <w:t>Colin</w:t>
      </w:r>
      <w:proofErr w:type="spellEnd"/>
      <w:r w:rsidR="00042E22" w:rsidRPr="00042E22">
        <w:rPr>
          <w:rFonts w:ascii="Times New Roman" w:hAnsi="Times New Roman" w:cs="Times New Roman"/>
        </w:rPr>
        <w:t>. Tres Enfoques para la Investigación Educativa. (Editorial UNAM – México 2002).</w:t>
      </w:r>
    </w:p>
  </w:footnote>
  <w:footnote w:id="7">
    <w:p w:rsidR="00042E22" w:rsidRPr="00042E22" w:rsidRDefault="00042E22" w:rsidP="00042E22">
      <w:pPr>
        <w:pStyle w:val="Textonotapie"/>
        <w:jc w:val="both"/>
        <w:rPr>
          <w:rFonts w:ascii="Times New Roman" w:hAnsi="Times New Roman" w:cs="Times New Roman"/>
        </w:rPr>
      </w:pPr>
      <w:r>
        <w:rPr>
          <w:rStyle w:val="Refdenotaalpie"/>
        </w:rPr>
        <w:footnoteRef/>
      </w:r>
      <w:r>
        <w:t xml:space="preserve"> </w:t>
      </w:r>
      <w:r w:rsidRPr="00740E12">
        <w:rPr>
          <w:rFonts w:ascii="Times New Roman" w:hAnsi="Times New Roman" w:cs="Times New Roman"/>
          <w:noProof/>
        </w:rPr>
        <w:t xml:space="preserve">Gustavo, </w:t>
      </w:r>
      <w:r w:rsidRPr="00A132E2">
        <w:rPr>
          <w:rFonts w:ascii="Times New Roman" w:hAnsi="Times New Roman" w:cs="Times New Roman"/>
        </w:rPr>
        <w:t>Aliaga Rodríguez</w:t>
      </w:r>
      <w:r w:rsidRPr="00A132E2">
        <w:rPr>
          <w:rFonts w:ascii="Times New Roman" w:hAnsi="Times New Roman" w:cs="Times New Roman"/>
          <w:noProof/>
        </w:rPr>
        <w:t>.</w:t>
      </w:r>
      <w:r w:rsidRPr="00740E12">
        <w:rPr>
          <w:rFonts w:ascii="Times New Roman" w:hAnsi="Times New Roman" w:cs="Times New Roman"/>
          <w:noProof/>
        </w:rPr>
        <w:t xml:space="preserve"> El Rijcharismo en el Altiplano peruano como una experiencia pionera de salud </w:t>
      </w:r>
      <w:r w:rsidRPr="00042E22">
        <w:rPr>
          <w:rFonts w:ascii="Times New Roman" w:hAnsi="Times New Roman" w:cs="Times New Roman"/>
          <w:noProof/>
        </w:rPr>
        <w:t xml:space="preserve">intercultural en América. </w:t>
      </w:r>
      <w:r w:rsidRPr="00042E22">
        <w:rPr>
          <w:rFonts w:ascii="Times New Roman" w:hAnsi="Times New Roman" w:cs="Times New Roman"/>
          <w:i/>
          <w:iCs/>
          <w:noProof/>
          <w:lang w:val="en-US"/>
        </w:rPr>
        <w:t>“Rijcharismo” movement in the Peruvian High Plateau as a Pioneer Intercultural Health Experience in the Americas.</w:t>
      </w:r>
      <w:r w:rsidRPr="00042E22">
        <w:rPr>
          <w:rFonts w:ascii="Times New Roman" w:hAnsi="Times New Roman" w:cs="Times New Roman"/>
          <w:noProof/>
          <w:lang w:val="en-US"/>
        </w:rPr>
        <w:t xml:space="preserve">, </w:t>
      </w:r>
      <w:r w:rsidRPr="00042E22">
        <w:rPr>
          <w:rFonts w:ascii="Times New Roman" w:hAnsi="Times New Roman" w:cs="Times New Roman"/>
          <w:i/>
          <w:iCs/>
          <w:noProof/>
          <w:lang w:val="en-US"/>
        </w:rPr>
        <w:t>41</w:t>
      </w:r>
      <w:r w:rsidRPr="00042E22">
        <w:rPr>
          <w:rFonts w:ascii="Times New Roman" w:hAnsi="Times New Roman" w:cs="Times New Roman"/>
          <w:noProof/>
          <w:lang w:val="en-US"/>
        </w:rPr>
        <w:t xml:space="preserve">(3), 497–509. </w:t>
      </w:r>
      <w:r w:rsidRPr="00042E22">
        <w:rPr>
          <w:rFonts w:ascii="Times New Roman" w:hAnsi="Times New Roman" w:cs="Times New Roman"/>
          <w:noProof/>
        </w:rPr>
        <w:t xml:space="preserve">(Retrieved from 2015). </w:t>
      </w:r>
    </w:p>
  </w:footnote>
  <w:footnote w:id="8">
    <w:p w:rsidR="00042E22" w:rsidRPr="00042E22" w:rsidRDefault="00042E22">
      <w:pPr>
        <w:pStyle w:val="Textonotapie"/>
        <w:rPr>
          <w:rFonts w:ascii="Times New Roman" w:hAnsi="Times New Roman" w:cs="Times New Roman"/>
        </w:rPr>
      </w:pPr>
      <w:r w:rsidRPr="00042E22">
        <w:rPr>
          <w:rStyle w:val="Refdenotaalpie"/>
          <w:rFonts w:ascii="Times New Roman" w:hAnsi="Times New Roman" w:cs="Times New Roman"/>
        </w:rPr>
        <w:footnoteRef/>
      </w:r>
      <w:r w:rsidRPr="00042E22">
        <w:rPr>
          <w:rFonts w:ascii="Times New Roman" w:hAnsi="Times New Roman" w:cs="Times New Roman"/>
        </w:rPr>
        <w:t xml:space="preserve"> Instituto Nacional de Estadística e Informática: Informe Técnico – 2014.</w:t>
      </w:r>
    </w:p>
  </w:footnote>
  <w:footnote w:id="9">
    <w:p w:rsidR="00042E22" w:rsidRDefault="00042E22">
      <w:pPr>
        <w:pStyle w:val="Textonotapie"/>
      </w:pPr>
      <w:r w:rsidRPr="00042E22">
        <w:rPr>
          <w:rStyle w:val="Refdenotaalpie"/>
          <w:rFonts w:ascii="Times New Roman" w:hAnsi="Times New Roman" w:cs="Times New Roman"/>
        </w:rPr>
        <w:footnoteRef/>
      </w:r>
      <w:r w:rsidRPr="00042E22">
        <w:rPr>
          <w:rFonts w:ascii="Times New Roman" w:hAnsi="Times New Roman" w:cs="Times New Roman"/>
        </w:rPr>
        <w:t xml:space="preserve"> Jorge Alberto  </w:t>
      </w:r>
      <w:r w:rsidRPr="00042E22">
        <w:rPr>
          <w:rFonts w:ascii="Times New Roman" w:hAnsi="Times New Roman" w:cs="Times New Roman"/>
          <w:noProof/>
          <w:lang w:val="es-ES"/>
        </w:rPr>
        <w:t xml:space="preserve">Ccahuana.  </w:t>
      </w:r>
      <w:r w:rsidRPr="00042E22">
        <w:rPr>
          <w:rFonts w:ascii="Times New Roman" w:hAnsi="Times New Roman" w:cs="Times New Roman"/>
          <w:i/>
          <w:iCs/>
          <w:noProof/>
          <w:lang w:val="es-ES"/>
        </w:rPr>
        <w:t>Repositorio de tesis de la Pontificia Universidad Católica del Perú.</w:t>
      </w:r>
      <w:r w:rsidRPr="00042E22">
        <w:rPr>
          <w:rFonts w:ascii="Times New Roman" w:hAnsi="Times New Roman" w:cs="Times New Roman"/>
          <w:noProof/>
          <w:lang w:val="es-ES"/>
        </w:rPr>
        <w:t xml:space="preserve"> (5 de Noviembre de 2013).</w:t>
      </w:r>
    </w:p>
  </w:footnote>
  <w:footnote w:id="10">
    <w:p w:rsidR="001B688E" w:rsidRDefault="001B688E">
      <w:pPr>
        <w:pStyle w:val="Textonotapie"/>
      </w:pPr>
      <w:r>
        <w:rPr>
          <w:rStyle w:val="Refdenotaalpie"/>
        </w:rPr>
        <w:footnoteRef/>
      </w:r>
      <w:r>
        <w:t xml:space="preserve"> </w:t>
      </w:r>
      <w:r w:rsidRPr="00740E12">
        <w:rPr>
          <w:rFonts w:ascii="Times New Roman" w:hAnsi="Times New Roman" w:cs="Times New Roman"/>
          <w:noProof/>
        </w:rPr>
        <w:t xml:space="preserve">Gustavo, </w:t>
      </w:r>
      <w:r w:rsidRPr="00A132E2">
        <w:rPr>
          <w:rFonts w:ascii="Times New Roman" w:hAnsi="Times New Roman" w:cs="Times New Roman"/>
        </w:rPr>
        <w:t>Aliaga Rodríguez</w:t>
      </w:r>
      <w:r w:rsidRPr="00A132E2">
        <w:rPr>
          <w:rFonts w:ascii="Times New Roman" w:hAnsi="Times New Roman" w:cs="Times New Roman"/>
          <w:noProof/>
        </w:rPr>
        <w:t>.</w:t>
      </w:r>
      <w:r w:rsidRPr="00740E12">
        <w:rPr>
          <w:rFonts w:ascii="Times New Roman" w:hAnsi="Times New Roman" w:cs="Times New Roman"/>
          <w:noProof/>
        </w:rPr>
        <w:t xml:space="preserve"> El Rijcharismo en el Altiplano peruano como una experiencia pionera de salud </w:t>
      </w:r>
      <w:r w:rsidRPr="00042E22">
        <w:rPr>
          <w:rFonts w:ascii="Times New Roman" w:hAnsi="Times New Roman" w:cs="Times New Roman"/>
          <w:noProof/>
        </w:rPr>
        <w:t xml:space="preserve">intercultural en América. </w:t>
      </w:r>
      <w:r w:rsidRPr="00042E22">
        <w:rPr>
          <w:rFonts w:ascii="Times New Roman" w:hAnsi="Times New Roman" w:cs="Times New Roman"/>
          <w:i/>
          <w:iCs/>
          <w:noProof/>
          <w:lang w:val="en-US"/>
        </w:rPr>
        <w:t>“Rijcharismo” movement in the Peruvian High Plateau as a Pioneer Intercultural Health Experience in the Americas.</w:t>
      </w:r>
      <w:r w:rsidRPr="00042E22">
        <w:rPr>
          <w:rFonts w:ascii="Times New Roman" w:hAnsi="Times New Roman" w:cs="Times New Roman"/>
          <w:noProof/>
          <w:lang w:val="en-US"/>
        </w:rPr>
        <w:t xml:space="preserve">, </w:t>
      </w:r>
      <w:r w:rsidRPr="00042E22">
        <w:rPr>
          <w:rFonts w:ascii="Times New Roman" w:hAnsi="Times New Roman" w:cs="Times New Roman"/>
          <w:i/>
          <w:iCs/>
          <w:noProof/>
          <w:lang w:val="en-US"/>
        </w:rPr>
        <w:t>41</w:t>
      </w:r>
      <w:r w:rsidRPr="00042E22">
        <w:rPr>
          <w:rFonts w:ascii="Times New Roman" w:hAnsi="Times New Roman" w:cs="Times New Roman"/>
          <w:noProof/>
          <w:lang w:val="en-US"/>
        </w:rPr>
        <w:t xml:space="preserve">(3), 497–509. </w:t>
      </w:r>
      <w:r w:rsidRPr="00042E22">
        <w:rPr>
          <w:rFonts w:ascii="Times New Roman" w:hAnsi="Times New Roman" w:cs="Times New Roman"/>
          <w:noProof/>
        </w:rPr>
        <w:t>(Retrieved from 2015).</w:t>
      </w:r>
    </w:p>
  </w:footnote>
  <w:footnote w:id="11">
    <w:p w:rsidR="002A3EEC" w:rsidRPr="003B42E1" w:rsidRDefault="002A3EEC" w:rsidP="002A3EEC">
      <w:pPr>
        <w:widowControl w:val="0"/>
        <w:autoSpaceDE w:val="0"/>
        <w:autoSpaceDN w:val="0"/>
        <w:adjustRightInd w:val="0"/>
        <w:spacing w:after="0" w:line="240" w:lineRule="auto"/>
        <w:rPr>
          <w:rFonts w:ascii="Times New Roman" w:hAnsi="Times New Roman" w:cs="Times New Roman"/>
          <w:sz w:val="20"/>
          <w:szCs w:val="20"/>
        </w:rPr>
      </w:pPr>
      <w:r>
        <w:rPr>
          <w:rStyle w:val="Refdenotaalpie"/>
        </w:rPr>
        <w:footnoteRef/>
      </w:r>
      <w:r>
        <w:t xml:space="preserve"> </w:t>
      </w:r>
      <w:proofErr w:type="spellStart"/>
      <w:r w:rsidRPr="003B42E1">
        <w:rPr>
          <w:rFonts w:ascii="Times New Roman" w:hAnsi="Times New Roman" w:cs="Times New Roman"/>
          <w:sz w:val="20"/>
          <w:szCs w:val="20"/>
        </w:rPr>
        <w:t>Grimaldo</w:t>
      </w:r>
      <w:proofErr w:type="spellEnd"/>
      <w:r w:rsidRPr="003B42E1">
        <w:rPr>
          <w:rFonts w:ascii="Times New Roman" w:hAnsi="Times New Roman" w:cs="Times New Roman"/>
          <w:sz w:val="20"/>
          <w:szCs w:val="20"/>
        </w:rPr>
        <w:t xml:space="preserve"> Antonio</w:t>
      </w:r>
      <w:r w:rsidRPr="003B42E1">
        <w:rPr>
          <w:rFonts w:ascii="Times New Roman" w:hAnsi="Times New Roman" w:cs="Times New Roman"/>
          <w:noProof/>
          <w:sz w:val="20"/>
          <w:szCs w:val="20"/>
        </w:rPr>
        <w:t xml:space="preserve"> Rengifo. CAMPESINOS EN PUNO 1895 – 1925 Grimaldo Antonio Rengifo Balarezo Tesis para Optar el Título de LIMA - 1990.</w:t>
      </w:r>
    </w:p>
  </w:footnote>
  <w:footnote w:id="12">
    <w:p w:rsidR="00AD5764" w:rsidRPr="003B42E1" w:rsidRDefault="00AD5764" w:rsidP="003E52C6">
      <w:pPr>
        <w:pStyle w:val="Textonotapie"/>
        <w:jc w:val="both"/>
        <w:rPr>
          <w:rFonts w:ascii="Times New Roman" w:hAnsi="Times New Roman" w:cs="Times New Roman"/>
        </w:rPr>
      </w:pPr>
      <w:r w:rsidRPr="003B42E1">
        <w:rPr>
          <w:rStyle w:val="Refdenotaalpie"/>
          <w:rFonts w:ascii="Times New Roman" w:hAnsi="Times New Roman" w:cs="Times New Roman"/>
        </w:rPr>
        <w:footnoteRef/>
      </w:r>
      <w:r w:rsidRPr="003B42E1">
        <w:rPr>
          <w:rFonts w:ascii="Times New Roman" w:hAnsi="Times New Roman" w:cs="Times New Roman"/>
        </w:rPr>
        <w:t xml:space="preserve"> </w:t>
      </w:r>
      <w:r w:rsidR="00142AAB" w:rsidRPr="003B42E1">
        <w:rPr>
          <w:rFonts w:ascii="Times New Roman" w:hAnsi="Times New Roman" w:cs="Times New Roman"/>
        </w:rPr>
        <w:t xml:space="preserve">Manuel </w:t>
      </w:r>
      <w:r w:rsidRPr="003B42E1">
        <w:rPr>
          <w:rFonts w:ascii="Times New Roman" w:hAnsi="Times New Roman" w:cs="Times New Roman"/>
        </w:rPr>
        <w:t>Burga y Alberto Flores Galindo. Apogeo y crisis de la República Aristocrática. Quinta edición. Li</w:t>
      </w:r>
      <w:r w:rsidR="003B42E1">
        <w:rPr>
          <w:rFonts w:ascii="Times New Roman" w:hAnsi="Times New Roman" w:cs="Times New Roman"/>
        </w:rPr>
        <w:t xml:space="preserve">ma: Ediciones </w:t>
      </w:r>
      <w:proofErr w:type="spellStart"/>
      <w:r w:rsidR="003B42E1">
        <w:rPr>
          <w:rFonts w:ascii="Times New Roman" w:hAnsi="Times New Roman" w:cs="Times New Roman"/>
        </w:rPr>
        <w:t>Rikchay</w:t>
      </w:r>
      <w:proofErr w:type="spellEnd"/>
      <w:r w:rsidR="003B42E1">
        <w:rPr>
          <w:rFonts w:ascii="Times New Roman" w:hAnsi="Times New Roman" w:cs="Times New Roman"/>
        </w:rPr>
        <w:t xml:space="preserve"> Perú, ( 199)</w:t>
      </w:r>
    </w:p>
  </w:footnote>
  <w:footnote w:id="13">
    <w:p w:rsidR="003B42E1" w:rsidRPr="003B42E1" w:rsidRDefault="003B42E1" w:rsidP="003B42E1">
      <w:pPr>
        <w:pStyle w:val="Bibliografa"/>
        <w:spacing w:after="0"/>
        <w:rPr>
          <w:rFonts w:ascii="Times New Roman" w:hAnsi="Times New Roman" w:cs="Times New Roman"/>
          <w:sz w:val="20"/>
          <w:szCs w:val="20"/>
        </w:rPr>
      </w:pPr>
      <w:r w:rsidRPr="003B42E1">
        <w:rPr>
          <w:rStyle w:val="Refdenotaalpie"/>
          <w:rFonts w:ascii="Times New Roman" w:hAnsi="Times New Roman" w:cs="Times New Roman"/>
          <w:sz w:val="20"/>
          <w:szCs w:val="20"/>
        </w:rPr>
        <w:footnoteRef/>
      </w:r>
      <w:r w:rsidRPr="003B42E1">
        <w:rPr>
          <w:rFonts w:ascii="Times New Roman" w:hAnsi="Times New Roman" w:cs="Times New Roman"/>
          <w:sz w:val="20"/>
          <w:szCs w:val="20"/>
        </w:rPr>
        <w:t xml:space="preserve"> </w:t>
      </w:r>
      <w:r>
        <w:rPr>
          <w:rFonts w:ascii="Times New Roman" w:hAnsi="Times New Roman" w:cs="Times New Roman"/>
          <w:sz w:val="20"/>
          <w:szCs w:val="20"/>
        </w:rPr>
        <w:t xml:space="preserve">Jorge </w:t>
      </w:r>
      <w:r w:rsidRPr="003B42E1">
        <w:rPr>
          <w:rFonts w:ascii="Times New Roman" w:hAnsi="Times New Roman" w:cs="Times New Roman"/>
          <w:noProof/>
          <w:sz w:val="20"/>
          <w:szCs w:val="20"/>
          <w:lang w:val="es-ES"/>
        </w:rPr>
        <w:t>Basadre</w:t>
      </w:r>
      <w:r>
        <w:rPr>
          <w:rFonts w:ascii="Times New Roman" w:hAnsi="Times New Roman" w:cs="Times New Roman"/>
          <w:noProof/>
          <w:sz w:val="20"/>
          <w:szCs w:val="20"/>
          <w:lang w:val="es-ES"/>
        </w:rPr>
        <w:t xml:space="preserve"> Grohmann</w:t>
      </w:r>
      <w:r w:rsidRPr="003B42E1">
        <w:rPr>
          <w:rFonts w:ascii="Times New Roman" w:hAnsi="Times New Roman" w:cs="Times New Roman"/>
          <w:noProof/>
          <w:sz w:val="20"/>
          <w:szCs w:val="20"/>
          <w:lang w:val="es-ES"/>
        </w:rPr>
        <w:t xml:space="preserve">. </w:t>
      </w:r>
      <w:r w:rsidRPr="003B42E1">
        <w:rPr>
          <w:rFonts w:ascii="Times New Roman" w:hAnsi="Times New Roman" w:cs="Times New Roman"/>
          <w:iCs/>
          <w:noProof/>
          <w:sz w:val="20"/>
          <w:szCs w:val="20"/>
          <w:lang w:val="es-ES"/>
        </w:rPr>
        <w:t>Historia de la República del Perú (1822-1933)</w:t>
      </w:r>
      <w:r w:rsidRPr="003B42E1">
        <w:rPr>
          <w:rFonts w:ascii="Times New Roman" w:hAnsi="Times New Roman" w:cs="Times New Roman"/>
          <w:noProof/>
          <w:sz w:val="20"/>
          <w:szCs w:val="20"/>
          <w:lang w:val="es-ES"/>
        </w:rPr>
        <w:t xml:space="preserve"> (Quinta ed., Vol. 10). Lima, Perú: Ediciones Historia</w:t>
      </w:r>
      <w:r>
        <w:rPr>
          <w:rFonts w:ascii="Times New Roman" w:hAnsi="Times New Roman" w:cs="Times New Roman"/>
          <w:noProof/>
          <w:sz w:val="20"/>
          <w:szCs w:val="20"/>
          <w:lang w:val="es-ES"/>
        </w:rPr>
        <w:t xml:space="preserve"> </w:t>
      </w:r>
      <w:r w:rsidRPr="003B42E1">
        <w:rPr>
          <w:rFonts w:ascii="Times New Roman" w:hAnsi="Times New Roman" w:cs="Times New Roman"/>
          <w:noProof/>
          <w:sz w:val="20"/>
          <w:szCs w:val="20"/>
          <w:lang w:val="es-ES"/>
        </w:rPr>
        <w:t>(1963).</w:t>
      </w:r>
    </w:p>
  </w:footnote>
  <w:footnote w:id="14">
    <w:p w:rsidR="00AD5764" w:rsidRPr="003B42E1" w:rsidRDefault="00AD5764" w:rsidP="003B42E1">
      <w:pPr>
        <w:pStyle w:val="Textonotapie"/>
        <w:rPr>
          <w:rFonts w:ascii="Times New Roman" w:hAnsi="Times New Roman" w:cs="Times New Roman"/>
        </w:rPr>
      </w:pPr>
      <w:r w:rsidRPr="003B42E1">
        <w:rPr>
          <w:rStyle w:val="Refdenotaalpie"/>
          <w:rFonts w:ascii="Times New Roman" w:hAnsi="Times New Roman" w:cs="Times New Roman"/>
        </w:rPr>
        <w:footnoteRef/>
      </w:r>
      <w:r w:rsidRPr="003B42E1">
        <w:rPr>
          <w:rFonts w:ascii="Times New Roman" w:hAnsi="Times New Roman" w:cs="Times New Roman"/>
        </w:rPr>
        <w:t xml:space="preserve"> Estudiado con profundidad por Flores G. (1977) La oligarquía arequipeña y los movimientos campesinos.</w:t>
      </w:r>
    </w:p>
  </w:footnote>
  <w:footnote w:id="15">
    <w:p w:rsidR="003B42E1" w:rsidRPr="003B42E1" w:rsidRDefault="003B42E1" w:rsidP="003B42E1">
      <w:pPr>
        <w:widowControl w:val="0"/>
        <w:autoSpaceDE w:val="0"/>
        <w:autoSpaceDN w:val="0"/>
        <w:adjustRightInd w:val="0"/>
        <w:spacing w:after="0" w:line="240" w:lineRule="auto"/>
        <w:jc w:val="both"/>
        <w:rPr>
          <w:rFonts w:ascii="Times New Roman" w:hAnsi="Times New Roman" w:cs="Times New Roman"/>
          <w:sz w:val="20"/>
          <w:szCs w:val="20"/>
        </w:rPr>
      </w:pPr>
      <w:r w:rsidRPr="003B42E1">
        <w:rPr>
          <w:rStyle w:val="Refdenotaalpie"/>
          <w:rFonts w:ascii="Times New Roman" w:hAnsi="Times New Roman" w:cs="Times New Roman"/>
          <w:sz w:val="20"/>
          <w:szCs w:val="20"/>
        </w:rPr>
        <w:footnoteRef/>
      </w:r>
      <w:r w:rsidRPr="003B42E1">
        <w:rPr>
          <w:rFonts w:ascii="Times New Roman" w:hAnsi="Times New Roman" w:cs="Times New Roman"/>
          <w:sz w:val="20"/>
          <w:szCs w:val="20"/>
        </w:rPr>
        <w:t xml:space="preserve"> </w:t>
      </w:r>
      <w:proofErr w:type="spellStart"/>
      <w:r w:rsidRPr="003B42E1">
        <w:rPr>
          <w:rFonts w:ascii="Times New Roman" w:hAnsi="Times New Roman" w:cs="Times New Roman"/>
          <w:sz w:val="20"/>
          <w:szCs w:val="20"/>
        </w:rPr>
        <w:t>Grimaldo</w:t>
      </w:r>
      <w:proofErr w:type="spellEnd"/>
      <w:r w:rsidRPr="003B42E1">
        <w:rPr>
          <w:rFonts w:ascii="Times New Roman" w:hAnsi="Times New Roman" w:cs="Times New Roman"/>
          <w:sz w:val="20"/>
          <w:szCs w:val="20"/>
        </w:rPr>
        <w:t xml:space="preserve"> Antonio</w:t>
      </w:r>
      <w:r w:rsidRPr="003B42E1">
        <w:rPr>
          <w:rFonts w:ascii="Times New Roman" w:hAnsi="Times New Roman" w:cs="Times New Roman"/>
          <w:noProof/>
          <w:sz w:val="20"/>
          <w:szCs w:val="20"/>
        </w:rPr>
        <w:t xml:space="preserve"> Rengifo. CAMPESINOS EN PUNO 1895 – 1925 Grimaldo Antonio Rengifo Balarezo Tesis para Optar el Título de LIMA - 1990.</w:t>
      </w:r>
    </w:p>
  </w:footnote>
  <w:footnote w:id="16">
    <w:p w:rsidR="003B42E1" w:rsidRPr="003B42E1" w:rsidRDefault="003B42E1" w:rsidP="003B42E1">
      <w:pPr>
        <w:pStyle w:val="Textonotapie"/>
        <w:jc w:val="both"/>
        <w:rPr>
          <w:rFonts w:ascii="Times New Roman" w:hAnsi="Times New Roman" w:cs="Times New Roman"/>
        </w:rPr>
      </w:pPr>
      <w:r w:rsidRPr="003B42E1">
        <w:rPr>
          <w:rStyle w:val="Refdenotaalpie"/>
          <w:rFonts w:ascii="Times New Roman" w:hAnsi="Times New Roman" w:cs="Times New Roman"/>
        </w:rPr>
        <w:footnoteRef/>
      </w:r>
      <w:r w:rsidRPr="003B42E1">
        <w:rPr>
          <w:rFonts w:ascii="Times New Roman" w:hAnsi="Times New Roman" w:cs="Times New Roman"/>
        </w:rPr>
        <w:t xml:space="preserve"> Héctor Elías </w:t>
      </w:r>
      <w:r w:rsidRPr="003B42E1">
        <w:rPr>
          <w:rFonts w:ascii="Times New Roman" w:hAnsi="Times New Roman" w:cs="Times New Roman"/>
          <w:noProof/>
        </w:rPr>
        <w:t xml:space="preserve">Núñez. Presencia protestante en el altiplano peruano . Puno , 1898-1915 . El caso de los Adventistas del Séptimo Día : actores y conflictos, </w:t>
      </w:r>
      <w:r>
        <w:rPr>
          <w:rFonts w:ascii="Times New Roman" w:hAnsi="Times New Roman" w:cs="Times New Roman"/>
          <w:noProof/>
        </w:rPr>
        <w:t>2008</w:t>
      </w:r>
      <w:r w:rsidRPr="003B42E1">
        <w:rPr>
          <w:rFonts w:ascii="Times New Roman" w:hAnsi="Times New Roman" w:cs="Times New Roman"/>
          <w:noProof/>
        </w:rPr>
        <w:t>.</w:t>
      </w:r>
    </w:p>
  </w:footnote>
  <w:footnote w:id="17">
    <w:p w:rsidR="00BD7700" w:rsidRDefault="00BD7700">
      <w:pPr>
        <w:pStyle w:val="Textonotapie"/>
      </w:pPr>
      <w:r>
        <w:rPr>
          <w:rStyle w:val="Refdenotaalpie"/>
        </w:rPr>
        <w:footnoteRef/>
      </w:r>
      <w:r>
        <w:t xml:space="preserve"> </w:t>
      </w:r>
      <w:r w:rsidRPr="00740E12">
        <w:rPr>
          <w:rFonts w:ascii="Times New Roman" w:hAnsi="Times New Roman" w:cs="Times New Roman"/>
          <w:noProof/>
        </w:rPr>
        <w:t xml:space="preserve">Gustavo, </w:t>
      </w:r>
      <w:r w:rsidRPr="00A132E2">
        <w:rPr>
          <w:rFonts w:ascii="Times New Roman" w:hAnsi="Times New Roman" w:cs="Times New Roman"/>
        </w:rPr>
        <w:t>Aliaga Rodríguez</w:t>
      </w:r>
      <w:r w:rsidRPr="00A132E2">
        <w:rPr>
          <w:rFonts w:ascii="Times New Roman" w:hAnsi="Times New Roman" w:cs="Times New Roman"/>
          <w:noProof/>
        </w:rPr>
        <w:t>.</w:t>
      </w:r>
      <w:r w:rsidRPr="00740E12">
        <w:rPr>
          <w:rFonts w:ascii="Times New Roman" w:hAnsi="Times New Roman" w:cs="Times New Roman"/>
          <w:noProof/>
        </w:rPr>
        <w:t xml:space="preserve"> El Rijcharismo en el Altiplano peruano como una experiencia pionera de salud </w:t>
      </w:r>
      <w:r w:rsidRPr="00042E22">
        <w:rPr>
          <w:rFonts w:ascii="Times New Roman" w:hAnsi="Times New Roman" w:cs="Times New Roman"/>
          <w:noProof/>
        </w:rPr>
        <w:t xml:space="preserve">intercultural en América. </w:t>
      </w:r>
      <w:r w:rsidRPr="00042E22">
        <w:rPr>
          <w:rFonts w:ascii="Times New Roman" w:hAnsi="Times New Roman" w:cs="Times New Roman"/>
          <w:i/>
          <w:iCs/>
          <w:noProof/>
          <w:lang w:val="en-US"/>
        </w:rPr>
        <w:t>“Rijcharismo” movement in the Peruvian High Plateau as a Pioneer Intercultural Health Experience in the Americas.</w:t>
      </w:r>
      <w:r w:rsidRPr="00042E22">
        <w:rPr>
          <w:rFonts w:ascii="Times New Roman" w:hAnsi="Times New Roman" w:cs="Times New Roman"/>
          <w:noProof/>
          <w:lang w:val="en-US"/>
        </w:rPr>
        <w:t xml:space="preserve">, </w:t>
      </w:r>
      <w:r w:rsidRPr="00042E22">
        <w:rPr>
          <w:rFonts w:ascii="Times New Roman" w:hAnsi="Times New Roman" w:cs="Times New Roman"/>
          <w:i/>
          <w:iCs/>
          <w:noProof/>
          <w:lang w:val="en-US"/>
        </w:rPr>
        <w:t>41</w:t>
      </w:r>
      <w:r w:rsidRPr="00042E22">
        <w:rPr>
          <w:rFonts w:ascii="Times New Roman" w:hAnsi="Times New Roman" w:cs="Times New Roman"/>
          <w:noProof/>
          <w:lang w:val="en-US"/>
        </w:rPr>
        <w:t xml:space="preserve">(3), 497–509. </w:t>
      </w:r>
      <w:r w:rsidRPr="00042E22">
        <w:rPr>
          <w:rFonts w:ascii="Times New Roman" w:hAnsi="Times New Roman" w:cs="Times New Roman"/>
          <w:noProof/>
        </w:rPr>
        <w:t>(Retrieved from 2015).</w:t>
      </w:r>
    </w:p>
  </w:footnote>
  <w:footnote w:id="18">
    <w:p w:rsidR="00AD5764" w:rsidRPr="003B42E1" w:rsidRDefault="00AD5764" w:rsidP="003B42E1">
      <w:pPr>
        <w:pStyle w:val="Textonotapie"/>
        <w:jc w:val="both"/>
        <w:rPr>
          <w:rFonts w:ascii="Times New Roman" w:hAnsi="Times New Roman" w:cs="Times New Roman"/>
        </w:rPr>
      </w:pPr>
      <w:r w:rsidRPr="003B42E1">
        <w:rPr>
          <w:rStyle w:val="Refdenotaalpie"/>
          <w:rFonts w:ascii="Times New Roman" w:hAnsi="Times New Roman" w:cs="Times New Roman"/>
        </w:rPr>
        <w:footnoteRef/>
      </w:r>
      <w:r w:rsidR="006152F3">
        <w:rPr>
          <w:rFonts w:ascii="Times New Roman" w:hAnsi="Times New Roman" w:cs="Times New Roman"/>
        </w:rPr>
        <w:t xml:space="preserve"> Hernán</w:t>
      </w:r>
      <w:r w:rsidR="003B0E0B">
        <w:rPr>
          <w:rFonts w:ascii="Times New Roman" w:hAnsi="Times New Roman" w:cs="Times New Roman"/>
        </w:rPr>
        <w:t xml:space="preserve"> Alberto Jove </w:t>
      </w:r>
      <w:proofErr w:type="spellStart"/>
      <w:r w:rsidR="003B0E0B">
        <w:rPr>
          <w:rFonts w:ascii="Times New Roman" w:hAnsi="Times New Roman" w:cs="Times New Roman"/>
        </w:rPr>
        <w:t>Quimper</w:t>
      </w:r>
      <w:proofErr w:type="spellEnd"/>
      <w:r w:rsidR="003B0E0B">
        <w:rPr>
          <w:rFonts w:ascii="Times New Roman" w:hAnsi="Times New Roman" w:cs="Times New Roman"/>
        </w:rPr>
        <w:t xml:space="preserve">. </w:t>
      </w:r>
      <w:r w:rsidRPr="003B42E1">
        <w:rPr>
          <w:rFonts w:ascii="Times New Roman" w:hAnsi="Times New Roman" w:cs="Times New Roman"/>
        </w:rPr>
        <w:t>Poder Patrimonial y Dominio Simbólico Iglesia “</w:t>
      </w:r>
      <w:proofErr w:type="spellStart"/>
      <w:r w:rsidRPr="003B42E1">
        <w:rPr>
          <w:rFonts w:ascii="Times New Roman" w:hAnsi="Times New Roman" w:cs="Times New Roman"/>
        </w:rPr>
        <w:t>Tintiri</w:t>
      </w:r>
      <w:proofErr w:type="spellEnd"/>
      <w:r w:rsidRPr="003B42E1">
        <w:rPr>
          <w:rFonts w:ascii="Times New Roman" w:hAnsi="Times New Roman" w:cs="Times New Roman"/>
        </w:rPr>
        <w:t xml:space="preserve">”, </w:t>
      </w:r>
      <w:proofErr w:type="spellStart"/>
      <w:r w:rsidRPr="003B42E1">
        <w:rPr>
          <w:rFonts w:ascii="Times New Roman" w:hAnsi="Times New Roman" w:cs="Times New Roman"/>
        </w:rPr>
        <w:t>Azangaro</w:t>
      </w:r>
      <w:proofErr w:type="spellEnd"/>
      <w:r w:rsidRPr="003B42E1">
        <w:rPr>
          <w:rFonts w:ascii="Times New Roman" w:hAnsi="Times New Roman" w:cs="Times New Roman"/>
        </w:rPr>
        <w:t xml:space="preserve">-Puno: 1860-1968. </w:t>
      </w:r>
      <w:proofErr w:type="spellStart"/>
      <w:r w:rsidRPr="003B42E1">
        <w:rPr>
          <w:rFonts w:ascii="Times New Roman" w:hAnsi="Times New Roman" w:cs="Times New Roman"/>
        </w:rPr>
        <w:t>Lizares</w:t>
      </w:r>
      <w:proofErr w:type="spellEnd"/>
      <w:r w:rsidRPr="003B42E1">
        <w:rPr>
          <w:rFonts w:ascii="Times New Roman" w:hAnsi="Times New Roman" w:cs="Times New Roman"/>
        </w:rPr>
        <w:t xml:space="preserve"> Terrateniente de Azángaro: fanático religioso, maniático por el dinero y despojador de tierras.</w:t>
      </w:r>
    </w:p>
  </w:footnote>
  <w:footnote w:id="19">
    <w:p w:rsidR="00BD7700" w:rsidRDefault="00BD7700">
      <w:pPr>
        <w:pStyle w:val="Textonotapie"/>
      </w:pPr>
      <w:r>
        <w:rPr>
          <w:rStyle w:val="Refdenotaalpie"/>
        </w:rPr>
        <w:footnoteRef/>
      </w:r>
      <w:r>
        <w:t xml:space="preserve"> </w:t>
      </w:r>
      <w:proofErr w:type="spellStart"/>
      <w:r w:rsidRPr="003B42E1">
        <w:rPr>
          <w:rFonts w:ascii="Times New Roman" w:hAnsi="Times New Roman" w:cs="Times New Roman"/>
        </w:rPr>
        <w:t>Grimaldo</w:t>
      </w:r>
      <w:proofErr w:type="spellEnd"/>
      <w:r w:rsidRPr="003B42E1">
        <w:rPr>
          <w:rFonts w:ascii="Times New Roman" w:hAnsi="Times New Roman" w:cs="Times New Roman"/>
        </w:rPr>
        <w:t xml:space="preserve"> Antonio</w:t>
      </w:r>
      <w:r w:rsidRPr="003B42E1">
        <w:rPr>
          <w:rFonts w:ascii="Times New Roman" w:hAnsi="Times New Roman" w:cs="Times New Roman"/>
          <w:noProof/>
        </w:rPr>
        <w:t xml:space="preserve"> Rengifo. CAMPESINOS EN PUNO 1895 – 1925 Grimaldo Antonio Rengifo Balarezo Tesis para Optar el Título de LIMA - 1990.</w:t>
      </w:r>
    </w:p>
  </w:footnote>
  <w:footnote w:id="20">
    <w:p w:rsidR="00BD7700" w:rsidRPr="00BD7700" w:rsidRDefault="00BD7700" w:rsidP="00BD7700">
      <w:pPr>
        <w:spacing w:after="0"/>
        <w:rPr>
          <w:lang w:val="es-ES"/>
        </w:rPr>
      </w:pPr>
      <w:r>
        <w:rPr>
          <w:rStyle w:val="Refdenotaalpie"/>
        </w:rPr>
        <w:footnoteRef/>
      </w:r>
      <w:r>
        <w:t xml:space="preserve"> </w:t>
      </w:r>
      <w:r w:rsidRPr="00BD7700">
        <w:rPr>
          <w:rFonts w:ascii="Times New Roman" w:hAnsi="Times New Roman" w:cs="Times New Roman"/>
          <w:noProof/>
          <w:sz w:val="20"/>
          <w:szCs w:val="20"/>
        </w:rPr>
        <w:t>Sandoval, O. R. (n.d.). El problema de la tierra y la cuestión indígena en la obra siete ensayos de interpretación de la realidad peruana de José Carlos Mariátegui, (V), 271–287.</w:t>
      </w:r>
    </w:p>
  </w:footnote>
  <w:footnote w:id="21">
    <w:p w:rsidR="00BD7700" w:rsidRPr="00BD7700" w:rsidRDefault="00BD7700" w:rsidP="00BD7700">
      <w:pPr>
        <w:pStyle w:val="Textonotapie"/>
        <w:jc w:val="both"/>
      </w:pPr>
      <w:r>
        <w:rPr>
          <w:rStyle w:val="Refdenotaalpie"/>
        </w:rPr>
        <w:footnoteRef/>
      </w:r>
      <w:r>
        <w:t xml:space="preserve"> María </w:t>
      </w:r>
      <w:r w:rsidRPr="00BD7700">
        <w:rPr>
          <w:rFonts w:ascii="Times New Roman" w:hAnsi="Times New Roman" w:cs="Times New Roman"/>
          <w:noProof/>
        </w:rPr>
        <w:t>Ferrão</w:t>
      </w:r>
      <w:r>
        <w:rPr>
          <w:rFonts w:ascii="Times New Roman" w:hAnsi="Times New Roman" w:cs="Times New Roman"/>
          <w:noProof/>
        </w:rPr>
        <w:t xml:space="preserve">. </w:t>
      </w:r>
      <w:r w:rsidRPr="00BD7700">
        <w:rPr>
          <w:rFonts w:ascii="Times New Roman" w:hAnsi="Times New Roman" w:cs="Times New Roman"/>
          <w:noProof/>
        </w:rPr>
        <w:t>EDUCACIoN INTERCULTURAL EN AMERICA LATINA: DISTINTAS C</w:t>
      </w:r>
      <w:r>
        <w:rPr>
          <w:rFonts w:ascii="Times New Roman" w:hAnsi="Times New Roman" w:cs="Times New Roman"/>
          <w:noProof/>
        </w:rPr>
        <w:t>ONCEPCIONES Y TENSIO</w:t>
      </w:r>
      <w:r w:rsidRPr="00BD7700">
        <w:rPr>
          <w:rFonts w:ascii="Times New Roman" w:hAnsi="Times New Roman" w:cs="Times New Roman"/>
          <w:noProof/>
        </w:rPr>
        <w:t xml:space="preserve">NES ACTUALES. </w:t>
      </w:r>
      <w:r w:rsidRPr="00BD7700">
        <w:rPr>
          <w:rFonts w:ascii="Times New Roman" w:hAnsi="Times New Roman" w:cs="Times New Roman"/>
          <w:i/>
          <w:iCs/>
          <w:noProof/>
        </w:rPr>
        <w:t>Estudios Pedagógicos</w:t>
      </w:r>
      <w:r w:rsidRPr="00BD7700">
        <w:rPr>
          <w:rFonts w:ascii="Times New Roman" w:hAnsi="Times New Roman" w:cs="Times New Roman"/>
          <w:noProof/>
        </w:rPr>
        <w:t xml:space="preserve">, </w:t>
      </w:r>
      <w:r w:rsidRPr="00BD7700">
        <w:rPr>
          <w:rFonts w:ascii="Times New Roman" w:hAnsi="Times New Roman" w:cs="Times New Roman"/>
          <w:i/>
          <w:iCs/>
          <w:noProof/>
        </w:rPr>
        <w:t>34</w:t>
      </w:r>
      <w:r w:rsidRPr="00BD7700">
        <w:rPr>
          <w:rFonts w:ascii="Times New Roman" w:hAnsi="Times New Roman" w:cs="Times New Roman"/>
          <w:noProof/>
        </w:rPr>
        <w:t>(2), 333–342</w:t>
      </w:r>
      <w:r>
        <w:rPr>
          <w:rFonts w:ascii="Times New Roman" w:hAnsi="Times New Roman" w:cs="Times New Roman"/>
          <w:noProof/>
        </w:rPr>
        <w:t xml:space="preserve"> </w:t>
      </w:r>
      <w:r w:rsidRPr="00BD7700">
        <w:rPr>
          <w:rFonts w:ascii="Times New Roman" w:hAnsi="Times New Roman" w:cs="Times New Roman"/>
          <w:noProof/>
        </w:rPr>
        <w:t>(2010).</w:t>
      </w:r>
    </w:p>
  </w:footnote>
  <w:footnote w:id="22">
    <w:p w:rsidR="00BD7700" w:rsidRPr="00D644DE" w:rsidRDefault="00BD7700" w:rsidP="00EB7878">
      <w:pPr>
        <w:pStyle w:val="NormalWeb"/>
        <w:spacing w:before="0" w:beforeAutospacing="0" w:after="0" w:afterAutospacing="0"/>
        <w:jc w:val="both"/>
        <w:rPr>
          <w:sz w:val="20"/>
          <w:szCs w:val="20"/>
        </w:rPr>
      </w:pPr>
      <w:r w:rsidRPr="00D644DE">
        <w:rPr>
          <w:rStyle w:val="Refdenotaalpie"/>
          <w:sz w:val="20"/>
          <w:szCs w:val="20"/>
        </w:rPr>
        <w:footnoteRef/>
      </w:r>
      <w:r w:rsidRPr="00D644DE">
        <w:rPr>
          <w:sz w:val="20"/>
          <w:szCs w:val="20"/>
        </w:rPr>
        <w:t xml:space="preserve"> </w:t>
      </w:r>
      <w:r w:rsidR="00EB7878" w:rsidRPr="00D644DE">
        <w:rPr>
          <w:sz w:val="20"/>
          <w:szCs w:val="20"/>
        </w:rPr>
        <w:t xml:space="preserve">Cabrera, Isaac I. Ruiz y Gallado, Teresita de Jesús López. </w:t>
      </w:r>
      <w:r w:rsidR="00EB7878" w:rsidRPr="00D644DE">
        <w:rPr>
          <w:noProof/>
          <w:sz w:val="20"/>
          <w:szCs w:val="20"/>
        </w:rPr>
        <w:t>EL ENFOQUE DE FORMACIÓN HUMANÍSTICO INTERCULTURAL INTERCULTURAL EDUCATION OF UNIVERSITY STUDENT : A HUMANISTIC(2013).</w:t>
      </w:r>
    </w:p>
  </w:footnote>
  <w:footnote w:id="23">
    <w:p w:rsidR="00EB7878" w:rsidRPr="00D644DE" w:rsidRDefault="00EB7878">
      <w:pPr>
        <w:pStyle w:val="Textonotapie"/>
        <w:rPr>
          <w:rFonts w:ascii="Times New Roman" w:hAnsi="Times New Roman" w:cs="Times New Roman"/>
        </w:rPr>
      </w:pPr>
      <w:r w:rsidRPr="00D644DE">
        <w:rPr>
          <w:rStyle w:val="Refdenotaalpie"/>
          <w:rFonts w:ascii="Times New Roman" w:hAnsi="Times New Roman" w:cs="Times New Roman"/>
        </w:rPr>
        <w:footnoteRef/>
      </w:r>
      <w:r w:rsidRPr="00D644DE">
        <w:rPr>
          <w:rFonts w:ascii="Times New Roman" w:hAnsi="Times New Roman" w:cs="Times New Roman"/>
        </w:rPr>
        <w:t xml:space="preserve"> José Portugal </w:t>
      </w:r>
      <w:proofErr w:type="spellStart"/>
      <w:r w:rsidRPr="00D644DE">
        <w:rPr>
          <w:rFonts w:ascii="Times New Roman" w:hAnsi="Times New Roman" w:cs="Times New Roman"/>
        </w:rPr>
        <w:t>Catacora</w:t>
      </w:r>
      <w:proofErr w:type="spellEnd"/>
      <w:r w:rsidRPr="00D644DE">
        <w:rPr>
          <w:rFonts w:ascii="Times New Roman" w:hAnsi="Times New Roman" w:cs="Times New Roman"/>
        </w:rPr>
        <w:t>. Historia de la Educación en Puno. Universidad nacional del Altiplano Puno 2013.</w:t>
      </w:r>
    </w:p>
  </w:footnote>
  <w:footnote w:id="24">
    <w:p w:rsidR="00AD5764" w:rsidRPr="00D644DE" w:rsidRDefault="00AD5764" w:rsidP="00EB7878">
      <w:pPr>
        <w:pStyle w:val="Textonotapie"/>
        <w:jc w:val="both"/>
        <w:rPr>
          <w:rFonts w:ascii="Times New Roman" w:hAnsi="Times New Roman" w:cs="Times New Roman"/>
        </w:rPr>
      </w:pPr>
      <w:r w:rsidRPr="00D644DE">
        <w:rPr>
          <w:rStyle w:val="Refdenotaalpie"/>
          <w:rFonts w:ascii="Times New Roman" w:hAnsi="Times New Roman" w:cs="Times New Roman"/>
        </w:rPr>
        <w:footnoteRef/>
      </w:r>
      <w:r w:rsidRPr="00D644DE">
        <w:rPr>
          <w:rFonts w:ascii="Times New Roman" w:hAnsi="Times New Roman" w:cs="Times New Roman"/>
        </w:rPr>
        <w:t xml:space="preserve"> Para </w:t>
      </w:r>
      <w:proofErr w:type="spellStart"/>
      <w:r w:rsidRPr="00D644DE">
        <w:rPr>
          <w:rFonts w:ascii="Times New Roman" w:hAnsi="Times New Roman" w:cs="Times New Roman"/>
        </w:rPr>
        <w:t>Spalding</w:t>
      </w:r>
      <w:proofErr w:type="spellEnd"/>
      <w:r w:rsidRPr="00D644DE">
        <w:rPr>
          <w:rFonts w:ascii="Times New Roman" w:hAnsi="Times New Roman" w:cs="Times New Roman"/>
        </w:rPr>
        <w:t xml:space="preserve"> K. (1974),  DE INDIOS A CAMPESINO. El término “Indio”, un término europeo, era aplicado en el tiempo de la conquista español a cualquiera que había vivido en las Américas antes de la llegada de los europeos.  </w:t>
      </w:r>
    </w:p>
  </w:footnote>
  <w:footnote w:id="25">
    <w:p w:rsidR="00EB7878" w:rsidRDefault="00EB7878" w:rsidP="00D644DE">
      <w:pPr>
        <w:widowControl w:val="0"/>
        <w:autoSpaceDE w:val="0"/>
        <w:autoSpaceDN w:val="0"/>
        <w:adjustRightInd w:val="0"/>
        <w:spacing w:after="0" w:line="240" w:lineRule="auto"/>
        <w:jc w:val="both"/>
      </w:pPr>
      <w:r w:rsidRPr="00D644DE">
        <w:rPr>
          <w:rStyle w:val="Refdenotaalpie"/>
          <w:rFonts w:ascii="Times New Roman" w:hAnsi="Times New Roman" w:cs="Times New Roman"/>
          <w:sz w:val="20"/>
          <w:szCs w:val="20"/>
        </w:rPr>
        <w:footnoteRef/>
      </w:r>
      <w:r w:rsidRPr="00D644DE">
        <w:rPr>
          <w:rFonts w:ascii="Times New Roman" w:hAnsi="Times New Roman" w:cs="Times New Roman"/>
          <w:sz w:val="20"/>
          <w:szCs w:val="20"/>
        </w:rPr>
        <w:t xml:space="preserve"> </w:t>
      </w:r>
      <w:proofErr w:type="spellStart"/>
      <w:r w:rsidR="00D644DE" w:rsidRPr="00D644DE">
        <w:rPr>
          <w:rFonts w:ascii="Times New Roman" w:hAnsi="Times New Roman" w:cs="Times New Roman"/>
          <w:sz w:val="20"/>
          <w:szCs w:val="20"/>
        </w:rPr>
        <w:t>Grimaldo</w:t>
      </w:r>
      <w:proofErr w:type="spellEnd"/>
      <w:r w:rsidR="00D644DE" w:rsidRPr="00D644DE">
        <w:rPr>
          <w:rFonts w:ascii="Times New Roman" w:hAnsi="Times New Roman" w:cs="Times New Roman"/>
          <w:sz w:val="20"/>
          <w:szCs w:val="20"/>
        </w:rPr>
        <w:t xml:space="preserve"> Antonio</w:t>
      </w:r>
      <w:r w:rsidR="00D644DE" w:rsidRPr="00D644DE">
        <w:rPr>
          <w:rFonts w:ascii="Times New Roman" w:hAnsi="Times New Roman" w:cs="Times New Roman"/>
          <w:noProof/>
          <w:sz w:val="20"/>
          <w:szCs w:val="20"/>
        </w:rPr>
        <w:t xml:space="preserve"> Rengifo. CAMPESINOS EN PUNO 1895 – 1925 Grimaldo Antonio Rengifo Balarezo Tesis para Optar el Título de LIMA - 1990.</w:t>
      </w:r>
    </w:p>
  </w:footnote>
  <w:footnote w:id="26">
    <w:p w:rsidR="00D644DE" w:rsidRPr="00187A9B" w:rsidRDefault="00D644DE" w:rsidP="00D644DE">
      <w:pPr>
        <w:pStyle w:val="Bibliografa"/>
        <w:jc w:val="both"/>
        <w:rPr>
          <w:rFonts w:ascii="Times New Roman" w:hAnsi="Times New Roman" w:cs="Times New Roman"/>
          <w:noProof/>
          <w:sz w:val="24"/>
          <w:szCs w:val="24"/>
          <w:lang w:val="es-ES"/>
        </w:rPr>
      </w:pPr>
      <w:r>
        <w:rPr>
          <w:rStyle w:val="Refdenotaalpie"/>
        </w:rPr>
        <w:footnoteRef/>
      </w:r>
      <w:r>
        <w:t xml:space="preserve"> </w:t>
      </w:r>
      <w:r w:rsidRPr="00D644DE">
        <w:rPr>
          <w:rFonts w:ascii="Times New Roman" w:hAnsi="Times New Roman" w:cs="Times New Roman"/>
          <w:noProof/>
          <w:sz w:val="20"/>
          <w:szCs w:val="20"/>
          <w:lang w:val="es-ES"/>
        </w:rPr>
        <w:t xml:space="preserve">Allpanchis. </w:t>
      </w:r>
      <w:r w:rsidRPr="00D644DE">
        <w:rPr>
          <w:rFonts w:ascii="Times New Roman" w:hAnsi="Times New Roman" w:cs="Times New Roman"/>
          <w:i/>
          <w:iCs/>
          <w:noProof/>
          <w:sz w:val="20"/>
          <w:szCs w:val="20"/>
          <w:lang w:val="es-ES"/>
        </w:rPr>
        <w:t>PODER Y AUTORIDAD EN LOS ANDES.</w:t>
      </w:r>
      <w:r w:rsidRPr="00D644DE">
        <w:rPr>
          <w:rFonts w:ascii="Times New Roman" w:hAnsi="Times New Roman" w:cs="Times New Roman"/>
          <w:noProof/>
          <w:sz w:val="20"/>
          <w:szCs w:val="20"/>
          <w:lang w:val="es-ES"/>
        </w:rPr>
        <w:t xml:space="preserve"> SICUANI - CUSCO: INSTITUTO DE PASTORAL ANDINA</w:t>
      </w:r>
      <w:r>
        <w:rPr>
          <w:rFonts w:ascii="Times New Roman" w:hAnsi="Times New Roman" w:cs="Times New Roman"/>
          <w:noProof/>
          <w:sz w:val="20"/>
          <w:szCs w:val="20"/>
          <w:lang w:val="es-ES"/>
        </w:rPr>
        <w:t xml:space="preserve"> </w:t>
      </w:r>
      <w:r w:rsidRPr="00D644DE">
        <w:rPr>
          <w:rFonts w:ascii="Times New Roman" w:hAnsi="Times New Roman" w:cs="Times New Roman"/>
          <w:noProof/>
          <w:sz w:val="20"/>
          <w:szCs w:val="20"/>
          <w:lang w:val="es-ES"/>
        </w:rPr>
        <w:t>(1989).</w:t>
      </w:r>
    </w:p>
    <w:p w:rsidR="00D644DE" w:rsidRPr="00D644DE" w:rsidRDefault="00D644DE">
      <w:pPr>
        <w:pStyle w:val="Textonotapie"/>
        <w:rPr>
          <w:rFonts w:ascii="Times New Roman" w:hAnsi="Times New Roman" w:cs="Times New Roman"/>
          <w:lang w:val="es-ES"/>
        </w:rPr>
      </w:pPr>
    </w:p>
  </w:footnote>
  <w:footnote w:id="27">
    <w:p w:rsidR="00212570" w:rsidRPr="00212570" w:rsidRDefault="00212570" w:rsidP="00212570">
      <w:pPr>
        <w:pStyle w:val="Bibliografa"/>
        <w:spacing w:after="0" w:line="240" w:lineRule="auto"/>
        <w:rPr>
          <w:lang w:val="es-ES"/>
        </w:rPr>
      </w:pPr>
      <w:r>
        <w:rPr>
          <w:rStyle w:val="Refdenotaalpie"/>
        </w:rPr>
        <w:footnoteRef/>
      </w:r>
      <w:r>
        <w:t xml:space="preserve"> </w:t>
      </w:r>
      <w:r w:rsidRPr="00212570">
        <w:rPr>
          <w:rFonts w:ascii="Times New Roman" w:hAnsi="Times New Roman" w:cs="Times New Roman"/>
          <w:sz w:val="20"/>
          <w:szCs w:val="20"/>
        </w:rPr>
        <w:t xml:space="preserve">José </w:t>
      </w:r>
      <w:r w:rsidRPr="00212570">
        <w:rPr>
          <w:rFonts w:ascii="Times New Roman" w:hAnsi="Times New Roman" w:cs="Times New Roman"/>
          <w:noProof/>
          <w:sz w:val="20"/>
          <w:szCs w:val="20"/>
          <w:lang w:val="es-ES"/>
        </w:rPr>
        <w:t xml:space="preserve">Portugal </w:t>
      </w:r>
      <w:proofErr w:type="spellStart"/>
      <w:r w:rsidRPr="00212570">
        <w:rPr>
          <w:rFonts w:ascii="Times New Roman" w:hAnsi="Times New Roman" w:cs="Times New Roman"/>
          <w:sz w:val="20"/>
          <w:szCs w:val="20"/>
        </w:rPr>
        <w:t>Catacora</w:t>
      </w:r>
      <w:proofErr w:type="spellEnd"/>
      <w:r w:rsidRPr="00212570">
        <w:rPr>
          <w:rFonts w:ascii="Times New Roman" w:hAnsi="Times New Roman" w:cs="Times New Roman"/>
          <w:noProof/>
          <w:sz w:val="20"/>
          <w:szCs w:val="20"/>
          <w:lang w:val="es-ES"/>
        </w:rPr>
        <w:t xml:space="preserve">. (30 de Octubre de 2012). </w:t>
      </w:r>
      <w:r w:rsidRPr="00212570">
        <w:rPr>
          <w:rFonts w:ascii="Times New Roman" w:hAnsi="Times New Roman" w:cs="Times New Roman"/>
          <w:i/>
          <w:iCs/>
          <w:noProof/>
          <w:sz w:val="20"/>
          <w:szCs w:val="20"/>
          <w:lang w:val="es-ES"/>
        </w:rPr>
        <w:t>Blog Portugal</w:t>
      </w:r>
      <w:r w:rsidRPr="00212570">
        <w:rPr>
          <w:rFonts w:ascii="Times New Roman" w:hAnsi="Times New Roman" w:cs="Times New Roman"/>
          <w:noProof/>
          <w:sz w:val="20"/>
          <w:szCs w:val="20"/>
          <w:lang w:val="es-ES"/>
        </w:rPr>
        <w:t>. Recuperado el 01 de Mayo de 2016, de http://joseportugalcatacora.blogspot.pe/2012/10/manuel-z-camacho.html</w:t>
      </w:r>
    </w:p>
  </w:footnote>
  <w:footnote w:id="28">
    <w:p w:rsidR="00A10CF4" w:rsidRDefault="00A10CF4">
      <w:pPr>
        <w:pStyle w:val="Textonotapie"/>
      </w:pPr>
      <w:r>
        <w:rPr>
          <w:rStyle w:val="Refdenotaalpie"/>
        </w:rPr>
        <w:footnoteRef/>
      </w:r>
      <w:r>
        <w:t xml:space="preserve"> También conocido como  </w:t>
      </w:r>
      <w:proofErr w:type="spellStart"/>
      <w:r>
        <w:t>Hiru</w:t>
      </w:r>
      <w:proofErr w:type="spellEnd"/>
      <w:r>
        <w:t xml:space="preserve"> </w:t>
      </w:r>
      <w:proofErr w:type="spellStart"/>
      <w:r>
        <w:t>ichu</w:t>
      </w:r>
      <w:proofErr w:type="spellEnd"/>
      <w:r>
        <w:t>, paja brava</w:t>
      </w:r>
      <w:r>
        <w:t xml:space="preserve">. </w:t>
      </w:r>
      <w:r>
        <w:t>alimento natur</w:t>
      </w:r>
      <w:r>
        <w:t xml:space="preserve">al de llamas, alpacas y vicuñas. </w:t>
      </w:r>
      <w:r>
        <w:t>Úti</w:t>
      </w:r>
      <w:r>
        <w:t xml:space="preserve">l en la elaboración de escobas, sogas </w:t>
      </w:r>
      <w:r>
        <w:t>y en la elaboración de adobes de construcción</w:t>
      </w:r>
      <w:r>
        <w:t xml:space="preserve">.  CARE BOLIVIA. (2011), FICHAS </w:t>
      </w:r>
      <w:r>
        <w:t>BOTANICAS DE ESPECIES AGROFORESTALES NATIVAS APTAS PARA TIERRAS ALTOANDINAS</w:t>
      </w:r>
      <w:r>
        <w:t>. Ficha N° 11.</w:t>
      </w:r>
    </w:p>
  </w:footnote>
  <w:footnote w:id="29">
    <w:p w:rsidR="00212570" w:rsidRDefault="00212570" w:rsidP="00271AAC">
      <w:pPr>
        <w:pStyle w:val="Bibliografa"/>
        <w:spacing w:after="0" w:line="240" w:lineRule="auto"/>
        <w:ind w:left="720" w:hanging="720"/>
      </w:pPr>
      <w:r>
        <w:rPr>
          <w:rStyle w:val="Refdenotaalpie"/>
        </w:rPr>
        <w:footnoteRef/>
      </w:r>
      <w:r>
        <w:t xml:space="preserve"> Luis </w:t>
      </w:r>
      <w:r>
        <w:rPr>
          <w:rFonts w:ascii="Times New Roman" w:hAnsi="Times New Roman" w:cs="Times New Roman"/>
          <w:noProof/>
          <w:sz w:val="20"/>
          <w:szCs w:val="20"/>
          <w:lang w:val="es-ES"/>
        </w:rPr>
        <w:t>Gallegos</w:t>
      </w:r>
      <w:r w:rsidRPr="00212570">
        <w:rPr>
          <w:rFonts w:ascii="Times New Roman" w:hAnsi="Times New Roman" w:cs="Times New Roman"/>
          <w:noProof/>
          <w:sz w:val="20"/>
          <w:szCs w:val="20"/>
          <w:lang w:val="es-ES"/>
        </w:rPr>
        <w:t xml:space="preserve">. </w:t>
      </w:r>
      <w:r w:rsidRPr="00212570">
        <w:rPr>
          <w:rFonts w:ascii="Times New Roman" w:hAnsi="Times New Roman" w:cs="Times New Roman"/>
          <w:i/>
          <w:iCs/>
          <w:noProof/>
          <w:sz w:val="20"/>
          <w:szCs w:val="20"/>
          <w:lang w:val="es-ES"/>
        </w:rPr>
        <w:t>Biografía de un Aymara.</w:t>
      </w:r>
      <w:r w:rsidRPr="00212570">
        <w:rPr>
          <w:rFonts w:ascii="Times New Roman" w:hAnsi="Times New Roman" w:cs="Times New Roman"/>
          <w:noProof/>
          <w:sz w:val="20"/>
          <w:szCs w:val="20"/>
          <w:lang w:val="es-ES"/>
        </w:rPr>
        <w:t xml:space="preserve"> Puno: Universitaria(1993).</w:t>
      </w:r>
    </w:p>
  </w:footnote>
  <w:footnote w:id="30">
    <w:p w:rsidR="00212570" w:rsidRDefault="00212570" w:rsidP="00271AAC">
      <w:pPr>
        <w:pStyle w:val="Textonotapie"/>
      </w:pPr>
      <w:r>
        <w:rPr>
          <w:rStyle w:val="Refdenotaalpie"/>
        </w:rPr>
        <w:footnoteRef/>
      </w:r>
      <w:r>
        <w:t xml:space="preserve"> </w:t>
      </w:r>
      <w:r w:rsidRPr="00740E12">
        <w:rPr>
          <w:rFonts w:ascii="Times New Roman" w:hAnsi="Times New Roman" w:cs="Times New Roman"/>
          <w:noProof/>
        </w:rPr>
        <w:t xml:space="preserve">Gustavo, </w:t>
      </w:r>
      <w:r w:rsidRPr="00A132E2">
        <w:rPr>
          <w:rFonts w:ascii="Times New Roman" w:hAnsi="Times New Roman" w:cs="Times New Roman"/>
        </w:rPr>
        <w:t>Aliaga Rodríguez</w:t>
      </w:r>
      <w:r w:rsidRPr="00A132E2">
        <w:rPr>
          <w:rFonts w:ascii="Times New Roman" w:hAnsi="Times New Roman" w:cs="Times New Roman"/>
          <w:noProof/>
        </w:rPr>
        <w:t>.</w:t>
      </w:r>
      <w:r w:rsidRPr="00740E12">
        <w:rPr>
          <w:rFonts w:ascii="Times New Roman" w:hAnsi="Times New Roman" w:cs="Times New Roman"/>
          <w:noProof/>
        </w:rPr>
        <w:t xml:space="preserve"> El Rijcharismo en el Altiplano peruano como una experiencia pionera de salud </w:t>
      </w:r>
      <w:r w:rsidRPr="00042E22">
        <w:rPr>
          <w:rFonts w:ascii="Times New Roman" w:hAnsi="Times New Roman" w:cs="Times New Roman"/>
          <w:noProof/>
        </w:rPr>
        <w:t xml:space="preserve">intercultural en América. </w:t>
      </w:r>
      <w:r w:rsidRPr="00042E22">
        <w:rPr>
          <w:rFonts w:ascii="Times New Roman" w:hAnsi="Times New Roman" w:cs="Times New Roman"/>
          <w:i/>
          <w:iCs/>
          <w:noProof/>
          <w:lang w:val="en-US"/>
        </w:rPr>
        <w:t>“Rijcharismo” movement in the Peruvian High Plateau as a Pioneer Intercultural Health Experience in the Americas.</w:t>
      </w:r>
      <w:r w:rsidRPr="00042E22">
        <w:rPr>
          <w:rFonts w:ascii="Times New Roman" w:hAnsi="Times New Roman" w:cs="Times New Roman"/>
          <w:noProof/>
          <w:lang w:val="en-US"/>
        </w:rPr>
        <w:t xml:space="preserve">, </w:t>
      </w:r>
      <w:r w:rsidRPr="00042E22">
        <w:rPr>
          <w:rFonts w:ascii="Times New Roman" w:hAnsi="Times New Roman" w:cs="Times New Roman"/>
          <w:i/>
          <w:iCs/>
          <w:noProof/>
          <w:lang w:val="en-US"/>
        </w:rPr>
        <w:t>41</w:t>
      </w:r>
      <w:r w:rsidRPr="00042E22">
        <w:rPr>
          <w:rFonts w:ascii="Times New Roman" w:hAnsi="Times New Roman" w:cs="Times New Roman"/>
          <w:noProof/>
          <w:lang w:val="en-US"/>
        </w:rPr>
        <w:t xml:space="preserve">(3), 497–509. </w:t>
      </w:r>
      <w:r w:rsidRPr="00042E22">
        <w:rPr>
          <w:rFonts w:ascii="Times New Roman" w:hAnsi="Times New Roman" w:cs="Times New Roman"/>
          <w:noProof/>
        </w:rPr>
        <w:t>(Retrieved from 2015).</w:t>
      </w:r>
    </w:p>
  </w:footnote>
  <w:footnote w:id="31">
    <w:p w:rsidR="00212570" w:rsidRPr="00F21FA6" w:rsidRDefault="00212570" w:rsidP="00F21FA6">
      <w:pPr>
        <w:pStyle w:val="Bibliografa"/>
        <w:jc w:val="both"/>
        <w:rPr>
          <w:rFonts w:ascii="Times New Roman" w:hAnsi="Times New Roman" w:cs="Times New Roman"/>
          <w:noProof/>
          <w:sz w:val="20"/>
          <w:szCs w:val="20"/>
          <w:lang w:val="es-ES"/>
        </w:rPr>
      </w:pPr>
      <w:r>
        <w:rPr>
          <w:rStyle w:val="Refdenotaalpie"/>
        </w:rPr>
        <w:footnoteRef/>
      </w:r>
      <w:r>
        <w:t xml:space="preserve"> </w:t>
      </w:r>
      <w:r w:rsidRPr="00F21FA6">
        <w:rPr>
          <w:rFonts w:ascii="Times New Roman" w:hAnsi="Times New Roman" w:cs="Times New Roman"/>
          <w:noProof/>
          <w:sz w:val="20"/>
          <w:szCs w:val="20"/>
          <w:lang w:val="es-ES"/>
        </w:rPr>
        <w:t>Citarela</w:t>
      </w:r>
      <w:r w:rsidR="00F21FA6">
        <w:rPr>
          <w:rFonts w:ascii="Times New Roman" w:hAnsi="Times New Roman" w:cs="Times New Roman"/>
          <w:noProof/>
          <w:sz w:val="20"/>
          <w:szCs w:val="20"/>
          <w:lang w:val="es-ES"/>
        </w:rPr>
        <w:t xml:space="preserve"> </w:t>
      </w:r>
      <w:r w:rsidRPr="00F21FA6">
        <w:rPr>
          <w:rFonts w:ascii="Times New Roman" w:hAnsi="Times New Roman" w:cs="Times New Roman"/>
          <w:noProof/>
          <w:sz w:val="20"/>
          <w:szCs w:val="20"/>
          <w:lang w:val="es-ES"/>
        </w:rPr>
        <w:t>L</w:t>
      </w:r>
      <w:r w:rsidR="00F21FA6">
        <w:rPr>
          <w:rFonts w:ascii="Times New Roman" w:hAnsi="Times New Roman" w:cs="Times New Roman"/>
          <w:noProof/>
          <w:sz w:val="20"/>
          <w:szCs w:val="20"/>
          <w:lang w:val="es-ES"/>
        </w:rPr>
        <w:t>uca, Ama</w:t>
      </w:r>
      <w:r w:rsidRPr="00F21FA6">
        <w:rPr>
          <w:rFonts w:ascii="Times New Roman" w:hAnsi="Times New Roman" w:cs="Times New Roman"/>
          <w:noProof/>
          <w:sz w:val="20"/>
          <w:szCs w:val="20"/>
          <w:lang w:val="es-ES"/>
        </w:rPr>
        <w:t>dio</w:t>
      </w:r>
      <w:r w:rsidR="00F21FA6">
        <w:rPr>
          <w:rFonts w:ascii="Times New Roman" w:hAnsi="Times New Roman" w:cs="Times New Roman"/>
          <w:noProof/>
          <w:sz w:val="20"/>
          <w:szCs w:val="20"/>
          <w:lang w:val="es-ES"/>
        </w:rPr>
        <w:t xml:space="preserve"> </w:t>
      </w:r>
      <w:r w:rsidRPr="00F21FA6">
        <w:rPr>
          <w:rFonts w:ascii="Times New Roman" w:hAnsi="Times New Roman" w:cs="Times New Roman"/>
          <w:noProof/>
          <w:sz w:val="20"/>
          <w:szCs w:val="20"/>
          <w:lang w:val="es-ES"/>
        </w:rPr>
        <w:t>M</w:t>
      </w:r>
      <w:r w:rsidR="00F21FA6">
        <w:rPr>
          <w:rFonts w:ascii="Times New Roman" w:hAnsi="Times New Roman" w:cs="Times New Roman"/>
          <w:noProof/>
          <w:sz w:val="20"/>
          <w:szCs w:val="20"/>
          <w:lang w:val="es-ES"/>
        </w:rPr>
        <w:t xml:space="preserve">assimo &amp; Zuñiga </w:t>
      </w:r>
      <w:r w:rsidRPr="00F21FA6">
        <w:rPr>
          <w:rFonts w:ascii="Times New Roman" w:hAnsi="Times New Roman" w:cs="Times New Roman"/>
          <w:noProof/>
          <w:sz w:val="20"/>
          <w:szCs w:val="20"/>
          <w:lang w:val="es-ES"/>
        </w:rPr>
        <w:t>M</w:t>
      </w:r>
      <w:r w:rsidR="00F21FA6">
        <w:rPr>
          <w:rFonts w:ascii="Times New Roman" w:hAnsi="Times New Roman" w:cs="Times New Roman"/>
          <w:noProof/>
          <w:sz w:val="20"/>
          <w:szCs w:val="20"/>
          <w:lang w:val="es-ES"/>
        </w:rPr>
        <w:t>adeleine</w:t>
      </w:r>
      <w:r w:rsidRPr="00F21FA6">
        <w:rPr>
          <w:rFonts w:ascii="Times New Roman" w:hAnsi="Times New Roman" w:cs="Times New Roman"/>
          <w:noProof/>
          <w:sz w:val="20"/>
          <w:szCs w:val="20"/>
          <w:lang w:val="es-ES"/>
        </w:rPr>
        <w:t xml:space="preserve">. </w:t>
      </w:r>
      <w:r w:rsidRPr="00F21FA6">
        <w:rPr>
          <w:rFonts w:ascii="Times New Roman" w:hAnsi="Times New Roman" w:cs="Times New Roman"/>
          <w:i/>
          <w:iCs/>
          <w:noProof/>
          <w:sz w:val="20"/>
          <w:szCs w:val="20"/>
          <w:lang w:val="es-ES"/>
        </w:rPr>
        <w:t>LA EDUCACIÓN INDIGENA EN AMERICA LATINA</w:t>
      </w:r>
      <w:r w:rsidRPr="00F21FA6">
        <w:rPr>
          <w:rFonts w:ascii="Times New Roman" w:hAnsi="Times New Roman" w:cs="Times New Roman"/>
          <w:noProof/>
          <w:sz w:val="20"/>
          <w:szCs w:val="20"/>
          <w:lang w:val="es-ES"/>
        </w:rPr>
        <w:t xml:space="preserve"> (Vol. Tres). Quit</w:t>
      </w:r>
      <w:r w:rsidR="00F21FA6">
        <w:rPr>
          <w:rFonts w:ascii="Times New Roman" w:hAnsi="Times New Roman" w:cs="Times New Roman"/>
          <w:noProof/>
          <w:sz w:val="20"/>
          <w:szCs w:val="20"/>
          <w:lang w:val="es-ES"/>
        </w:rPr>
        <w:t xml:space="preserve">o, Ecuador: ABYA AYALA – UNESCO </w:t>
      </w:r>
      <w:r w:rsidR="00F21FA6" w:rsidRPr="00F21FA6">
        <w:rPr>
          <w:rFonts w:ascii="Times New Roman" w:hAnsi="Times New Roman" w:cs="Times New Roman"/>
          <w:noProof/>
          <w:sz w:val="20"/>
          <w:szCs w:val="20"/>
          <w:lang w:val="es-ES"/>
        </w:rPr>
        <w:t>(1990)</w:t>
      </w:r>
      <w:r w:rsidR="00F21FA6">
        <w:rPr>
          <w:rFonts w:ascii="Times New Roman" w:hAnsi="Times New Roman" w:cs="Times New Roman"/>
          <w:noProof/>
          <w:sz w:val="20"/>
          <w:szCs w:val="20"/>
          <w:lang w:val="es-ES"/>
        </w:rPr>
        <w:t>.</w:t>
      </w:r>
    </w:p>
    <w:p w:rsidR="00212570" w:rsidRDefault="00212570">
      <w:pPr>
        <w:pStyle w:val="Textonotapie"/>
      </w:pPr>
    </w:p>
  </w:footnote>
  <w:footnote w:id="32">
    <w:p w:rsidR="00F21FA6" w:rsidRDefault="00F21FA6" w:rsidP="00F21FA6">
      <w:pPr>
        <w:pStyle w:val="Textonotapie"/>
      </w:pPr>
      <w:r>
        <w:rPr>
          <w:rStyle w:val="Refdenotaalpie"/>
        </w:rPr>
        <w:footnoteRef/>
      </w:r>
      <w:r>
        <w:t xml:space="preserve"> </w:t>
      </w:r>
      <w:r w:rsidRPr="00740E12">
        <w:rPr>
          <w:rFonts w:ascii="Times New Roman" w:hAnsi="Times New Roman" w:cs="Times New Roman"/>
          <w:noProof/>
        </w:rPr>
        <w:t xml:space="preserve">Gustavo, </w:t>
      </w:r>
      <w:r w:rsidRPr="00A132E2">
        <w:rPr>
          <w:rFonts w:ascii="Times New Roman" w:hAnsi="Times New Roman" w:cs="Times New Roman"/>
        </w:rPr>
        <w:t>Aliaga Rodríguez</w:t>
      </w:r>
      <w:r w:rsidRPr="00A132E2">
        <w:rPr>
          <w:rFonts w:ascii="Times New Roman" w:hAnsi="Times New Roman" w:cs="Times New Roman"/>
          <w:noProof/>
        </w:rPr>
        <w:t>.</w:t>
      </w:r>
      <w:r w:rsidRPr="00740E12">
        <w:rPr>
          <w:rFonts w:ascii="Times New Roman" w:hAnsi="Times New Roman" w:cs="Times New Roman"/>
          <w:noProof/>
        </w:rPr>
        <w:t xml:space="preserve"> El Rijcharismo en el Altiplano peruano como una experiencia pionera de salud </w:t>
      </w:r>
      <w:r w:rsidRPr="00042E22">
        <w:rPr>
          <w:rFonts w:ascii="Times New Roman" w:hAnsi="Times New Roman" w:cs="Times New Roman"/>
          <w:noProof/>
        </w:rPr>
        <w:t xml:space="preserve">intercultural en América. </w:t>
      </w:r>
      <w:r w:rsidRPr="00042E22">
        <w:rPr>
          <w:rFonts w:ascii="Times New Roman" w:hAnsi="Times New Roman" w:cs="Times New Roman"/>
          <w:i/>
          <w:iCs/>
          <w:noProof/>
          <w:lang w:val="en-US"/>
        </w:rPr>
        <w:t>“Rijcharismo” movement in the Peruvian High Plateau as a Pioneer Intercultural Health Experience in the Americas.</w:t>
      </w:r>
      <w:r w:rsidRPr="00042E22">
        <w:rPr>
          <w:rFonts w:ascii="Times New Roman" w:hAnsi="Times New Roman" w:cs="Times New Roman"/>
          <w:noProof/>
          <w:lang w:val="en-US"/>
        </w:rPr>
        <w:t xml:space="preserve">, </w:t>
      </w:r>
      <w:r w:rsidRPr="00042E22">
        <w:rPr>
          <w:rFonts w:ascii="Times New Roman" w:hAnsi="Times New Roman" w:cs="Times New Roman"/>
          <w:i/>
          <w:iCs/>
          <w:noProof/>
          <w:lang w:val="en-US"/>
        </w:rPr>
        <w:t>41</w:t>
      </w:r>
      <w:r w:rsidRPr="00042E22">
        <w:rPr>
          <w:rFonts w:ascii="Times New Roman" w:hAnsi="Times New Roman" w:cs="Times New Roman"/>
          <w:noProof/>
          <w:lang w:val="en-US"/>
        </w:rPr>
        <w:t xml:space="preserve">(3), 497–509. </w:t>
      </w:r>
      <w:r w:rsidRPr="00042E22">
        <w:rPr>
          <w:rFonts w:ascii="Times New Roman" w:hAnsi="Times New Roman" w:cs="Times New Roman"/>
          <w:noProof/>
        </w:rPr>
        <w:t>(Retrieved from 2015).</w:t>
      </w:r>
    </w:p>
    <w:p w:rsidR="00F21FA6" w:rsidRDefault="00F21FA6">
      <w:pPr>
        <w:pStyle w:val="Textonotapie"/>
      </w:pPr>
    </w:p>
  </w:footnote>
  <w:footnote w:id="33">
    <w:p w:rsidR="00F21FA6" w:rsidRDefault="00F21FA6">
      <w:pPr>
        <w:pStyle w:val="Textonotapie"/>
      </w:pPr>
      <w:r>
        <w:rPr>
          <w:rStyle w:val="Refdenotaalpie"/>
        </w:rPr>
        <w:footnoteRef/>
      </w:r>
      <w:r>
        <w:t xml:space="preserve"> </w:t>
      </w:r>
      <w:r w:rsidRPr="00740E12">
        <w:rPr>
          <w:rFonts w:ascii="Times New Roman" w:hAnsi="Times New Roman" w:cs="Times New Roman"/>
          <w:noProof/>
        </w:rPr>
        <w:t xml:space="preserve">Gustavo, </w:t>
      </w:r>
      <w:r w:rsidRPr="00A132E2">
        <w:rPr>
          <w:rFonts w:ascii="Times New Roman" w:hAnsi="Times New Roman" w:cs="Times New Roman"/>
        </w:rPr>
        <w:t>Aliaga Rodríguez</w:t>
      </w:r>
      <w:r w:rsidRPr="00A132E2">
        <w:rPr>
          <w:rFonts w:ascii="Times New Roman" w:hAnsi="Times New Roman" w:cs="Times New Roman"/>
          <w:noProof/>
        </w:rPr>
        <w:t>.</w:t>
      </w:r>
      <w:r w:rsidRPr="00740E12">
        <w:rPr>
          <w:rFonts w:ascii="Times New Roman" w:hAnsi="Times New Roman" w:cs="Times New Roman"/>
          <w:noProof/>
        </w:rPr>
        <w:t xml:space="preserve"> El Rijcharismo en el Altiplano peruano como una experiencia pionera de salud </w:t>
      </w:r>
      <w:r w:rsidRPr="00042E22">
        <w:rPr>
          <w:rFonts w:ascii="Times New Roman" w:hAnsi="Times New Roman" w:cs="Times New Roman"/>
          <w:noProof/>
        </w:rPr>
        <w:t xml:space="preserve">intercultural en América. </w:t>
      </w:r>
      <w:r w:rsidRPr="00042E22">
        <w:rPr>
          <w:rFonts w:ascii="Times New Roman" w:hAnsi="Times New Roman" w:cs="Times New Roman"/>
          <w:i/>
          <w:iCs/>
          <w:noProof/>
          <w:lang w:val="en-US"/>
        </w:rPr>
        <w:t>“Rijcharismo” movement in the Peruvian High Plateau as a Pioneer Intercultural Health Experience in the Americas.</w:t>
      </w:r>
      <w:r w:rsidRPr="00042E22">
        <w:rPr>
          <w:rFonts w:ascii="Times New Roman" w:hAnsi="Times New Roman" w:cs="Times New Roman"/>
          <w:noProof/>
          <w:lang w:val="en-US"/>
        </w:rPr>
        <w:t xml:space="preserve">, </w:t>
      </w:r>
      <w:r w:rsidRPr="00042E22">
        <w:rPr>
          <w:rFonts w:ascii="Times New Roman" w:hAnsi="Times New Roman" w:cs="Times New Roman"/>
          <w:i/>
          <w:iCs/>
          <w:noProof/>
          <w:lang w:val="en-US"/>
        </w:rPr>
        <w:t>41</w:t>
      </w:r>
      <w:r w:rsidRPr="00042E22">
        <w:rPr>
          <w:rFonts w:ascii="Times New Roman" w:hAnsi="Times New Roman" w:cs="Times New Roman"/>
          <w:noProof/>
          <w:lang w:val="en-US"/>
        </w:rPr>
        <w:t xml:space="preserve">(3), 497–509. </w:t>
      </w:r>
      <w:r w:rsidRPr="00042E22">
        <w:rPr>
          <w:rFonts w:ascii="Times New Roman" w:hAnsi="Times New Roman" w:cs="Times New Roman"/>
          <w:noProof/>
        </w:rPr>
        <w:t>(Retrieved from 2015).</w:t>
      </w:r>
    </w:p>
  </w:footnote>
  <w:footnote w:id="34">
    <w:p w:rsidR="00F21FA6" w:rsidRPr="00187A9B" w:rsidRDefault="00F21FA6" w:rsidP="005817E0">
      <w:pPr>
        <w:pStyle w:val="NormalWeb"/>
        <w:spacing w:before="0" w:beforeAutospacing="0" w:after="0" w:afterAutospacing="0"/>
        <w:rPr>
          <w:noProof/>
          <w:lang w:val="en-US"/>
        </w:rPr>
      </w:pPr>
      <w:r>
        <w:rPr>
          <w:rStyle w:val="Refdenotaalpie"/>
        </w:rPr>
        <w:footnoteRef/>
      </w:r>
      <w:r w:rsidRPr="00F21FA6">
        <w:rPr>
          <w:lang w:val="en-US"/>
        </w:rPr>
        <w:t xml:space="preserve"> </w:t>
      </w:r>
      <w:proofErr w:type="gramStart"/>
      <w:r w:rsidR="005817E0" w:rsidRPr="005817E0">
        <w:rPr>
          <w:sz w:val="20"/>
          <w:szCs w:val="20"/>
          <w:lang w:val="en-US"/>
        </w:rPr>
        <w:t>Moore Laurence,</w:t>
      </w:r>
      <w:r w:rsidR="009D6E0A">
        <w:rPr>
          <w:sz w:val="20"/>
          <w:szCs w:val="20"/>
          <w:lang w:val="en-US"/>
        </w:rPr>
        <w:t xml:space="preserve"> </w:t>
      </w:r>
      <w:proofErr w:type="spellStart"/>
      <w:r w:rsidR="005817E0" w:rsidRPr="005817E0">
        <w:rPr>
          <w:sz w:val="20"/>
          <w:szCs w:val="20"/>
          <w:lang w:val="en-US"/>
        </w:rPr>
        <w:t>Beem</w:t>
      </w:r>
      <w:proofErr w:type="spellEnd"/>
      <w:r w:rsidR="005817E0" w:rsidRPr="005817E0">
        <w:rPr>
          <w:sz w:val="20"/>
          <w:szCs w:val="20"/>
          <w:lang w:val="en-US"/>
        </w:rPr>
        <w:t xml:space="preserve"> Beverly</w:t>
      </w:r>
      <w:r w:rsidR="009D6E0A">
        <w:rPr>
          <w:sz w:val="20"/>
          <w:szCs w:val="20"/>
          <w:lang w:val="en-US"/>
        </w:rPr>
        <w:t xml:space="preserve"> e</w:t>
      </w:r>
      <w:r w:rsidR="005817E0" w:rsidRPr="005817E0">
        <w:rPr>
          <w:sz w:val="20"/>
          <w:szCs w:val="20"/>
          <w:lang w:val="en-US"/>
        </w:rPr>
        <w:t xml:space="preserve"> Benton Roy</w:t>
      </w:r>
      <w:r w:rsidR="006152F3">
        <w:rPr>
          <w:noProof/>
          <w:sz w:val="20"/>
          <w:szCs w:val="20"/>
          <w:lang w:val="en-US"/>
        </w:rPr>
        <w:t>.</w:t>
      </w:r>
      <w:proofErr w:type="gramEnd"/>
      <w:r w:rsidR="005817E0" w:rsidRPr="005817E0">
        <w:rPr>
          <w:noProof/>
          <w:sz w:val="20"/>
          <w:szCs w:val="20"/>
          <w:lang w:val="en-US"/>
        </w:rPr>
        <w:t xml:space="preserve"> et al. </w:t>
      </w:r>
      <w:r w:rsidRPr="005817E0">
        <w:rPr>
          <w:noProof/>
          <w:sz w:val="20"/>
          <w:szCs w:val="20"/>
          <w:lang w:val="en-US"/>
        </w:rPr>
        <w:t>pectrum Reaches Of International Relations, (1990).</w:t>
      </w:r>
    </w:p>
    <w:p w:rsidR="00F21FA6" w:rsidRPr="00F21FA6" w:rsidRDefault="00F21FA6">
      <w:pPr>
        <w:pStyle w:val="Textonotapie"/>
        <w:rPr>
          <w:lang w:val="en-US"/>
        </w:rPr>
      </w:pPr>
    </w:p>
  </w:footnote>
  <w:footnote w:id="35">
    <w:p w:rsidR="003B0E0B" w:rsidRPr="00187A9B" w:rsidRDefault="006152F3" w:rsidP="003B0E0B">
      <w:pPr>
        <w:pStyle w:val="Bibliografa"/>
        <w:spacing w:line="240" w:lineRule="auto"/>
        <w:ind w:left="720" w:hanging="720"/>
        <w:rPr>
          <w:rFonts w:ascii="Times New Roman" w:hAnsi="Times New Roman" w:cs="Times New Roman"/>
          <w:noProof/>
          <w:sz w:val="24"/>
          <w:szCs w:val="24"/>
          <w:lang w:val="es-ES"/>
        </w:rPr>
      </w:pPr>
      <w:r>
        <w:rPr>
          <w:rStyle w:val="Refdenotaalpie"/>
        </w:rPr>
        <w:footnoteRef/>
      </w:r>
      <w:r>
        <w:t xml:space="preserve"> </w:t>
      </w:r>
      <w:r w:rsidR="003B0E0B" w:rsidRPr="003B0E0B">
        <w:rPr>
          <w:rFonts w:ascii="Times New Roman" w:hAnsi="Times New Roman" w:cs="Times New Roman"/>
          <w:sz w:val="20"/>
          <w:szCs w:val="20"/>
        </w:rPr>
        <w:t xml:space="preserve">Luis </w:t>
      </w:r>
      <w:r w:rsidR="003B0E0B" w:rsidRPr="003B0E0B">
        <w:rPr>
          <w:rFonts w:ascii="Times New Roman" w:hAnsi="Times New Roman" w:cs="Times New Roman"/>
          <w:noProof/>
          <w:sz w:val="20"/>
          <w:szCs w:val="20"/>
          <w:lang w:val="es-ES"/>
        </w:rPr>
        <w:t xml:space="preserve">Gallegos. </w:t>
      </w:r>
      <w:r w:rsidR="003B0E0B" w:rsidRPr="003B0E0B">
        <w:rPr>
          <w:rFonts w:ascii="Times New Roman" w:hAnsi="Times New Roman" w:cs="Times New Roman"/>
          <w:i/>
          <w:iCs/>
          <w:noProof/>
          <w:sz w:val="20"/>
          <w:szCs w:val="20"/>
          <w:lang w:val="es-ES"/>
        </w:rPr>
        <w:t>Biografía de un Aymara.</w:t>
      </w:r>
      <w:r w:rsidR="003B0E0B" w:rsidRPr="003B0E0B">
        <w:rPr>
          <w:rFonts w:ascii="Times New Roman" w:hAnsi="Times New Roman" w:cs="Times New Roman"/>
          <w:noProof/>
          <w:sz w:val="20"/>
          <w:szCs w:val="20"/>
          <w:lang w:val="es-ES"/>
        </w:rPr>
        <w:t xml:space="preserve"> Puno: Universitaria(1993).</w:t>
      </w:r>
    </w:p>
    <w:p w:rsidR="006152F3" w:rsidRDefault="006152F3">
      <w:pPr>
        <w:pStyle w:val="Textonotapie"/>
      </w:pPr>
    </w:p>
  </w:footnote>
  <w:footnote w:id="36">
    <w:p w:rsidR="003B0E0B" w:rsidRPr="003B0E0B" w:rsidRDefault="003B0E0B">
      <w:pPr>
        <w:pStyle w:val="Textonotapie"/>
        <w:rPr>
          <w:rFonts w:ascii="Times New Roman" w:hAnsi="Times New Roman" w:cs="Times New Roman"/>
        </w:rPr>
      </w:pPr>
      <w:r w:rsidRPr="003B0E0B">
        <w:rPr>
          <w:rStyle w:val="Refdenotaalpie"/>
          <w:rFonts w:ascii="Times New Roman" w:hAnsi="Times New Roman" w:cs="Times New Roman"/>
        </w:rPr>
        <w:footnoteRef/>
      </w:r>
      <w:r w:rsidRPr="003B0E0B">
        <w:rPr>
          <w:rFonts w:ascii="Times New Roman" w:hAnsi="Times New Roman" w:cs="Times New Roman"/>
        </w:rPr>
        <w:t xml:space="preserve"> </w:t>
      </w:r>
      <w:r w:rsidRPr="003B0E0B">
        <w:rPr>
          <w:rFonts w:ascii="Times New Roman" w:hAnsi="Times New Roman" w:cs="Times New Roman"/>
          <w:noProof/>
          <w:lang w:val="es-ES"/>
        </w:rPr>
        <w:t xml:space="preserve">Rénique, J., &amp; Deustua, J. (1984). </w:t>
      </w:r>
      <w:r w:rsidRPr="003B0E0B">
        <w:rPr>
          <w:rFonts w:ascii="Times New Roman" w:hAnsi="Times New Roman" w:cs="Times New Roman"/>
          <w:i/>
          <w:iCs/>
          <w:noProof/>
          <w:lang w:val="es-ES"/>
        </w:rPr>
        <w:t>Intelectuales, indigenismo y descentralismo en el Perú, 1897-1931.</w:t>
      </w:r>
      <w:r w:rsidRPr="003B0E0B">
        <w:rPr>
          <w:rFonts w:ascii="Times New Roman" w:hAnsi="Times New Roman" w:cs="Times New Roman"/>
          <w:noProof/>
          <w:lang w:val="es-ES"/>
        </w:rPr>
        <w:t xml:space="preserve"> Cusco, Perú: Centro Bartolomé de las Casas.</w:t>
      </w:r>
    </w:p>
  </w:footnote>
  <w:footnote w:id="37">
    <w:p w:rsidR="003B0E0B" w:rsidRDefault="003B0E0B" w:rsidP="00271AAC">
      <w:r>
        <w:rPr>
          <w:rStyle w:val="Refdenotaalpie"/>
        </w:rPr>
        <w:footnoteRef/>
      </w:r>
      <w:r>
        <w:t xml:space="preserve"> </w:t>
      </w:r>
      <w:proofErr w:type="spellStart"/>
      <w:r w:rsidRPr="003B0E0B">
        <w:rPr>
          <w:rFonts w:ascii="Times New Roman" w:hAnsi="Times New Roman" w:cs="Times New Roman"/>
          <w:sz w:val="20"/>
          <w:szCs w:val="20"/>
        </w:rPr>
        <w:t>Grimaldo</w:t>
      </w:r>
      <w:proofErr w:type="spellEnd"/>
      <w:r w:rsidRPr="003B0E0B">
        <w:rPr>
          <w:rFonts w:ascii="Times New Roman" w:hAnsi="Times New Roman" w:cs="Times New Roman"/>
          <w:sz w:val="20"/>
          <w:szCs w:val="20"/>
        </w:rPr>
        <w:t xml:space="preserve"> Antonio </w:t>
      </w:r>
      <w:r w:rsidRPr="003B0E0B">
        <w:rPr>
          <w:rFonts w:ascii="Times New Roman" w:hAnsi="Times New Roman" w:cs="Times New Roman"/>
          <w:noProof/>
          <w:sz w:val="20"/>
          <w:szCs w:val="20"/>
        </w:rPr>
        <w:t>Rengifo Balarezo.</w:t>
      </w:r>
      <w:r>
        <w:rPr>
          <w:rFonts w:ascii="Times New Roman" w:hAnsi="Times New Roman" w:cs="Times New Roman"/>
          <w:noProof/>
          <w:sz w:val="20"/>
          <w:szCs w:val="20"/>
        </w:rPr>
        <w:t xml:space="preserve"> </w:t>
      </w:r>
      <w:r w:rsidRPr="003B0E0B">
        <w:rPr>
          <w:rFonts w:ascii="Times New Roman" w:hAnsi="Times New Roman" w:cs="Times New Roman"/>
          <w:noProof/>
          <w:sz w:val="20"/>
          <w:szCs w:val="20"/>
        </w:rPr>
        <w:t xml:space="preserve"> (1990). CAMPESINOS EN PUNO 1895 – 1925 Grimaldo Antonio Rengifo Balarezo Tesis para Optar el Título de Licenciado en Sociología. LIMA </w:t>
      </w:r>
      <w:r>
        <w:rPr>
          <w:rFonts w:ascii="Times New Roman" w:hAnsi="Times New Roman" w:cs="Times New Roman"/>
          <w:noProof/>
          <w:sz w:val="20"/>
          <w:szCs w:val="20"/>
        </w:rPr>
        <w:t>–</w:t>
      </w:r>
      <w:r w:rsidRPr="003B0E0B">
        <w:rPr>
          <w:rFonts w:ascii="Times New Roman" w:hAnsi="Times New Roman" w:cs="Times New Roman"/>
          <w:noProof/>
          <w:sz w:val="20"/>
          <w:szCs w:val="20"/>
        </w:rPr>
        <w:t xml:space="preserve"> 1990</w:t>
      </w:r>
      <w:r>
        <w:rPr>
          <w:rFonts w:ascii="Times New Roman" w:hAnsi="Times New Roman" w:cs="Times New Roman"/>
          <w:noProof/>
          <w:sz w:val="20"/>
          <w:szCs w:val="20"/>
        </w:rPr>
        <w:t>.</w:t>
      </w:r>
    </w:p>
  </w:footnote>
  <w:footnote w:id="38">
    <w:p w:rsidR="003B0E0B" w:rsidRPr="009D6E0A" w:rsidRDefault="003B0E0B" w:rsidP="009D6E0A">
      <w:pPr>
        <w:pStyle w:val="Default"/>
        <w:rPr>
          <w:sz w:val="20"/>
          <w:szCs w:val="20"/>
        </w:rPr>
      </w:pPr>
      <w:r>
        <w:rPr>
          <w:rStyle w:val="Refdenotaalpie"/>
        </w:rPr>
        <w:footnoteRef/>
      </w:r>
      <w:r>
        <w:t xml:space="preserve"> </w:t>
      </w:r>
      <w:r w:rsidR="006035A9" w:rsidRPr="009D6E0A">
        <w:rPr>
          <w:sz w:val="20"/>
          <w:szCs w:val="20"/>
        </w:rPr>
        <w:t xml:space="preserve">Juan Leandro Tito Melgar. </w:t>
      </w:r>
      <w:r w:rsidRPr="009D6E0A">
        <w:rPr>
          <w:sz w:val="20"/>
          <w:szCs w:val="20"/>
        </w:rPr>
        <w:t>EL PAPEL DEL ACTIVISMO INDIGENISTA Y DEL PROTESTANTISMO MISIONERO EN LAS LUCHAS SOCIALES EN EL ALTIPLANO (1920-1923)</w:t>
      </w:r>
      <w:r w:rsidRPr="009D6E0A">
        <w:rPr>
          <w:noProof/>
          <w:sz w:val="20"/>
          <w:szCs w:val="20"/>
        </w:rPr>
        <w:t>, 1–17.</w:t>
      </w:r>
      <w:r w:rsidR="006035A9" w:rsidRPr="009D6E0A">
        <w:rPr>
          <w:noProof/>
          <w:sz w:val="20"/>
          <w:szCs w:val="20"/>
        </w:rPr>
        <w:t xml:space="preserve"> (2013).</w:t>
      </w:r>
    </w:p>
  </w:footnote>
  <w:footnote w:id="39">
    <w:p w:rsidR="006035A9" w:rsidRPr="009D6E0A" w:rsidRDefault="006035A9" w:rsidP="009D6E0A">
      <w:pPr>
        <w:pStyle w:val="Bibliografa"/>
        <w:spacing w:after="0" w:line="240" w:lineRule="auto"/>
        <w:ind w:left="720" w:hanging="720"/>
        <w:rPr>
          <w:rFonts w:ascii="Times New Roman" w:hAnsi="Times New Roman" w:cs="Times New Roman"/>
          <w:sz w:val="20"/>
          <w:szCs w:val="20"/>
          <w:lang w:val="es-ES"/>
        </w:rPr>
      </w:pPr>
      <w:r w:rsidRPr="009D6E0A">
        <w:rPr>
          <w:rStyle w:val="Refdenotaalpie"/>
          <w:rFonts w:ascii="Times New Roman" w:hAnsi="Times New Roman" w:cs="Times New Roman"/>
          <w:sz w:val="20"/>
          <w:szCs w:val="20"/>
        </w:rPr>
        <w:footnoteRef/>
      </w:r>
      <w:r w:rsidRPr="009D6E0A">
        <w:rPr>
          <w:rFonts w:ascii="Times New Roman" w:hAnsi="Times New Roman" w:cs="Times New Roman"/>
          <w:sz w:val="20"/>
          <w:szCs w:val="20"/>
        </w:rPr>
        <w:t xml:space="preserve"> </w:t>
      </w:r>
      <w:r w:rsidRPr="009D6E0A">
        <w:rPr>
          <w:rFonts w:ascii="Times New Roman" w:hAnsi="Times New Roman" w:cs="Times New Roman"/>
          <w:noProof/>
          <w:sz w:val="20"/>
          <w:szCs w:val="20"/>
          <w:lang w:val="es-ES"/>
        </w:rPr>
        <w:t xml:space="preserve">Cano, Julio. (23 de Enero de 1914). Periodico: LA UNIÓN. </w:t>
      </w:r>
      <w:r w:rsidRPr="009D6E0A">
        <w:rPr>
          <w:rFonts w:ascii="Times New Roman" w:hAnsi="Times New Roman" w:cs="Times New Roman"/>
          <w:i/>
          <w:iCs/>
          <w:noProof/>
          <w:sz w:val="20"/>
          <w:szCs w:val="20"/>
          <w:lang w:val="es-ES"/>
        </w:rPr>
        <w:t xml:space="preserve">Lo de la Plateria </w:t>
      </w:r>
      <w:r w:rsidRPr="009D6E0A">
        <w:rPr>
          <w:rFonts w:ascii="Times New Roman" w:hAnsi="Times New Roman" w:cs="Times New Roman"/>
          <w:noProof/>
          <w:sz w:val="20"/>
          <w:szCs w:val="20"/>
          <w:lang w:val="es-ES"/>
        </w:rPr>
        <w:t>, pág. 2.</w:t>
      </w:r>
    </w:p>
  </w:footnote>
  <w:footnote w:id="40">
    <w:p w:rsidR="006035A9" w:rsidRPr="009D6E0A" w:rsidRDefault="006035A9" w:rsidP="009D6E0A">
      <w:pPr>
        <w:widowControl w:val="0"/>
        <w:autoSpaceDE w:val="0"/>
        <w:autoSpaceDN w:val="0"/>
        <w:adjustRightInd w:val="0"/>
        <w:spacing w:after="0" w:line="240" w:lineRule="auto"/>
        <w:jc w:val="both"/>
        <w:rPr>
          <w:rFonts w:ascii="Times New Roman" w:hAnsi="Times New Roman" w:cs="Times New Roman"/>
          <w:sz w:val="20"/>
          <w:szCs w:val="20"/>
        </w:rPr>
      </w:pPr>
      <w:r w:rsidRPr="009D6E0A">
        <w:rPr>
          <w:rStyle w:val="Refdenotaalpie"/>
          <w:rFonts w:ascii="Times New Roman" w:hAnsi="Times New Roman" w:cs="Times New Roman"/>
          <w:sz w:val="20"/>
          <w:szCs w:val="20"/>
        </w:rPr>
        <w:footnoteRef/>
      </w:r>
      <w:r w:rsidRPr="009D6E0A">
        <w:rPr>
          <w:rFonts w:ascii="Times New Roman" w:hAnsi="Times New Roman" w:cs="Times New Roman"/>
          <w:sz w:val="20"/>
          <w:szCs w:val="20"/>
        </w:rPr>
        <w:t xml:space="preserve"> </w:t>
      </w:r>
      <w:r w:rsidR="009D6E0A" w:rsidRPr="009D6E0A">
        <w:rPr>
          <w:rFonts w:ascii="Times New Roman" w:hAnsi="Times New Roman" w:cs="Times New Roman"/>
          <w:sz w:val="20"/>
          <w:szCs w:val="20"/>
        </w:rPr>
        <w:t xml:space="preserve">Mires Fernando. </w:t>
      </w:r>
      <w:r w:rsidRPr="009D6E0A">
        <w:rPr>
          <w:rFonts w:ascii="Times New Roman" w:hAnsi="Times New Roman" w:cs="Times New Roman"/>
          <w:iCs/>
          <w:noProof/>
          <w:sz w:val="20"/>
          <w:szCs w:val="20"/>
        </w:rPr>
        <w:t>Del Indianismo a la Indianidad</w:t>
      </w:r>
      <w:r w:rsidRPr="009D6E0A">
        <w:rPr>
          <w:rFonts w:ascii="Times New Roman" w:hAnsi="Times New Roman" w:cs="Times New Roman"/>
          <w:noProof/>
          <w:sz w:val="20"/>
          <w:szCs w:val="20"/>
        </w:rPr>
        <w:t xml:space="preserve">. </w:t>
      </w:r>
      <w:r w:rsidRPr="009D6E0A">
        <w:rPr>
          <w:rFonts w:ascii="Times New Roman" w:hAnsi="Times New Roman" w:cs="Times New Roman"/>
          <w:iCs/>
          <w:noProof/>
          <w:sz w:val="20"/>
          <w:szCs w:val="20"/>
        </w:rPr>
        <w:t>Desarrollo histórico de la teología india</w:t>
      </w:r>
      <w:r w:rsidRPr="009D6E0A">
        <w:rPr>
          <w:rFonts w:ascii="Times New Roman" w:hAnsi="Times New Roman" w:cs="Times New Roman"/>
          <w:noProof/>
          <w:sz w:val="20"/>
          <w:szCs w:val="20"/>
        </w:rPr>
        <w:t xml:space="preserve">. (1989). </w:t>
      </w:r>
    </w:p>
  </w:footnote>
  <w:footnote w:id="41">
    <w:p w:rsidR="009D6E0A" w:rsidRPr="009D6E0A" w:rsidRDefault="009D6E0A" w:rsidP="009D6E0A">
      <w:pPr>
        <w:pStyle w:val="Textonotapie"/>
        <w:rPr>
          <w:lang w:val="en-US"/>
        </w:rPr>
      </w:pPr>
      <w:r w:rsidRPr="009D6E0A">
        <w:rPr>
          <w:rStyle w:val="Refdenotaalpie"/>
          <w:rFonts w:ascii="Times New Roman" w:hAnsi="Times New Roman" w:cs="Times New Roman"/>
        </w:rPr>
        <w:footnoteRef/>
      </w:r>
      <w:r w:rsidRPr="009D6E0A">
        <w:rPr>
          <w:rFonts w:ascii="Times New Roman" w:hAnsi="Times New Roman" w:cs="Times New Roman"/>
          <w:lang w:val="en-US"/>
        </w:rPr>
        <w:t xml:space="preserve"> </w:t>
      </w:r>
      <w:proofErr w:type="gramStart"/>
      <w:r w:rsidRPr="009D6E0A">
        <w:rPr>
          <w:rFonts w:ascii="Times New Roman" w:hAnsi="Times New Roman" w:cs="Times New Roman"/>
          <w:lang w:val="en-US"/>
        </w:rPr>
        <w:t xml:space="preserve">Moore Laurence, </w:t>
      </w:r>
      <w:proofErr w:type="spellStart"/>
      <w:r w:rsidRPr="005817E0">
        <w:rPr>
          <w:rFonts w:ascii="Times New Roman" w:eastAsia="Times New Roman" w:hAnsi="Times New Roman" w:cs="Times New Roman"/>
          <w:lang w:val="en-US" w:eastAsia="es-PE"/>
        </w:rPr>
        <w:t>Beem</w:t>
      </w:r>
      <w:proofErr w:type="spellEnd"/>
      <w:r w:rsidRPr="005817E0">
        <w:rPr>
          <w:rFonts w:ascii="Times New Roman" w:eastAsia="Times New Roman" w:hAnsi="Times New Roman" w:cs="Times New Roman"/>
          <w:lang w:val="en-US" w:eastAsia="es-PE"/>
        </w:rPr>
        <w:t xml:space="preserve"> Beverly</w:t>
      </w:r>
      <w:r>
        <w:rPr>
          <w:rFonts w:ascii="Times New Roman" w:hAnsi="Times New Roman" w:cs="Times New Roman"/>
          <w:lang w:val="en-US"/>
        </w:rPr>
        <w:t xml:space="preserve"> e</w:t>
      </w:r>
      <w:r w:rsidRPr="009D6E0A">
        <w:rPr>
          <w:rFonts w:ascii="Times New Roman" w:hAnsi="Times New Roman" w:cs="Times New Roman"/>
          <w:lang w:val="en-US"/>
        </w:rPr>
        <w:t xml:space="preserve"> </w:t>
      </w:r>
      <w:r w:rsidRPr="009D6E0A">
        <w:rPr>
          <w:rFonts w:ascii="Times New Roman" w:eastAsia="Times New Roman" w:hAnsi="Times New Roman" w:cs="Times New Roman"/>
          <w:lang w:val="en-US" w:eastAsia="es-PE"/>
        </w:rPr>
        <w:t>Benton</w:t>
      </w:r>
      <w:r w:rsidRPr="009D6E0A">
        <w:rPr>
          <w:rFonts w:ascii="Times New Roman" w:hAnsi="Times New Roman" w:cs="Times New Roman"/>
          <w:lang w:val="en-US"/>
        </w:rPr>
        <w:t xml:space="preserve"> </w:t>
      </w:r>
      <w:r w:rsidRPr="009D6E0A">
        <w:rPr>
          <w:rFonts w:ascii="Times New Roman" w:eastAsia="Times New Roman" w:hAnsi="Times New Roman" w:cs="Times New Roman"/>
          <w:lang w:val="en-US" w:eastAsia="es-PE"/>
        </w:rPr>
        <w:t>Roy</w:t>
      </w:r>
      <w:r w:rsidRPr="009D6E0A">
        <w:rPr>
          <w:rFonts w:ascii="Times New Roman" w:hAnsi="Times New Roman" w:cs="Times New Roman"/>
          <w:noProof/>
          <w:lang w:val="en-US"/>
        </w:rPr>
        <w:t>.</w:t>
      </w:r>
      <w:proofErr w:type="gramEnd"/>
      <w:r w:rsidRPr="009D6E0A">
        <w:rPr>
          <w:rFonts w:ascii="Times New Roman" w:hAnsi="Times New Roman" w:cs="Times New Roman"/>
          <w:noProof/>
          <w:lang w:val="en-US"/>
        </w:rPr>
        <w:t xml:space="preserve"> et al. pectrum Reaches Of International Relations, (1990).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1009"/>
    <w:multiLevelType w:val="multilevel"/>
    <w:tmpl w:val="423A00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0E72CD0"/>
    <w:multiLevelType w:val="hybridMultilevel"/>
    <w:tmpl w:val="A56C88A0"/>
    <w:lvl w:ilvl="0" w:tplc="D40C690E">
      <w:start w:val="1"/>
      <w:numFmt w:val="bullet"/>
      <w:lvlText w:val="•"/>
      <w:lvlJc w:val="left"/>
      <w:pPr>
        <w:tabs>
          <w:tab w:val="num" w:pos="720"/>
        </w:tabs>
        <w:ind w:left="720" w:hanging="360"/>
      </w:pPr>
      <w:rPr>
        <w:rFonts w:ascii="Times New Roman" w:hAnsi="Times New Roman" w:hint="default"/>
      </w:rPr>
    </w:lvl>
    <w:lvl w:ilvl="1" w:tplc="D9BC98A2" w:tentative="1">
      <w:start w:val="1"/>
      <w:numFmt w:val="bullet"/>
      <w:lvlText w:val="•"/>
      <w:lvlJc w:val="left"/>
      <w:pPr>
        <w:tabs>
          <w:tab w:val="num" w:pos="1440"/>
        </w:tabs>
        <w:ind w:left="1440" w:hanging="360"/>
      </w:pPr>
      <w:rPr>
        <w:rFonts w:ascii="Times New Roman" w:hAnsi="Times New Roman" w:hint="default"/>
      </w:rPr>
    </w:lvl>
    <w:lvl w:ilvl="2" w:tplc="2CE2575C" w:tentative="1">
      <w:start w:val="1"/>
      <w:numFmt w:val="bullet"/>
      <w:lvlText w:val="•"/>
      <w:lvlJc w:val="left"/>
      <w:pPr>
        <w:tabs>
          <w:tab w:val="num" w:pos="2160"/>
        </w:tabs>
        <w:ind w:left="2160" w:hanging="360"/>
      </w:pPr>
      <w:rPr>
        <w:rFonts w:ascii="Times New Roman" w:hAnsi="Times New Roman" w:hint="default"/>
      </w:rPr>
    </w:lvl>
    <w:lvl w:ilvl="3" w:tplc="C17E9472" w:tentative="1">
      <w:start w:val="1"/>
      <w:numFmt w:val="bullet"/>
      <w:lvlText w:val="•"/>
      <w:lvlJc w:val="left"/>
      <w:pPr>
        <w:tabs>
          <w:tab w:val="num" w:pos="2880"/>
        </w:tabs>
        <w:ind w:left="2880" w:hanging="360"/>
      </w:pPr>
      <w:rPr>
        <w:rFonts w:ascii="Times New Roman" w:hAnsi="Times New Roman" w:hint="default"/>
      </w:rPr>
    </w:lvl>
    <w:lvl w:ilvl="4" w:tplc="6B702FD2" w:tentative="1">
      <w:start w:val="1"/>
      <w:numFmt w:val="bullet"/>
      <w:lvlText w:val="•"/>
      <w:lvlJc w:val="left"/>
      <w:pPr>
        <w:tabs>
          <w:tab w:val="num" w:pos="3600"/>
        </w:tabs>
        <w:ind w:left="3600" w:hanging="360"/>
      </w:pPr>
      <w:rPr>
        <w:rFonts w:ascii="Times New Roman" w:hAnsi="Times New Roman" w:hint="default"/>
      </w:rPr>
    </w:lvl>
    <w:lvl w:ilvl="5" w:tplc="E46A4C70" w:tentative="1">
      <w:start w:val="1"/>
      <w:numFmt w:val="bullet"/>
      <w:lvlText w:val="•"/>
      <w:lvlJc w:val="left"/>
      <w:pPr>
        <w:tabs>
          <w:tab w:val="num" w:pos="4320"/>
        </w:tabs>
        <w:ind w:left="4320" w:hanging="360"/>
      </w:pPr>
      <w:rPr>
        <w:rFonts w:ascii="Times New Roman" w:hAnsi="Times New Roman" w:hint="default"/>
      </w:rPr>
    </w:lvl>
    <w:lvl w:ilvl="6" w:tplc="B358C384" w:tentative="1">
      <w:start w:val="1"/>
      <w:numFmt w:val="bullet"/>
      <w:lvlText w:val="•"/>
      <w:lvlJc w:val="left"/>
      <w:pPr>
        <w:tabs>
          <w:tab w:val="num" w:pos="5040"/>
        </w:tabs>
        <w:ind w:left="5040" w:hanging="360"/>
      </w:pPr>
      <w:rPr>
        <w:rFonts w:ascii="Times New Roman" w:hAnsi="Times New Roman" w:hint="default"/>
      </w:rPr>
    </w:lvl>
    <w:lvl w:ilvl="7" w:tplc="2A96133E" w:tentative="1">
      <w:start w:val="1"/>
      <w:numFmt w:val="bullet"/>
      <w:lvlText w:val="•"/>
      <w:lvlJc w:val="left"/>
      <w:pPr>
        <w:tabs>
          <w:tab w:val="num" w:pos="5760"/>
        </w:tabs>
        <w:ind w:left="5760" w:hanging="360"/>
      </w:pPr>
      <w:rPr>
        <w:rFonts w:ascii="Times New Roman" w:hAnsi="Times New Roman" w:hint="default"/>
      </w:rPr>
    </w:lvl>
    <w:lvl w:ilvl="8" w:tplc="9BEAEC9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6A24B6D"/>
    <w:multiLevelType w:val="multilevel"/>
    <w:tmpl w:val="32E87BB4"/>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A17701F"/>
    <w:multiLevelType w:val="hybridMultilevel"/>
    <w:tmpl w:val="623056E2"/>
    <w:lvl w:ilvl="0" w:tplc="280A0017">
      <w:start w:val="1"/>
      <w:numFmt w:val="lowerLetter"/>
      <w:lvlText w:val="%1)"/>
      <w:lvlJc w:val="left"/>
      <w:pPr>
        <w:ind w:left="781" w:hanging="360"/>
      </w:pPr>
    </w:lvl>
    <w:lvl w:ilvl="1" w:tplc="280A0019" w:tentative="1">
      <w:start w:val="1"/>
      <w:numFmt w:val="lowerLetter"/>
      <w:lvlText w:val="%2."/>
      <w:lvlJc w:val="left"/>
      <w:pPr>
        <w:ind w:left="1501" w:hanging="360"/>
      </w:pPr>
    </w:lvl>
    <w:lvl w:ilvl="2" w:tplc="280A001B" w:tentative="1">
      <w:start w:val="1"/>
      <w:numFmt w:val="lowerRoman"/>
      <w:lvlText w:val="%3."/>
      <w:lvlJc w:val="right"/>
      <w:pPr>
        <w:ind w:left="2221" w:hanging="180"/>
      </w:pPr>
    </w:lvl>
    <w:lvl w:ilvl="3" w:tplc="280A000F" w:tentative="1">
      <w:start w:val="1"/>
      <w:numFmt w:val="decimal"/>
      <w:lvlText w:val="%4."/>
      <w:lvlJc w:val="left"/>
      <w:pPr>
        <w:ind w:left="2941" w:hanging="360"/>
      </w:pPr>
    </w:lvl>
    <w:lvl w:ilvl="4" w:tplc="280A0019" w:tentative="1">
      <w:start w:val="1"/>
      <w:numFmt w:val="lowerLetter"/>
      <w:lvlText w:val="%5."/>
      <w:lvlJc w:val="left"/>
      <w:pPr>
        <w:ind w:left="3661" w:hanging="360"/>
      </w:pPr>
    </w:lvl>
    <w:lvl w:ilvl="5" w:tplc="280A001B" w:tentative="1">
      <w:start w:val="1"/>
      <w:numFmt w:val="lowerRoman"/>
      <w:lvlText w:val="%6."/>
      <w:lvlJc w:val="right"/>
      <w:pPr>
        <w:ind w:left="4381" w:hanging="180"/>
      </w:pPr>
    </w:lvl>
    <w:lvl w:ilvl="6" w:tplc="280A000F" w:tentative="1">
      <w:start w:val="1"/>
      <w:numFmt w:val="decimal"/>
      <w:lvlText w:val="%7."/>
      <w:lvlJc w:val="left"/>
      <w:pPr>
        <w:ind w:left="5101" w:hanging="360"/>
      </w:pPr>
    </w:lvl>
    <w:lvl w:ilvl="7" w:tplc="280A0019" w:tentative="1">
      <w:start w:val="1"/>
      <w:numFmt w:val="lowerLetter"/>
      <w:lvlText w:val="%8."/>
      <w:lvlJc w:val="left"/>
      <w:pPr>
        <w:ind w:left="5821" w:hanging="360"/>
      </w:pPr>
    </w:lvl>
    <w:lvl w:ilvl="8" w:tplc="280A001B" w:tentative="1">
      <w:start w:val="1"/>
      <w:numFmt w:val="lowerRoman"/>
      <w:lvlText w:val="%9."/>
      <w:lvlJc w:val="right"/>
      <w:pPr>
        <w:ind w:left="6541" w:hanging="180"/>
      </w:pPr>
    </w:lvl>
  </w:abstractNum>
  <w:abstractNum w:abstractNumId="4">
    <w:nsid w:val="2D0D17D7"/>
    <w:multiLevelType w:val="hybridMultilevel"/>
    <w:tmpl w:val="86B8C802"/>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E4E2B86"/>
    <w:multiLevelType w:val="hybridMultilevel"/>
    <w:tmpl w:val="CB4EEA18"/>
    <w:lvl w:ilvl="0" w:tplc="518854B8">
      <w:start w:val="1"/>
      <w:numFmt w:val="bullet"/>
      <w:lvlText w:val="•"/>
      <w:lvlJc w:val="left"/>
      <w:pPr>
        <w:tabs>
          <w:tab w:val="num" w:pos="720"/>
        </w:tabs>
        <w:ind w:left="720" w:hanging="360"/>
      </w:pPr>
      <w:rPr>
        <w:rFonts w:ascii="Times New Roman" w:hAnsi="Times New Roman" w:hint="default"/>
      </w:rPr>
    </w:lvl>
    <w:lvl w:ilvl="1" w:tplc="760E71C8" w:tentative="1">
      <w:start w:val="1"/>
      <w:numFmt w:val="bullet"/>
      <w:lvlText w:val="•"/>
      <w:lvlJc w:val="left"/>
      <w:pPr>
        <w:tabs>
          <w:tab w:val="num" w:pos="1440"/>
        </w:tabs>
        <w:ind w:left="1440" w:hanging="360"/>
      </w:pPr>
      <w:rPr>
        <w:rFonts w:ascii="Times New Roman" w:hAnsi="Times New Roman" w:hint="default"/>
      </w:rPr>
    </w:lvl>
    <w:lvl w:ilvl="2" w:tplc="62AE4314" w:tentative="1">
      <w:start w:val="1"/>
      <w:numFmt w:val="bullet"/>
      <w:lvlText w:val="•"/>
      <w:lvlJc w:val="left"/>
      <w:pPr>
        <w:tabs>
          <w:tab w:val="num" w:pos="2160"/>
        </w:tabs>
        <w:ind w:left="2160" w:hanging="360"/>
      </w:pPr>
      <w:rPr>
        <w:rFonts w:ascii="Times New Roman" w:hAnsi="Times New Roman" w:hint="default"/>
      </w:rPr>
    </w:lvl>
    <w:lvl w:ilvl="3" w:tplc="D3503B4E" w:tentative="1">
      <w:start w:val="1"/>
      <w:numFmt w:val="bullet"/>
      <w:lvlText w:val="•"/>
      <w:lvlJc w:val="left"/>
      <w:pPr>
        <w:tabs>
          <w:tab w:val="num" w:pos="2880"/>
        </w:tabs>
        <w:ind w:left="2880" w:hanging="360"/>
      </w:pPr>
      <w:rPr>
        <w:rFonts w:ascii="Times New Roman" w:hAnsi="Times New Roman" w:hint="default"/>
      </w:rPr>
    </w:lvl>
    <w:lvl w:ilvl="4" w:tplc="91F87E60" w:tentative="1">
      <w:start w:val="1"/>
      <w:numFmt w:val="bullet"/>
      <w:lvlText w:val="•"/>
      <w:lvlJc w:val="left"/>
      <w:pPr>
        <w:tabs>
          <w:tab w:val="num" w:pos="3600"/>
        </w:tabs>
        <w:ind w:left="3600" w:hanging="360"/>
      </w:pPr>
      <w:rPr>
        <w:rFonts w:ascii="Times New Roman" w:hAnsi="Times New Roman" w:hint="default"/>
      </w:rPr>
    </w:lvl>
    <w:lvl w:ilvl="5" w:tplc="A6524204" w:tentative="1">
      <w:start w:val="1"/>
      <w:numFmt w:val="bullet"/>
      <w:lvlText w:val="•"/>
      <w:lvlJc w:val="left"/>
      <w:pPr>
        <w:tabs>
          <w:tab w:val="num" w:pos="4320"/>
        </w:tabs>
        <w:ind w:left="4320" w:hanging="360"/>
      </w:pPr>
      <w:rPr>
        <w:rFonts w:ascii="Times New Roman" w:hAnsi="Times New Roman" w:hint="default"/>
      </w:rPr>
    </w:lvl>
    <w:lvl w:ilvl="6" w:tplc="09B6F8D8" w:tentative="1">
      <w:start w:val="1"/>
      <w:numFmt w:val="bullet"/>
      <w:lvlText w:val="•"/>
      <w:lvlJc w:val="left"/>
      <w:pPr>
        <w:tabs>
          <w:tab w:val="num" w:pos="5040"/>
        </w:tabs>
        <w:ind w:left="5040" w:hanging="360"/>
      </w:pPr>
      <w:rPr>
        <w:rFonts w:ascii="Times New Roman" w:hAnsi="Times New Roman" w:hint="default"/>
      </w:rPr>
    </w:lvl>
    <w:lvl w:ilvl="7" w:tplc="3B7C7862" w:tentative="1">
      <w:start w:val="1"/>
      <w:numFmt w:val="bullet"/>
      <w:lvlText w:val="•"/>
      <w:lvlJc w:val="left"/>
      <w:pPr>
        <w:tabs>
          <w:tab w:val="num" w:pos="5760"/>
        </w:tabs>
        <w:ind w:left="5760" w:hanging="360"/>
      </w:pPr>
      <w:rPr>
        <w:rFonts w:ascii="Times New Roman" w:hAnsi="Times New Roman" w:hint="default"/>
      </w:rPr>
    </w:lvl>
    <w:lvl w:ilvl="8" w:tplc="B3D21E3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450238F"/>
    <w:multiLevelType w:val="hybridMultilevel"/>
    <w:tmpl w:val="BFB62866"/>
    <w:lvl w:ilvl="0" w:tplc="2B945124">
      <w:start w:val="1"/>
      <w:numFmt w:val="bullet"/>
      <w:lvlText w:val="•"/>
      <w:lvlJc w:val="left"/>
      <w:pPr>
        <w:tabs>
          <w:tab w:val="num" w:pos="720"/>
        </w:tabs>
        <w:ind w:left="720" w:hanging="360"/>
      </w:pPr>
      <w:rPr>
        <w:rFonts w:ascii="Times New Roman" w:hAnsi="Times New Roman" w:hint="default"/>
      </w:rPr>
    </w:lvl>
    <w:lvl w:ilvl="1" w:tplc="55CE1BE0" w:tentative="1">
      <w:start w:val="1"/>
      <w:numFmt w:val="bullet"/>
      <w:lvlText w:val="•"/>
      <w:lvlJc w:val="left"/>
      <w:pPr>
        <w:tabs>
          <w:tab w:val="num" w:pos="1440"/>
        </w:tabs>
        <w:ind w:left="1440" w:hanging="360"/>
      </w:pPr>
      <w:rPr>
        <w:rFonts w:ascii="Times New Roman" w:hAnsi="Times New Roman" w:hint="default"/>
      </w:rPr>
    </w:lvl>
    <w:lvl w:ilvl="2" w:tplc="D18A1C1A" w:tentative="1">
      <w:start w:val="1"/>
      <w:numFmt w:val="bullet"/>
      <w:lvlText w:val="•"/>
      <w:lvlJc w:val="left"/>
      <w:pPr>
        <w:tabs>
          <w:tab w:val="num" w:pos="2160"/>
        </w:tabs>
        <w:ind w:left="2160" w:hanging="360"/>
      </w:pPr>
      <w:rPr>
        <w:rFonts w:ascii="Times New Roman" w:hAnsi="Times New Roman" w:hint="default"/>
      </w:rPr>
    </w:lvl>
    <w:lvl w:ilvl="3" w:tplc="79B815DE" w:tentative="1">
      <w:start w:val="1"/>
      <w:numFmt w:val="bullet"/>
      <w:lvlText w:val="•"/>
      <w:lvlJc w:val="left"/>
      <w:pPr>
        <w:tabs>
          <w:tab w:val="num" w:pos="2880"/>
        </w:tabs>
        <w:ind w:left="2880" w:hanging="360"/>
      </w:pPr>
      <w:rPr>
        <w:rFonts w:ascii="Times New Roman" w:hAnsi="Times New Roman" w:hint="default"/>
      </w:rPr>
    </w:lvl>
    <w:lvl w:ilvl="4" w:tplc="323C7B1A" w:tentative="1">
      <w:start w:val="1"/>
      <w:numFmt w:val="bullet"/>
      <w:lvlText w:val="•"/>
      <w:lvlJc w:val="left"/>
      <w:pPr>
        <w:tabs>
          <w:tab w:val="num" w:pos="3600"/>
        </w:tabs>
        <w:ind w:left="3600" w:hanging="360"/>
      </w:pPr>
      <w:rPr>
        <w:rFonts w:ascii="Times New Roman" w:hAnsi="Times New Roman" w:hint="default"/>
      </w:rPr>
    </w:lvl>
    <w:lvl w:ilvl="5" w:tplc="2D9C3BA2" w:tentative="1">
      <w:start w:val="1"/>
      <w:numFmt w:val="bullet"/>
      <w:lvlText w:val="•"/>
      <w:lvlJc w:val="left"/>
      <w:pPr>
        <w:tabs>
          <w:tab w:val="num" w:pos="4320"/>
        </w:tabs>
        <w:ind w:left="4320" w:hanging="360"/>
      </w:pPr>
      <w:rPr>
        <w:rFonts w:ascii="Times New Roman" w:hAnsi="Times New Roman" w:hint="default"/>
      </w:rPr>
    </w:lvl>
    <w:lvl w:ilvl="6" w:tplc="283AB962" w:tentative="1">
      <w:start w:val="1"/>
      <w:numFmt w:val="bullet"/>
      <w:lvlText w:val="•"/>
      <w:lvlJc w:val="left"/>
      <w:pPr>
        <w:tabs>
          <w:tab w:val="num" w:pos="5040"/>
        </w:tabs>
        <w:ind w:left="5040" w:hanging="360"/>
      </w:pPr>
      <w:rPr>
        <w:rFonts w:ascii="Times New Roman" w:hAnsi="Times New Roman" w:hint="default"/>
      </w:rPr>
    </w:lvl>
    <w:lvl w:ilvl="7" w:tplc="721E821A" w:tentative="1">
      <w:start w:val="1"/>
      <w:numFmt w:val="bullet"/>
      <w:lvlText w:val="•"/>
      <w:lvlJc w:val="left"/>
      <w:pPr>
        <w:tabs>
          <w:tab w:val="num" w:pos="5760"/>
        </w:tabs>
        <w:ind w:left="5760" w:hanging="360"/>
      </w:pPr>
      <w:rPr>
        <w:rFonts w:ascii="Times New Roman" w:hAnsi="Times New Roman" w:hint="default"/>
      </w:rPr>
    </w:lvl>
    <w:lvl w:ilvl="8" w:tplc="B3484AAA" w:tentative="1">
      <w:start w:val="1"/>
      <w:numFmt w:val="bullet"/>
      <w:lvlText w:val="•"/>
      <w:lvlJc w:val="left"/>
      <w:pPr>
        <w:tabs>
          <w:tab w:val="num" w:pos="6480"/>
        </w:tabs>
        <w:ind w:left="6480" w:hanging="360"/>
      </w:pPr>
      <w:rPr>
        <w:rFonts w:ascii="Times New Roman" w:hAnsi="Times New Roman" w:hint="default"/>
      </w:rPr>
    </w:lvl>
  </w:abstractNum>
  <w:abstractNum w:abstractNumId="7">
    <w:nsid w:val="393C7464"/>
    <w:multiLevelType w:val="multilevel"/>
    <w:tmpl w:val="7C86C83E"/>
    <w:lvl w:ilvl="0">
      <w:start w:val="1"/>
      <w:numFmt w:val="upperRoman"/>
      <w:lvlText w:val="%1."/>
      <w:lvlJc w:val="right"/>
      <w:pPr>
        <w:ind w:left="720"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b/>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0874B88"/>
    <w:multiLevelType w:val="multilevel"/>
    <w:tmpl w:val="038EB4D6"/>
    <w:lvl w:ilvl="0">
      <w:start w:val="1"/>
      <w:numFmt w:val="lowerLetter"/>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3A4339A"/>
    <w:multiLevelType w:val="hybridMultilevel"/>
    <w:tmpl w:val="A4BEAB22"/>
    <w:lvl w:ilvl="0" w:tplc="B5FC357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nsid w:val="4A7B0419"/>
    <w:multiLevelType w:val="multilevel"/>
    <w:tmpl w:val="038EB4D6"/>
    <w:lvl w:ilvl="0">
      <w:start w:val="1"/>
      <w:numFmt w:val="lowerLetter"/>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82F56A5"/>
    <w:multiLevelType w:val="hybridMultilevel"/>
    <w:tmpl w:val="90F8EC06"/>
    <w:lvl w:ilvl="0" w:tplc="2D989182">
      <w:start w:val="1"/>
      <w:numFmt w:val="bullet"/>
      <w:lvlText w:val="•"/>
      <w:lvlJc w:val="left"/>
      <w:pPr>
        <w:tabs>
          <w:tab w:val="num" w:pos="720"/>
        </w:tabs>
        <w:ind w:left="720" w:hanging="360"/>
      </w:pPr>
      <w:rPr>
        <w:rFonts w:ascii="Times New Roman" w:hAnsi="Times New Roman" w:hint="default"/>
      </w:rPr>
    </w:lvl>
    <w:lvl w:ilvl="1" w:tplc="9ABED02A" w:tentative="1">
      <w:start w:val="1"/>
      <w:numFmt w:val="bullet"/>
      <w:lvlText w:val="•"/>
      <w:lvlJc w:val="left"/>
      <w:pPr>
        <w:tabs>
          <w:tab w:val="num" w:pos="1440"/>
        </w:tabs>
        <w:ind w:left="1440" w:hanging="360"/>
      </w:pPr>
      <w:rPr>
        <w:rFonts w:ascii="Times New Roman" w:hAnsi="Times New Roman" w:hint="default"/>
      </w:rPr>
    </w:lvl>
    <w:lvl w:ilvl="2" w:tplc="88DE2C24" w:tentative="1">
      <w:start w:val="1"/>
      <w:numFmt w:val="bullet"/>
      <w:lvlText w:val="•"/>
      <w:lvlJc w:val="left"/>
      <w:pPr>
        <w:tabs>
          <w:tab w:val="num" w:pos="2160"/>
        </w:tabs>
        <w:ind w:left="2160" w:hanging="360"/>
      </w:pPr>
      <w:rPr>
        <w:rFonts w:ascii="Times New Roman" w:hAnsi="Times New Roman" w:hint="default"/>
      </w:rPr>
    </w:lvl>
    <w:lvl w:ilvl="3" w:tplc="AD28636E" w:tentative="1">
      <w:start w:val="1"/>
      <w:numFmt w:val="bullet"/>
      <w:lvlText w:val="•"/>
      <w:lvlJc w:val="left"/>
      <w:pPr>
        <w:tabs>
          <w:tab w:val="num" w:pos="2880"/>
        </w:tabs>
        <w:ind w:left="2880" w:hanging="360"/>
      </w:pPr>
      <w:rPr>
        <w:rFonts w:ascii="Times New Roman" w:hAnsi="Times New Roman" w:hint="default"/>
      </w:rPr>
    </w:lvl>
    <w:lvl w:ilvl="4" w:tplc="FC22563C" w:tentative="1">
      <w:start w:val="1"/>
      <w:numFmt w:val="bullet"/>
      <w:lvlText w:val="•"/>
      <w:lvlJc w:val="left"/>
      <w:pPr>
        <w:tabs>
          <w:tab w:val="num" w:pos="3600"/>
        </w:tabs>
        <w:ind w:left="3600" w:hanging="360"/>
      </w:pPr>
      <w:rPr>
        <w:rFonts w:ascii="Times New Roman" w:hAnsi="Times New Roman" w:hint="default"/>
      </w:rPr>
    </w:lvl>
    <w:lvl w:ilvl="5" w:tplc="A738A4DC" w:tentative="1">
      <w:start w:val="1"/>
      <w:numFmt w:val="bullet"/>
      <w:lvlText w:val="•"/>
      <w:lvlJc w:val="left"/>
      <w:pPr>
        <w:tabs>
          <w:tab w:val="num" w:pos="4320"/>
        </w:tabs>
        <w:ind w:left="4320" w:hanging="360"/>
      </w:pPr>
      <w:rPr>
        <w:rFonts w:ascii="Times New Roman" w:hAnsi="Times New Roman" w:hint="default"/>
      </w:rPr>
    </w:lvl>
    <w:lvl w:ilvl="6" w:tplc="38CEB87E" w:tentative="1">
      <w:start w:val="1"/>
      <w:numFmt w:val="bullet"/>
      <w:lvlText w:val="•"/>
      <w:lvlJc w:val="left"/>
      <w:pPr>
        <w:tabs>
          <w:tab w:val="num" w:pos="5040"/>
        </w:tabs>
        <w:ind w:left="5040" w:hanging="360"/>
      </w:pPr>
      <w:rPr>
        <w:rFonts w:ascii="Times New Roman" w:hAnsi="Times New Roman" w:hint="default"/>
      </w:rPr>
    </w:lvl>
    <w:lvl w:ilvl="7" w:tplc="6CF20860" w:tentative="1">
      <w:start w:val="1"/>
      <w:numFmt w:val="bullet"/>
      <w:lvlText w:val="•"/>
      <w:lvlJc w:val="left"/>
      <w:pPr>
        <w:tabs>
          <w:tab w:val="num" w:pos="5760"/>
        </w:tabs>
        <w:ind w:left="5760" w:hanging="360"/>
      </w:pPr>
      <w:rPr>
        <w:rFonts w:ascii="Times New Roman" w:hAnsi="Times New Roman" w:hint="default"/>
      </w:rPr>
    </w:lvl>
    <w:lvl w:ilvl="8" w:tplc="BE6EFE1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52E3310"/>
    <w:multiLevelType w:val="multilevel"/>
    <w:tmpl w:val="280A0025"/>
    <w:lvl w:ilvl="0">
      <w:start w:val="1"/>
      <w:numFmt w:val="decimal"/>
      <w:lvlText w:val="%1"/>
      <w:lvlJc w:val="left"/>
      <w:pPr>
        <w:ind w:left="432" w:hanging="432"/>
      </w:p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9"/>
  </w:num>
  <w:num w:numId="3">
    <w:abstractNumId w:val="2"/>
  </w:num>
  <w:num w:numId="4">
    <w:abstractNumId w:val="4"/>
  </w:num>
  <w:num w:numId="5">
    <w:abstractNumId w:val="3"/>
  </w:num>
  <w:num w:numId="6">
    <w:abstractNumId w:val="10"/>
  </w:num>
  <w:num w:numId="7">
    <w:abstractNumId w:val="7"/>
  </w:num>
  <w:num w:numId="8">
    <w:abstractNumId w:val="12"/>
  </w:num>
  <w:num w:numId="9">
    <w:abstractNumId w:val="8"/>
  </w:num>
  <w:num w:numId="10">
    <w:abstractNumId w:val="1"/>
  </w:num>
  <w:num w:numId="11">
    <w:abstractNumId w:val="1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F78"/>
    <w:rsid w:val="00011708"/>
    <w:rsid w:val="00025086"/>
    <w:rsid w:val="00042E22"/>
    <w:rsid w:val="0005669F"/>
    <w:rsid w:val="000A6E25"/>
    <w:rsid w:val="000B780F"/>
    <w:rsid w:val="000E7C86"/>
    <w:rsid w:val="000F26D0"/>
    <w:rsid w:val="000F6534"/>
    <w:rsid w:val="001006CA"/>
    <w:rsid w:val="00100980"/>
    <w:rsid w:val="00103DF8"/>
    <w:rsid w:val="00121778"/>
    <w:rsid w:val="001323BB"/>
    <w:rsid w:val="00142AAB"/>
    <w:rsid w:val="00150A37"/>
    <w:rsid w:val="001527D1"/>
    <w:rsid w:val="001571E1"/>
    <w:rsid w:val="0016427A"/>
    <w:rsid w:val="001643E2"/>
    <w:rsid w:val="00183634"/>
    <w:rsid w:val="00187A9B"/>
    <w:rsid w:val="00194F5C"/>
    <w:rsid w:val="001B070B"/>
    <w:rsid w:val="001B688E"/>
    <w:rsid w:val="001B72F6"/>
    <w:rsid w:val="001D23C6"/>
    <w:rsid w:val="001D258A"/>
    <w:rsid w:val="001E4D38"/>
    <w:rsid w:val="001F52F4"/>
    <w:rsid w:val="00203C27"/>
    <w:rsid w:val="00212570"/>
    <w:rsid w:val="00215B70"/>
    <w:rsid w:val="00222FFC"/>
    <w:rsid w:val="00251873"/>
    <w:rsid w:val="00253D9F"/>
    <w:rsid w:val="002549D5"/>
    <w:rsid w:val="00271AAC"/>
    <w:rsid w:val="002748B5"/>
    <w:rsid w:val="002A31AA"/>
    <w:rsid w:val="002A3EEC"/>
    <w:rsid w:val="002A4FFE"/>
    <w:rsid w:val="002B28EC"/>
    <w:rsid w:val="002C7078"/>
    <w:rsid w:val="002D191A"/>
    <w:rsid w:val="002D195A"/>
    <w:rsid w:val="002D7A2E"/>
    <w:rsid w:val="002E588C"/>
    <w:rsid w:val="002E5FB2"/>
    <w:rsid w:val="002F2389"/>
    <w:rsid w:val="0030353D"/>
    <w:rsid w:val="0031148F"/>
    <w:rsid w:val="0032010F"/>
    <w:rsid w:val="00335FA8"/>
    <w:rsid w:val="00337D53"/>
    <w:rsid w:val="003755F6"/>
    <w:rsid w:val="00375BDA"/>
    <w:rsid w:val="00380E1B"/>
    <w:rsid w:val="003A04C0"/>
    <w:rsid w:val="003A634B"/>
    <w:rsid w:val="003A7B24"/>
    <w:rsid w:val="003B0E0B"/>
    <w:rsid w:val="003B42E1"/>
    <w:rsid w:val="003B76C3"/>
    <w:rsid w:val="003D6BC4"/>
    <w:rsid w:val="003D7522"/>
    <w:rsid w:val="003D755B"/>
    <w:rsid w:val="003E35D9"/>
    <w:rsid w:val="003E52C6"/>
    <w:rsid w:val="0040105E"/>
    <w:rsid w:val="00405CAB"/>
    <w:rsid w:val="004748E2"/>
    <w:rsid w:val="00476CC8"/>
    <w:rsid w:val="00476F81"/>
    <w:rsid w:val="00495759"/>
    <w:rsid w:val="004C1D1A"/>
    <w:rsid w:val="004C74D8"/>
    <w:rsid w:val="004E3B6D"/>
    <w:rsid w:val="004F277B"/>
    <w:rsid w:val="004F3114"/>
    <w:rsid w:val="00515410"/>
    <w:rsid w:val="005156E5"/>
    <w:rsid w:val="005210AD"/>
    <w:rsid w:val="00522645"/>
    <w:rsid w:val="005270F2"/>
    <w:rsid w:val="00531EEC"/>
    <w:rsid w:val="00536A26"/>
    <w:rsid w:val="005377FF"/>
    <w:rsid w:val="00541E07"/>
    <w:rsid w:val="00543B74"/>
    <w:rsid w:val="00555638"/>
    <w:rsid w:val="0055564A"/>
    <w:rsid w:val="005664F5"/>
    <w:rsid w:val="00574F82"/>
    <w:rsid w:val="005817E0"/>
    <w:rsid w:val="00582E74"/>
    <w:rsid w:val="00590E03"/>
    <w:rsid w:val="005A0569"/>
    <w:rsid w:val="005A7B5A"/>
    <w:rsid w:val="005D124C"/>
    <w:rsid w:val="005E1741"/>
    <w:rsid w:val="005E234F"/>
    <w:rsid w:val="005F38C8"/>
    <w:rsid w:val="005F53B3"/>
    <w:rsid w:val="006035A9"/>
    <w:rsid w:val="0060361A"/>
    <w:rsid w:val="006152F3"/>
    <w:rsid w:val="00627250"/>
    <w:rsid w:val="00636D1C"/>
    <w:rsid w:val="00643090"/>
    <w:rsid w:val="006562F8"/>
    <w:rsid w:val="00661C80"/>
    <w:rsid w:val="00665AC1"/>
    <w:rsid w:val="00680528"/>
    <w:rsid w:val="006958E2"/>
    <w:rsid w:val="006973CB"/>
    <w:rsid w:val="006A047A"/>
    <w:rsid w:val="006A2A40"/>
    <w:rsid w:val="006B7872"/>
    <w:rsid w:val="006C41BD"/>
    <w:rsid w:val="006C732A"/>
    <w:rsid w:val="006E4872"/>
    <w:rsid w:val="006F6612"/>
    <w:rsid w:val="00702D85"/>
    <w:rsid w:val="0072780D"/>
    <w:rsid w:val="00740E12"/>
    <w:rsid w:val="0074785F"/>
    <w:rsid w:val="00752FFF"/>
    <w:rsid w:val="00753C1A"/>
    <w:rsid w:val="00753F57"/>
    <w:rsid w:val="007552ED"/>
    <w:rsid w:val="007716A9"/>
    <w:rsid w:val="007878AA"/>
    <w:rsid w:val="00790AC1"/>
    <w:rsid w:val="007932F2"/>
    <w:rsid w:val="00795DCD"/>
    <w:rsid w:val="007A6601"/>
    <w:rsid w:val="007B5293"/>
    <w:rsid w:val="007F08F5"/>
    <w:rsid w:val="007F6247"/>
    <w:rsid w:val="0081093C"/>
    <w:rsid w:val="008344A4"/>
    <w:rsid w:val="00842E76"/>
    <w:rsid w:val="008525E9"/>
    <w:rsid w:val="00853AB8"/>
    <w:rsid w:val="00885E58"/>
    <w:rsid w:val="008A1149"/>
    <w:rsid w:val="008B7750"/>
    <w:rsid w:val="008C0003"/>
    <w:rsid w:val="008C21DE"/>
    <w:rsid w:val="008D0C6F"/>
    <w:rsid w:val="008E4E5B"/>
    <w:rsid w:val="008E519C"/>
    <w:rsid w:val="008E5314"/>
    <w:rsid w:val="008F365E"/>
    <w:rsid w:val="00900A6F"/>
    <w:rsid w:val="009022F5"/>
    <w:rsid w:val="00906C40"/>
    <w:rsid w:val="00912642"/>
    <w:rsid w:val="00913C30"/>
    <w:rsid w:val="00927A17"/>
    <w:rsid w:val="00932496"/>
    <w:rsid w:val="00933209"/>
    <w:rsid w:val="00940658"/>
    <w:rsid w:val="00941682"/>
    <w:rsid w:val="009419F9"/>
    <w:rsid w:val="00947EF4"/>
    <w:rsid w:val="00954DB2"/>
    <w:rsid w:val="0098181F"/>
    <w:rsid w:val="009959C2"/>
    <w:rsid w:val="009A2FAC"/>
    <w:rsid w:val="009A48A4"/>
    <w:rsid w:val="009A69C0"/>
    <w:rsid w:val="009A7D03"/>
    <w:rsid w:val="009D6E0A"/>
    <w:rsid w:val="009E4EFD"/>
    <w:rsid w:val="009F7C63"/>
    <w:rsid w:val="00A0373F"/>
    <w:rsid w:val="00A10CF4"/>
    <w:rsid w:val="00A132E2"/>
    <w:rsid w:val="00A33FEA"/>
    <w:rsid w:val="00A343BD"/>
    <w:rsid w:val="00A43C12"/>
    <w:rsid w:val="00A55836"/>
    <w:rsid w:val="00A6097D"/>
    <w:rsid w:val="00A64B03"/>
    <w:rsid w:val="00A70C06"/>
    <w:rsid w:val="00A7223E"/>
    <w:rsid w:val="00A8113C"/>
    <w:rsid w:val="00A83701"/>
    <w:rsid w:val="00A9292E"/>
    <w:rsid w:val="00A96066"/>
    <w:rsid w:val="00A97F97"/>
    <w:rsid w:val="00AC01C9"/>
    <w:rsid w:val="00AC6107"/>
    <w:rsid w:val="00AD5764"/>
    <w:rsid w:val="00AD6F30"/>
    <w:rsid w:val="00AE0B1D"/>
    <w:rsid w:val="00AE40AF"/>
    <w:rsid w:val="00AE71F0"/>
    <w:rsid w:val="00B00625"/>
    <w:rsid w:val="00B03A0E"/>
    <w:rsid w:val="00B05C8A"/>
    <w:rsid w:val="00B30FD8"/>
    <w:rsid w:val="00B31B15"/>
    <w:rsid w:val="00B62516"/>
    <w:rsid w:val="00B62F73"/>
    <w:rsid w:val="00B7026D"/>
    <w:rsid w:val="00B72C44"/>
    <w:rsid w:val="00B77ACC"/>
    <w:rsid w:val="00BC6BDE"/>
    <w:rsid w:val="00BD0EF3"/>
    <w:rsid w:val="00BD7700"/>
    <w:rsid w:val="00BE443B"/>
    <w:rsid w:val="00BE78D0"/>
    <w:rsid w:val="00BF3D3A"/>
    <w:rsid w:val="00C056F1"/>
    <w:rsid w:val="00C16394"/>
    <w:rsid w:val="00C16948"/>
    <w:rsid w:val="00C32A19"/>
    <w:rsid w:val="00C3708C"/>
    <w:rsid w:val="00C62990"/>
    <w:rsid w:val="00C66C69"/>
    <w:rsid w:val="00C6761A"/>
    <w:rsid w:val="00C7236E"/>
    <w:rsid w:val="00C72F78"/>
    <w:rsid w:val="00C755F5"/>
    <w:rsid w:val="00C80B65"/>
    <w:rsid w:val="00C84563"/>
    <w:rsid w:val="00C938CA"/>
    <w:rsid w:val="00CB22A0"/>
    <w:rsid w:val="00CB3BC6"/>
    <w:rsid w:val="00CE5693"/>
    <w:rsid w:val="00D01272"/>
    <w:rsid w:val="00D13565"/>
    <w:rsid w:val="00D143CC"/>
    <w:rsid w:val="00D144AE"/>
    <w:rsid w:val="00D33509"/>
    <w:rsid w:val="00D4102E"/>
    <w:rsid w:val="00D42CDC"/>
    <w:rsid w:val="00D46E53"/>
    <w:rsid w:val="00D53588"/>
    <w:rsid w:val="00D6014D"/>
    <w:rsid w:val="00D644DE"/>
    <w:rsid w:val="00D65804"/>
    <w:rsid w:val="00D66253"/>
    <w:rsid w:val="00D77A79"/>
    <w:rsid w:val="00D82268"/>
    <w:rsid w:val="00D903D4"/>
    <w:rsid w:val="00D90496"/>
    <w:rsid w:val="00D93DEE"/>
    <w:rsid w:val="00DA010C"/>
    <w:rsid w:val="00DA1D7F"/>
    <w:rsid w:val="00DA2A75"/>
    <w:rsid w:val="00DA43F4"/>
    <w:rsid w:val="00DA6078"/>
    <w:rsid w:val="00DB2820"/>
    <w:rsid w:val="00DC3F59"/>
    <w:rsid w:val="00DC5162"/>
    <w:rsid w:val="00DD4840"/>
    <w:rsid w:val="00DD55E8"/>
    <w:rsid w:val="00DD5985"/>
    <w:rsid w:val="00DF68FC"/>
    <w:rsid w:val="00E250C2"/>
    <w:rsid w:val="00E33DDB"/>
    <w:rsid w:val="00E43C95"/>
    <w:rsid w:val="00E44A96"/>
    <w:rsid w:val="00E4612F"/>
    <w:rsid w:val="00E512C1"/>
    <w:rsid w:val="00E648C9"/>
    <w:rsid w:val="00E71422"/>
    <w:rsid w:val="00E72E58"/>
    <w:rsid w:val="00E8571E"/>
    <w:rsid w:val="00EA6B8F"/>
    <w:rsid w:val="00EB4F30"/>
    <w:rsid w:val="00EB7878"/>
    <w:rsid w:val="00EC2044"/>
    <w:rsid w:val="00EE1354"/>
    <w:rsid w:val="00F1055C"/>
    <w:rsid w:val="00F14A5C"/>
    <w:rsid w:val="00F21FA6"/>
    <w:rsid w:val="00F22319"/>
    <w:rsid w:val="00F3156A"/>
    <w:rsid w:val="00F54BFF"/>
    <w:rsid w:val="00F64D21"/>
    <w:rsid w:val="00F774B7"/>
    <w:rsid w:val="00F87E58"/>
    <w:rsid w:val="00F90DC4"/>
    <w:rsid w:val="00F912A6"/>
    <w:rsid w:val="00FC6B01"/>
    <w:rsid w:val="00FD5804"/>
    <w:rsid w:val="00FD5E33"/>
    <w:rsid w:val="00FE1640"/>
    <w:rsid w:val="00FF318B"/>
    <w:rsid w:val="00FF4F81"/>
    <w:rsid w:val="00FF72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6251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PE"/>
    </w:rPr>
  </w:style>
  <w:style w:type="paragraph" w:styleId="Ttulo2">
    <w:name w:val="heading 2"/>
    <w:basedOn w:val="Normal"/>
    <w:next w:val="Normal"/>
    <w:link w:val="Ttulo2Car"/>
    <w:uiPriority w:val="9"/>
    <w:unhideWhenUsed/>
    <w:qFormat/>
    <w:rsid w:val="00A64B03"/>
    <w:pPr>
      <w:keepNext/>
      <w:keepLines/>
      <w:spacing w:before="200" w:after="0"/>
      <w:ind w:left="576" w:hanging="576"/>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A64B03"/>
    <w:pPr>
      <w:spacing w:before="100" w:beforeAutospacing="1" w:after="100" w:afterAutospacing="1" w:line="240" w:lineRule="auto"/>
      <w:ind w:left="720" w:hanging="720"/>
      <w:outlineLvl w:val="2"/>
    </w:pPr>
    <w:rPr>
      <w:rFonts w:ascii="Times New Roman" w:eastAsia="Times New Roman" w:hAnsi="Times New Roman" w:cs="Times New Roman"/>
      <w:b/>
      <w:bCs/>
      <w:sz w:val="27"/>
      <w:szCs w:val="27"/>
      <w:lang w:eastAsia="es-PE"/>
    </w:rPr>
  </w:style>
  <w:style w:type="paragraph" w:styleId="Ttulo4">
    <w:name w:val="heading 4"/>
    <w:basedOn w:val="Normal"/>
    <w:next w:val="Normal"/>
    <w:link w:val="Ttulo4Car"/>
    <w:uiPriority w:val="9"/>
    <w:unhideWhenUsed/>
    <w:qFormat/>
    <w:rsid w:val="00A64B03"/>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A64B03"/>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A64B03"/>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A64B03"/>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64B03"/>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A64B03"/>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B07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70B"/>
    <w:rPr>
      <w:rFonts w:ascii="Tahoma" w:hAnsi="Tahoma" w:cs="Tahoma"/>
      <w:sz w:val="16"/>
      <w:szCs w:val="16"/>
    </w:rPr>
  </w:style>
  <w:style w:type="character" w:customStyle="1" w:styleId="Ttulo1Car">
    <w:name w:val="Título 1 Car"/>
    <w:basedOn w:val="Fuentedeprrafopredeter"/>
    <w:link w:val="Ttulo1"/>
    <w:uiPriority w:val="9"/>
    <w:rsid w:val="00B62516"/>
    <w:rPr>
      <w:rFonts w:asciiTheme="majorHAnsi" w:eastAsiaTheme="majorEastAsia" w:hAnsiTheme="majorHAnsi" w:cstheme="majorBidi"/>
      <w:b/>
      <w:bCs/>
      <w:color w:val="365F91" w:themeColor="accent1" w:themeShade="BF"/>
      <w:sz w:val="28"/>
      <w:szCs w:val="28"/>
      <w:lang w:eastAsia="es-PE"/>
    </w:rPr>
  </w:style>
  <w:style w:type="paragraph" w:styleId="Bibliografa">
    <w:name w:val="Bibliography"/>
    <w:basedOn w:val="Normal"/>
    <w:next w:val="Normal"/>
    <w:uiPriority w:val="37"/>
    <w:unhideWhenUsed/>
    <w:rsid w:val="00B62516"/>
  </w:style>
  <w:style w:type="paragraph" w:styleId="Textonotapie">
    <w:name w:val="footnote text"/>
    <w:basedOn w:val="Normal"/>
    <w:link w:val="TextonotapieCar"/>
    <w:uiPriority w:val="99"/>
    <w:semiHidden/>
    <w:unhideWhenUsed/>
    <w:rsid w:val="004F27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277B"/>
    <w:rPr>
      <w:sz w:val="20"/>
      <w:szCs w:val="20"/>
    </w:rPr>
  </w:style>
  <w:style w:type="character" w:styleId="Refdenotaalpie">
    <w:name w:val="footnote reference"/>
    <w:basedOn w:val="Fuentedeprrafopredeter"/>
    <w:uiPriority w:val="99"/>
    <w:semiHidden/>
    <w:unhideWhenUsed/>
    <w:rsid w:val="004F277B"/>
    <w:rPr>
      <w:vertAlign w:val="superscript"/>
    </w:rPr>
  </w:style>
  <w:style w:type="character" w:styleId="Hipervnculo">
    <w:name w:val="Hyperlink"/>
    <w:basedOn w:val="Fuentedeprrafopredeter"/>
    <w:uiPriority w:val="99"/>
    <w:unhideWhenUsed/>
    <w:rsid w:val="001D23C6"/>
    <w:rPr>
      <w:color w:val="0000FF" w:themeColor="hyperlink"/>
      <w:u w:val="single"/>
    </w:rPr>
  </w:style>
  <w:style w:type="paragraph" w:styleId="Encabezado">
    <w:name w:val="header"/>
    <w:basedOn w:val="Normal"/>
    <w:link w:val="EncabezadoCar"/>
    <w:uiPriority w:val="99"/>
    <w:unhideWhenUsed/>
    <w:rsid w:val="001D23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3C6"/>
  </w:style>
  <w:style w:type="paragraph" w:styleId="Piedepgina">
    <w:name w:val="footer"/>
    <w:basedOn w:val="Normal"/>
    <w:link w:val="PiedepginaCar"/>
    <w:uiPriority w:val="99"/>
    <w:unhideWhenUsed/>
    <w:rsid w:val="001D23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3C6"/>
  </w:style>
  <w:style w:type="paragraph" w:styleId="HTMLconformatoprevio">
    <w:name w:val="HTML Preformatted"/>
    <w:basedOn w:val="Normal"/>
    <w:link w:val="HTMLconformatoprevioCar"/>
    <w:uiPriority w:val="99"/>
    <w:unhideWhenUsed/>
    <w:rsid w:val="00B7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B77ACC"/>
    <w:rPr>
      <w:rFonts w:ascii="Courier New" w:eastAsia="Times New Roman" w:hAnsi="Courier New" w:cs="Courier New"/>
      <w:sz w:val="20"/>
      <w:szCs w:val="20"/>
      <w:lang w:eastAsia="es-PE"/>
    </w:rPr>
  </w:style>
  <w:style w:type="paragraph" w:styleId="Prrafodelista">
    <w:name w:val="List Paragraph"/>
    <w:basedOn w:val="Normal"/>
    <w:uiPriority w:val="34"/>
    <w:qFormat/>
    <w:rsid w:val="00DA2A75"/>
    <w:pPr>
      <w:ind w:left="720"/>
      <w:contextualSpacing/>
    </w:pPr>
  </w:style>
  <w:style w:type="paragraph" w:styleId="Textonotaalfinal">
    <w:name w:val="endnote text"/>
    <w:basedOn w:val="Normal"/>
    <w:link w:val="TextonotaalfinalCar"/>
    <w:uiPriority w:val="99"/>
    <w:semiHidden/>
    <w:unhideWhenUsed/>
    <w:rsid w:val="00753F5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53F57"/>
    <w:rPr>
      <w:sz w:val="20"/>
      <w:szCs w:val="20"/>
    </w:rPr>
  </w:style>
  <w:style w:type="character" w:styleId="Refdenotaalfinal">
    <w:name w:val="endnote reference"/>
    <w:basedOn w:val="Fuentedeprrafopredeter"/>
    <w:uiPriority w:val="99"/>
    <w:semiHidden/>
    <w:unhideWhenUsed/>
    <w:rsid w:val="00753F57"/>
    <w:rPr>
      <w:vertAlign w:val="superscript"/>
    </w:rPr>
  </w:style>
  <w:style w:type="character" w:customStyle="1" w:styleId="apple-converted-space">
    <w:name w:val="apple-converted-space"/>
    <w:basedOn w:val="Fuentedeprrafopredeter"/>
    <w:rsid w:val="0031148F"/>
  </w:style>
  <w:style w:type="character" w:styleId="Textoennegrita">
    <w:name w:val="Strong"/>
    <w:basedOn w:val="Fuentedeprrafopredeter"/>
    <w:uiPriority w:val="22"/>
    <w:qFormat/>
    <w:rsid w:val="002A31AA"/>
    <w:rPr>
      <w:b/>
      <w:bCs/>
    </w:rPr>
  </w:style>
  <w:style w:type="paragraph" w:styleId="Epgrafe">
    <w:name w:val="caption"/>
    <w:basedOn w:val="Normal"/>
    <w:next w:val="Normal"/>
    <w:uiPriority w:val="35"/>
    <w:unhideWhenUsed/>
    <w:qFormat/>
    <w:rsid w:val="001D258A"/>
    <w:pPr>
      <w:spacing w:line="240" w:lineRule="auto"/>
    </w:pPr>
    <w:rPr>
      <w:b/>
      <w:bCs/>
      <w:color w:val="4F81BD" w:themeColor="accent1"/>
      <w:sz w:val="18"/>
      <w:szCs w:val="18"/>
    </w:rPr>
  </w:style>
  <w:style w:type="character" w:customStyle="1" w:styleId="Ttulo2Car">
    <w:name w:val="Título 2 Car"/>
    <w:basedOn w:val="Fuentedeprrafopredeter"/>
    <w:link w:val="Ttulo2"/>
    <w:uiPriority w:val="9"/>
    <w:rsid w:val="00A64B0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A64B03"/>
    <w:rPr>
      <w:rFonts w:ascii="Times New Roman" w:eastAsia="Times New Roman" w:hAnsi="Times New Roman" w:cs="Times New Roman"/>
      <w:b/>
      <w:bCs/>
      <w:sz w:val="27"/>
      <w:szCs w:val="27"/>
      <w:lang w:eastAsia="es-PE"/>
    </w:rPr>
  </w:style>
  <w:style w:type="character" w:customStyle="1" w:styleId="Ttulo4Car">
    <w:name w:val="Título 4 Car"/>
    <w:basedOn w:val="Fuentedeprrafopredeter"/>
    <w:link w:val="Ttulo4"/>
    <w:uiPriority w:val="9"/>
    <w:rsid w:val="00A64B0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A64B0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A64B0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A64B0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A64B0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A64B03"/>
    <w:rPr>
      <w:rFonts w:asciiTheme="majorHAnsi" w:eastAsiaTheme="majorEastAsia" w:hAnsiTheme="majorHAnsi" w:cstheme="majorBidi"/>
      <w:i/>
      <w:iCs/>
      <w:color w:val="404040" w:themeColor="text1" w:themeTint="BF"/>
      <w:sz w:val="20"/>
      <w:szCs w:val="20"/>
    </w:rPr>
  </w:style>
  <w:style w:type="paragraph" w:customStyle="1" w:styleId="Default">
    <w:name w:val="Default"/>
    <w:rsid w:val="00515410"/>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E51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D580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6152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6251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PE"/>
    </w:rPr>
  </w:style>
  <w:style w:type="paragraph" w:styleId="Ttulo2">
    <w:name w:val="heading 2"/>
    <w:basedOn w:val="Normal"/>
    <w:next w:val="Normal"/>
    <w:link w:val="Ttulo2Car"/>
    <w:uiPriority w:val="9"/>
    <w:unhideWhenUsed/>
    <w:qFormat/>
    <w:rsid w:val="00A64B03"/>
    <w:pPr>
      <w:keepNext/>
      <w:keepLines/>
      <w:spacing w:before="200" w:after="0"/>
      <w:ind w:left="576" w:hanging="576"/>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A64B03"/>
    <w:pPr>
      <w:spacing w:before="100" w:beforeAutospacing="1" w:after="100" w:afterAutospacing="1" w:line="240" w:lineRule="auto"/>
      <w:ind w:left="720" w:hanging="720"/>
      <w:outlineLvl w:val="2"/>
    </w:pPr>
    <w:rPr>
      <w:rFonts w:ascii="Times New Roman" w:eastAsia="Times New Roman" w:hAnsi="Times New Roman" w:cs="Times New Roman"/>
      <w:b/>
      <w:bCs/>
      <w:sz w:val="27"/>
      <w:szCs w:val="27"/>
      <w:lang w:eastAsia="es-PE"/>
    </w:rPr>
  </w:style>
  <w:style w:type="paragraph" w:styleId="Ttulo4">
    <w:name w:val="heading 4"/>
    <w:basedOn w:val="Normal"/>
    <w:next w:val="Normal"/>
    <w:link w:val="Ttulo4Car"/>
    <w:uiPriority w:val="9"/>
    <w:unhideWhenUsed/>
    <w:qFormat/>
    <w:rsid w:val="00A64B03"/>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A64B03"/>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A64B03"/>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A64B03"/>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64B03"/>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A64B03"/>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B07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70B"/>
    <w:rPr>
      <w:rFonts w:ascii="Tahoma" w:hAnsi="Tahoma" w:cs="Tahoma"/>
      <w:sz w:val="16"/>
      <w:szCs w:val="16"/>
    </w:rPr>
  </w:style>
  <w:style w:type="character" w:customStyle="1" w:styleId="Ttulo1Car">
    <w:name w:val="Título 1 Car"/>
    <w:basedOn w:val="Fuentedeprrafopredeter"/>
    <w:link w:val="Ttulo1"/>
    <w:uiPriority w:val="9"/>
    <w:rsid w:val="00B62516"/>
    <w:rPr>
      <w:rFonts w:asciiTheme="majorHAnsi" w:eastAsiaTheme="majorEastAsia" w:hAnsiTheme="majorHAnsi" w:cstheme="majorBidi"/>
      <w:b/>
      <w:bCs/>
      <w:color w:val="365F91" w:themeColor="accent1" w:themeShade="BF"/>
      <w:sz w:val="28"/>
      <w:szCs w:val="28"/>
      <w:lang w:eastAsia="es-PE"/>
    </w:rPr>
  </w:style>
  <w:style w:type="paragraph" w:styleId="Bibliografa">
    <w:name w:val="Bibliography"/>
    <w:basedOn w:val="Normal"/>
    <w:next w:val="Normal"/>
    <w:uiPriority w:val="37"/>
    <w:unhideWhenUsed/>
    <w:rsid w:val="00B62516"/>
  </w:style>
  <w:style w:type="paragraph" w:styleId="Textonotapie">
    <w:name w:val="footnote text"/>
    <w:basedOn w:val="Normal"/>
    <w:link w:val="TextonotapieCar"/>
    <w:uiPriority w:val="99"/>
    <w:semiHidden/>
    <w:unhideWhenUsed/>
    <w:rsid w:val="004F27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277B"/>
    <w:rPr>
      <w:sz w:val="20"/>
      <w:szCs w:val="20"/>
    </w:rPr>
  </w:style>
  <w:style w:type="character" w:styleId="Refdenotaalpie">
    <w:name w:val="footnote reference"/>
    <w:basedOn w:val="Fuentedeprrafopredeter"/>
    <w:uiPriority w:val="99"/>
    <w:semiHidden/>
    <w:unhideWhenUsed/>
    <w:rsid w:val="004F277B"/>
    <w:rPr>
      <w:vertAlign w:val="superscript"/>
    </w:rPr>
  </w:style>
  <w:style w:type="character" w:styleId="Hipervnculo">
    <w:name w:val="Hyperlink"/>
    <w:basedOn w:val="Fuentedeprrafopredeter"/>
    <w:uiPriority w:val="99"/>
    <w:unhideWhenUsed/>
    <w:rsid w:val="001D23C6"/>
    <w:rPr>
      <w:color w:val="0000FF" w:themeColor="hyperlink"/>
      <w:u w:val="single"/>
    </w:rPr>
  </w:style>
  <w:style w:type="paragraph" w:styleId="Encabezado">
    <w:name w:val="header"/>
    <w:basedOn w:val="Normal"/>
    <w:link w:val="EncabezadoCar"/>
    <w:uiPriority w:val="99"/>
    <w:unhideWhenUsed/>
    <w:rsid w:val="001D23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3C6"/>
  </w:style>
  <w:style w:type="paragraph" w:styleId="Piedepgina">
    <w:name w:val="footer"/>
    <w:basedOn w:val="Normal"/>
    <w:link w:val="PiedepginaCar"/>
    <w:uiPriority w:val="99"/>
    <w:unhideWhenUsed/>
    <w:rsid w:val="001D23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3C6"/>
  </w:style>
  <w:style w:type="paragraph" w:styleId="HTMLconformatoprevio">
    <w:name w:val="HTML Preformatted"/>
    <w:basedOn w:val="Normal"/>
    <w:link w:val="HTMLconformatoprevioCar"/>
    <w:uiPriority w:val="99"/>
    <w:unhideWhenUsed/>
    <w:rsid w:val="00B7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B77ACC"/>
    <w:rPr>
      <w:rFonts w:ascii="Courier New" w:eastAsia="Times New Roman" w:hAnsi="Courier New" w:cs="Courier New"/>
      <w:sz w:val="20"/>
      <w:szCs w:val="20"/>
      <w:lang w:eastAsia="es-PE"/>
    </w:rPr>
  </w:style>
  <w:style w:type="paragraph" w:styleId="Prrafodelista">
    <w:name w:val="List Paragraph"/>
    <w:basedOn w:val="Normal"/>
    <w:uiPriority w:val="34"/>
    <w:qFormat/>
    <w:rsid w:val="00DA2A75"/>
    <w:pPr>
      <w:ind w:left="720"/>
      <w:contextualSpacing/>
    </w:pPr>
  </w:style>
  <w:style w:type="paragraph" w:styleId="Textonotaalfinal">
    <w:name w:val="endnote text"/>
    <w:basedOn w:val="Normal"/>
    <w:link w:val="TextonotaalfinalCar"/>
    <w:uiPriority w:val="99"/>
    <w:semiHidden/>
    <w:unhideWhenUsed/>
    <w:rsid w:val="00753F5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53F57"/>
    <w:rPr>
      <w:sz w:val="20"/>
      <w:szCs w:val="20"/>
    </w:rPr>
  </w:style>
  <w:style w:type="character" w:styleId="Refdenotaalfinal">
    <w:name w:val="endnote reference"/>
    <w:basedOn w:val="Fuentedeprrafopredeter"/>
    <w:uiPriority w:val="99"/>
    <w:semiHidden/>
    <w:unhideWhenUsed/>
    <w:rsid w:val="00753F57"/>
    <w:rPr>
      <w:vertAlign w:val="superscript"/>
    </w:rPr>
  </w:style>
  <w:style w:type="character" w:customStyle="1" w:styleId="apple-converted-space">
    <w:name w:val="apple-converted-space"/>
    <w:basedOn w:val="Fuentedeprrafopredeter"/>
    <w:rsid w:val="0031148F"/>
  </w:style>
  <w:style w:type="character" w:styleId="Textoennegrita">
    <w:name w:val="Strong"/>
    <w:basedOn w:val="Fuentedeprrafopredeter"/>
    <w:uiPriority w:val="22"/>
    <w:qFormat/>
    <w:rsid w:val="002A31AA"/>
    <w:rPr>
      <w:b/>
      <w:bCs/>
    </w:rPr>
  </w:style>
  <w:style w:type="paragraph" w:styleId="Epgrafe">
    <w:name w:val="caption"/>
    <w:basedOn w:val="Normal"/>
    <w:next w:val="Normal"/>
    <w:uiPriority w:val="35"/>
    <w:unhideWhenUsed/>
    <w:qFormat/>
    <w:rsid w:val="001D258A"/>
    <w:pPr>
      <w:spacing w:line="240" w:lineRule="auto"/>
    </w:pPr>
    <w:rPr>
      <w:b/>
      <w:bCs/>
      <w:color w:val="4F81BD" w:themeColor="accent1"/>
      <w:sz w:val="18"/>
      <w:szCs w:val="18"/>
    </w:rPr>
  </w:style>
  <w:style w:type="character" w:customStyle="1" w:styleId="Ttulo2Car">
    <w:name w:val="Título 2 Car"/>
    <w:basedOn w:val="Fuentedeprrafopredeter"/>
    <w:link w:val="Ttulo2"/>
    <w:uiPriority w:val="9"/>
    <w:rsid w:val="00A64B0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A64B03"/>
    <w:rPr>
      <w:rFonts w:ascii="Times New Roman" w:eastAsia="Times New Roman" w:hAnsi="Times New Roman" w:cs="Times New Roman"/>
      <w:b/>
      <w:bCs/>
      <w:sz w:val="27"/>
      <w:szCs w:val="27"/>
      <w:lang w:eastAsia="es-PE"/>
    </w:rPr>
  </w:style>
  <w:style w:type="character" w:customStyle="1" w:styleId="Ttulo4Car">
    <w:name w:val="Título 4 Car"/>
    <w:basedOn w:val="Fuentedeprrafopredeter"/>
    <w:link w:val="Ttulo4"/>
    <w:uiPriority w:val="9"/>
    <w:rsid w:val="00A64B0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A64B0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A64B0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A64B0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A64B0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A64B03"/>
    <w:rPr>
      <w:rFonts w:asciiTheme="majorHAnsi" w:eastAsiaTheme="majorEastAsia" w:hAnsiTheme="majorHAnsi" w:cstheme="majorBidi"/>
      <w:i/>
      <w:iCs/>
      <w:color w:val="404040" w:themeColor="text1" w:themeTint="BF"/>
      <w:sz w:val="20"/>
      <w:szCs w:val="20"/>
    </w:rPr>
  </w:style>
  <w:style w:type="paragraph" w:customStyle="1" w:styleId="Default">
    <w:name w:val="Default"/>
    <w:rsid w:val="00515410"/>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E51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D580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6152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8248">
      <w:bodyDiv w:val="1"/>
      <w:marLeft w:val="0"/>
      <w:marRight w:val="0"/>
      <w:marTop w:val="0"/>
      <w:marBottom w:val="0"/>
      <w:divBdr>
        <w:top w:val="none" w:sz="0" w:space="0" w:color="auto"/>
        <w:left w:val="none" w:sz="0" w:space="0" w:color="auto"/>
        <w:bottom w:val="none" w:sz="0" w:space="0" w:color="auto"/>
        <w:right w:val="none" w:sz="0" w:space="0" w:color="auto"/>
      </w:divBdr>
    </w:div>
    <w:div w:id="169031572">
      <w:bodyDiv w:val="1"/>
      <w:marLeft w:val="0"/>
      <w:marRight w:val="0"/>
      <w:marTop w:val="0"/>
      <w:marBottom w:val="0"/>
      <w:divBdr>
        <w:top w:val="none" w:sz="0" w:space="0" w:color="auto"/>
        <w:left w:val="none" w:sz="0" w:space="0" w:color="auto"/>
        <w:bottom w:val="none" w:sz="0" w:space="0" w:color="auto"/>
        <w:right w:val="none" w:sz="0" w:space="0" w:color="auto"/>
      </w:divBdr>
    </w:div>
    <w:div w:id="434718289">
      <w:bodyDiv w:val="1"/>
      <w:marLeft w:val="0"/>
      <w:marRight w:val="0"/>
      <w:marTop w:val="0"/>
      <w:marBottom w:val="0"/>
      <w:divBdr>
        <w:top w:val="none" w:sz="0" w:space="0" w:color="auto"/>
        <w:left w:val="none" w:sz="0" w:space="0" w:color="auto"/>
        <w:bottom w:val="none" w:sz="0" w:space="0" w:color="auto"/>
        <w:right w:val="none" w:sz="0" w:space="0" w:color="auto"/>
      </w:divBdr>
    </w:div>
    <w:div w:id="662198218">
      <w:bodyDiv w:val="1"/>
      <w:marLeft w:val="0"/>
      <w:marRight w:val="0"/>
      <w:marTop w:val="0"/>
      <w:marBottom w:val="0"/>
      <w:divBdr>
        <w:top w:val="none" w:sz="0" w:space="0" w:color="auto"/>
        <w:left w:val="none" w:sz="0" w:space="0" w:color="auto"/>
        <w:bottom w:val="none" w:sz="0" w:space="0" w:color="auto"/>
        <w:right w:val="none" w:sz="0" w:space="0" w:color="auto"/>
      </w:divBdr>
    </w:div>
    <w:div w:id="674310444">
      <w:bodyDiv w:val="1"/>
      <w:marLeft w:val="0"/>
      <w:marRight w:val="0"/>
      <w:marTop w:val="0"/>
      <w:marBottom w:val="0"/>
      <w:divBdr>
        <w:top w:val="none" w:sz="0" w:space="0" w:color="auto"/>
        <w:left w:val="none" w:sz="0" w:space="0" w:color="auto"/>
        <w:bottom w:val="none" w:sz="0" w:space="0" w:color="auto"/>
        <w:right w:val="none" w:sz="0" w:space="0" w:color="auto"/>
      </w:divBdr>
    </w:div>
    <w:div w:id="723605433">
      <w:bodyDiv w:val="1"/>
      <w:marLeft w:val="0"/>
      <w:marRight w:val="0"/>
      <w:marTop w:val="0"/>
      <w:marBottom w:val="0"/>
      <w:divBdr>
        <w:top w:val="none" w:sz="0" w:space="0" w:color="auto"/>
        <w:left w:val="none" w:sz="0" w:space="0" w:color="auto"/>
        <w:bottom w:val="none" w:sz="0" w:space="0" w:color="auto"/>
        <w:right w:val="none" w:sz="0" w:space="0" w:color="auto"/>
      </w:divBdr>
      <w:divsChild>
        <w:div w:id="898055106">
          <w:marLeft w:val="547"/>
          <w:marRight w:val="0"/>
          <w:marTop w:val="0"/>
          <w:marBottom w:val="0"/>
          <w:divBdr>
            <w:top w:val="none" w:sz="0" w:space="0" w:color="auto"/>
            <w:left w:val="none" w:sz="0" w:space="0" w:color="auto"/>
            <w:bottom w:val="none" w:sz="0" w:space="0" w:color="auto"/>
            <w:right w:val="none" w:sz="0" w:space="0" w:color="auto"/>
          </w:divBdr>
        </w:div>
      </w:divsChild>
    </w:div>
    <w:div w:id="724642629">
      <w:bodyDiv w:val="1"/>
      <w:marLeft w:val="0"/>
      <w:marRight w:val="0"/>
      <w:marTop w:val="0"/>
      <w:marBottom w:val="0"/>
      <w:divBdr>
        <w:top w:val="none" w:sz="0" w:space="0" w:color="auto"/>
        <w:left w:val="none" w:sz="0" w:space="0" w:color="auto"/>
        <w:bottom w:val="none" w:sz="0" w:space="0" w:color="auto"/>
        <w:right w:val="none" w:sz="0" w:space="0" w:color="auto"/>
      </w:divBdr>
    </w:div>
    <w:div w:id="735251171">
      <w:bodyDiv w:val="1"/>
      <w:marLeft w:val="0"/>
      <w:marRight w:val="0"/>
      <w:marTop w:val="0"/>
      <w:marBottom w:val="0"/>
      <w:divBdr>
        <w:top w:val="none" w:sz="0" w:space="0" w:color="auto"/>
        <w:left w:val="none" w:sz="0" w:space="0" w:color="auto"/>
        <w:bottom w:val="none" w:sz="0" w:space="0" w:color="auto"/>
        <w:right w:val="none" w:sz="0" w:space="0" w:color="auto"/>
      </w:divBdr>
    </w:div>
    <w:div w:id="796218391">
      <w:bodyDiv w:val="1"/>
      <w:marLeft w:val="0"/>
      <w:marRight w:val="0"/>
      <w:marTop w:val="0"/>
      <w:marBottom w:val="0"/>
      <w:divBdr>
        <w:top w:val="none" w:sz="0" w:space="0" w:color="auto"/>
        <w:left w:val="none" w:sz="0" w:space="0" w:color="auto"/>
        <w:bottom w:val="none" w:sz="0" w:space="0" w:color="auto"/>
        <w:right w:val="none" w:sz="0" w:space="0" w:color="auto"/>
      </w:divBdr>
    </w:div>
    <w:div w:id="797798096">
      <w:bodyDiv w:val="1"/>
      <w:marLeft w:val="0"/>
      <w:marRight w:val="0"/>
      <w:marTop w:val="0"/>
      <w:marBottom w:val="0"/>
      <w:divBdr>
        <w:top w:val="none" w:sz="0" w:space="0" w:color="auto"/>
        <w:left w:val="none" w:sz="0" w:space="0" w:color="auto"/>
        <w:bottom w:val="none" w:sz="0" w:space="0" w:color="auto"/>
        <w:right w:val="none" w:sz="0" w:space="0" w:color="auto"/>
      </w:divBdr>
    </w:div>
    <w:div w:id="959841450">
      <w:bodyDiv w:val="1"/>
      <w:marLeft w:val="0"/>
      <w:marRight w:val="0"/>
      <w:marTop w:val="0"/>
      <w:marBottom w:val="0"/>
      <w:divBdr>
        <w:top w:val="none" w:sz="0" w:space="0" w:color="auto"/>
        <w:left w:val="none" w:sz="0" w:space="0" w:color="auto"/>
        <w:bottom w:val="none" w:sz="0" w:space="0" w:color="auto"/>
        <w:right w:val="none" w:sz="0" w:space="0" w:color="auto"/>
      </w:divBdr>
    </w:div>
    <w:div w:id="972442444">
      <w:bodyDiv w:val="1"/>
      <w:marLeft w:val="0"/>
      <w:marRight w:val="0"/>
      <w:marTop w:val="0"/>
      <w:marBottom w:val="0"/>
      <w:divBdr>
        <w:top w:val="none" w:sz="0" w:space="0" w:color="auto"/>
        <w:left w:val="none" w:sz="0" w:space="0" w:color="auto"/>
        <w:bottom w:val="none" w:sz="0" w:space="0" w:color="auto"/>
        <w:right w:val="none" w:sz="0" w:space="0" w:color="auto"/>
      </w:divBdr>
      <w:divsChild>
        <w:div w:id="999694757">
          <w:marLeft w:val="547"/>
          <w:marRight w:val="0"/>
          <w:marTop w:val="0"/>
          <w:marBottom w:val="0"/>
          <w:divBdr>
            <w:top w:val="none" w:sz="0" w:space="0" w:color="auto"/>
            <w:left w:val="none" w:sz="0" w:space="0" w:color="auto"/>
            <w:bottom w:val="none" w:sz="0" w:space="0" w:color="auto"/>
            <w:right w:val="none" w:sz="0" w:space="0" w:color="auto"/>
          </w:divBdr>
        </w:div>
      </w:divsChild>
    </w:div>
    <w:div w:id="1058170373">
      <w:bodyDiv w:val="1"/>
      <w:marLeft w:val="0"/>
      <w:marRight w:val="0"/>
      <w:marTop w:val="0"/>
      <w:marBottom w:val="0"/>
      <w:divBdr>
        <w:top w:val="none" w:sz="0" w:space="0" w:color="auto"/>
        <w:left w:val="none" w:sz="0" w:space="0" w:color="auto"/>
        <w:bottom w:val="none" w:sz="0" w:space="0" w:color="auto"/>
        <w:right w:val="none" w:sz="0" w:space="0" w:color="auto"/>
      </w:divBdr>
    </w:div>
    <w:div w:id="1125389707">
      <w:bodyDiv w:val="1"/>
      <w:marLeft w:val="0"/>
      <w:marRight w:val="0"/>
      <w:marTop w:val="0"/>
      <w:marBottom w:val="0"/>
      <w:divBdr>
        <w:top w:val="none" w:sz="0" w:space="0" w:color="auto"/>
        <w:left w:val="none" w:sz="0" w:space="0" w:color="auto"/>
        <w:bottom w:val="none" w:sz="0" w:space="0" w:color="auto"/>
        <w:right w:val="none" w:sz="0" w:space="0" w:color="auto"/>
      </w:divBdr>
    </w:div>
    <w:div w:id="1128161503">
      <w:bodyDiv w:val="1"/>
      <w:marLeft w:val="0"/>
      <w:marRight w:val="0"/>
      <w:marTop w:val="0"/>
      <w:marBottom w:val="0"/>
      <w:divBdr>
        <w:top w:val="none" w:sz="0" w:space="0" w:color="auto"/>
        <w:left w:val="none" w:sz="0" w:space="0" w:color="auto"/>
        <w:bottom w:val="none" w:sz="0" w:space="0" w:color="auto"/>
        <w:right w:val="none" w:sz="0" w:space="0" w:color="auto"/>
      </w:divBdr>
      <w:divsChild>
        <w:div w:id="260457952">
          <w:marLeft w:val="547"/>
          <w:marRight w:val="0"/>
          <w:marTop w:val="0"/>
          <w:marBottom w:val="0"/>
          <w:divBdr>
            <w:top w:val="none" w:sz="0" w:space="0" w:color="auto"/>
            <w:left w:val="none" w:sz="0" w:space="0" w:color="auto"/>
            <w:bottom w:val="none" w:sz="0" w:space="0" w:color="auto"/>
            <w:right w:val="none" w:sz="0" w:space="0" w:color="auto"/>
          </w:divBdr>
        </w:div>
      </w:divsChild>
    </w:div>
    <w:div w:id="1405302270">
      <w:bodyDiv w:val="1"/>
      <w:marLeft w:val="0"/>
      <w:marRight w:val="0"/>
      <w:marTop w:val="0"/>
      <w:marBottom w:val="0"/>
      <w:divBdr>
        <w:top w:val="none" w:sz="0" w:space="0" w:color="auto"/>
        <w:left w:val="none" w:sz="0" w:space="0" w:color="auto"/>
        <w:bottom w:val="none" w:sz="0" w:space="0" w:color="auto"/>
        <w:right w:val="none" w:sz="0" w:space="0" w:color="auto"/>
      </w:divBdr>
      <w:divsChild>
        <w:div w:id="1464231842">
          <w:marLeft w:val="547"/>
          <w:marRight w:val="0"/>
          <w:marTop w:val="0"/>
          <w:marBottom w:val="0"/>
          <w:divBdr>
            <w:top w:val="none" w:sz="0" w:space="0" w:color="auto"/>
            <w:left w:val="none" w:sz="0" w:space="0" w:color="auto"/>
            <w:bottom w:val="none" w:sz="0" w:space="0" w:color="auto"/>
            <w:right w:val="none" w:sz="0" w:space="0" w:color="auto"/>
          </w:divBdr>
        </w:div>
      </w:divsChild>
    </w:div>
    <w:div w:id="1497913770">
      <w:bodyDiv w:val="1"/>
      <w:marLeft w:val="0"/>
      <w:marRight w:val="0"/>
      <w:marTop w:val="0"/>
      <w:marBottom w:val="0"/>
      <w:divBdr>
        <w:top w:val="none" w:sz="0" w:space="0" w:color="auto"/>
        <w:left w:val="none" w:sz="0" w:space="0" w:color="auto"/>
        <w:bottom w:val="none" w:sz="0" w:space="0" w:color="auto"/>
        <w:right w:val="none" w:sz="0" w:space="0" w:color="auto"/>
      </w:divBdr>
    </w:div>
    <w:div w:id="1545827665">
      <w:bodyDiv w:val="1"/>
      <w:marLeft w:val="0"/>
      <w:marRight w:val="0"/>
      <w:marTop w:val="0"/>
      <w:marBottom w:val="0"/>
      <w:divBdr>
        <w:top w:val="none" w:sz="0" w:space="0" w:color="auto"/>
        <w:left w:val="none" w:sz="0" w:space="0" w:color="auto"/>
        <w:bottom w:val="none" w:sz="0" w:space="0" w:color="auto"/>
        <w:right w:val="none" w:sz="0" w:space="0" w:color="auto"/>
      </w:divBdr>
    </w:div>
    <w:div w:id="1561480507">
      <w:bodyDiv w:val="1"/>
      <w:marLeft w:val="0"/>
      <w:marRight w:val="0"/>
      <w:marTop w:val="0"/>
      <w:marBottom w:val="0"/>
      <w:divBdr>
        <w:top w:val="none" w:sz="0" w:space="0" w:color="auto"/>
        <w:left w:val="none" w:sz="0" w:space="0" w:color="auto"/>
        <w:bottom w:val="none" w:sz="0" w:space="0" w:color="auto"/>
        <w:right w:val="none" w:sz="0" w:space="0" w:color="auto"/>
      </w:divBdr>
    </w:div>
    <w:div w:id="1637031806">
      <w:bodyDiv w:val="1"/>
      <w:marLeft w:val="0"/>
      <w:marRight w:val="0"/>
      <w:marTop w:val="0"/>
      <w:marBottom w:val="0"/>
      <w:divBdr>
        <w:top w:val="none" w:sz="0" w:space="0" w:color="auto"/>
        <w:left w:val="none" w:sz="0" w:space="0" w:color="auto"/>
        <w:bottom w:val="none" w:sz="0" w:space="0" w:color="auto"/>
        <w:right w:val="none" w:sz="0" w:space="0" w:color="auto"/>
      </w:divBdr>
    </w:div>
    <w:div w:id="1748191665">
      <w:bodyDiv w:val="1"/>
      <w:marLeft w:val="0"/>
      <w:marRight w:val="0"/>
      <w:marTop w:val="0"/>
      <w:marBottom w:val="0"/>
      <w:divBdr>
        <w:top w:val="none" w:sz="0" w:space="0" w:color="auto"/>
        <w:left w:val="none" w:sz="0" w:space="0" w:color="auto"/>
        <w:bottom w:val="none" w:sz="0" w:space="0" w:color="auto"/>
        <w:right w:val="none" w:sz="0" w:space="0" w:color="auto"/>
      </w:divBdr>
    </w:div>
    <w:div w:id="1822305900">
      <w:bodyDiv w:val="1"/>
      <w:marLeft w:val="0"/>
      <w:marRight w:val="0"/>
      <w:marTop w:val="0"/>
      <w:marBottom w:val="0"/>
      <w:divBdr>
        <w:top w:val="none" w:sz="0" w:space="0" w:color="auto"/>
        <w:left w:val="none" w:sz="0" w:space="0" w:color="auto"/>
        <w:bottom w:val="none" w:sz="0" w:space="0" w:color="auto"/>
        <w:right w:val="none" w:sz="0" w:space="0" w:color="auto"/>
      </w:divBdr>
    </w:div>
    <w:div w:id="2084141533">
      <w:bodyDiv w:val="1"/>
      <w:marLeft w:val="0"/>
      <w:marRight w:val="0"/>
      <w:marTop w:val="0"/>
      <w:marBottom w:val="0"/>
      <w:divBdr>
        <w:top w:val="none" w:sz="0" w:space="0" w:color="auto"/>
        <w:left w:val="none" w:sz="0" w:space="0" w:color="auto"/>
        <w:bottom w:val="none" w:sz="0" w:space="0" w:color="auto"/>
        <w:right w:val="none" w:sz="0" w:space="0" w:color="auto"/>
      </w:divBdr>
    </w:div>
    <w:div w:id="2099904548">
      <w:bodyDiv w:val="1"/>
      <w:marLeft w:val="0"/>
      <w:marRight w:val="0"/>
      <w:marTop w:val="0"/>
      <w:marBottom w:val="0"/>
      <w:divBdr>
        <w:top w:val="none" w:sz="0" w:space="0" w:color="auto"/>
        <w:left w:val="none" w:sz="0" w:space="0" w:color="auto"/>
        <w:bottom w:val="none" w:sz="0" w:space="0" w:color="auto"/>
        <w:right w:val="none" w:sz="0" w:space="0" w:color="auto"/>
      </w:divBdr>
    </w:div>
    <w:div w:id="212962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ivadrv@hotmail.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F3ECAF-7ADC-4342-BE85-2C19A68C157D}" type="doc">
      <dgm:prSet loTypeId="urn:microsoft.com/office/officeart/2005/8/layout/arrow2" loCatId="process" qsTypeId="urn:microsoft.com/office/officeart/2005/8/quickstyle/simple1" qsCatId="simple" csTypeId="urn:microsoft.com/office/officeart/2005/8/colors/accent1_2" csCatId="accent1" phldr="1"/>
      <dgm:spPr/>
    </dgm:pt>
    <dgm:pt modelId="{78D8ECCE-D24A-4673-B451-AB8AB540CDDF}">
      <dgm:prSet phldrT="[Texto]" custT="1"/>
      <dgm:spPr/>
      <dgm:t>
        <a:bodyPr/>
        <a:lstStyle/>
        <a:p>
          <a:r>
            <a:rPr lang="es-PE" sz="1100"/>
            <a:t>1895 inico de la República Aristocrática</a:t>
          </a:r>
        </a:p>
      </dgm:t>
    </dgm:pt>
    <dgm:pt modelId="{573ED862-20C2-45AB-8D83-69E1997D8539}" type="parTrans" cxnId="{1A3E4605-613E-4E6A-9220-7B7A60AE273B}">
      <dgm:prSet/>
      <dgm:spPr/>
      <dgm:t>
        <a:bodyPr/>
        <a:lstStyle/>
        <a:p>
          <a:endParaRPr lang="es-PE"/>
        </a:p>
      </dgm:t>
    </dgm:pt>
    <dgm:pt modelId="{DD14995E-E96B-44C3-AA5B-80F4A34181DB}" type="sibTrans" cxnId="{1A3E4605-613E-4E6A-9220-7B7A60AE273B}">
      <dgm:prSet/>
      <dgm:spPr/>
      <dgm:t>
        <a:bodyPr/>
        <a:lstStyle/>
        <a:p>
          <a:endParaRPr lang="es-PE"/>
        </a:p>
      </dgm:t>
    </dgm:pt>
    <dgm:pt modelId="{0A4B09D9-235F-4F23-ADA3-BD9BBF89119A}">
      <dgm:prSet phldrT="[Texto]" custT="1"/>
      <dgm:spPr/>
      <dgm:t>
        <a:bodyPr/>
        <a:lstStyle/>
        <a:p>
          <a:r>
            <a:rPr lang="es-PE" sz="1100" b="1"/>
            <a:t>1902 origen de la Escuela Rural Indígena de Utawilaya</a:t>
          </a:r>
        </a:p>
      </dgm:t>
    </dgm:pt>
    <dgm:pt modelId="{8916A5EC-8CA9-487E-B766-B061169F318E}" type="parTrans" cxnId="{5AC9AAF1-D0F8-4614-8202-CBDBBFEF348C}">
      <dgm:prSet/>
      <dgm:spPr/>
      <dgm:t>
        <a:bodyPr/>
        <a:lstStyle/>
        <a:p>
          <a:endParaRPr lang="es-PE"/>
        </a:p>
      </dgm:t>
    </dgm:pt>
    <dgm:pt modelId="{C141D9FE-538D-4A27-8092-6FD806DBBE20}" type="sibTrans" cxnId="{5AC9AAF1-D0F8-4614-8202-CBDBBFEF348C}">
      <dgm:prSet/>
      <dgm:spPr/>
      <dgm:t>
        <a:bodyPr/>
        <a:lstStyle/>
        <a:p>
          <a:endParaRPr lang="es-PE"/>
        </a:p>
      </dgm:t>
    </dgm:pt>
    <dgm:pt modelId="{56CE4C94-BE38-4767-8EF3-7A3F28C61B8E}">
      <dgm:prSet phldrT="[Texto]" custT="1"/>
      <dgm:spPr/>
      <dgm:t>
        <a:bodyPr/>
        <a:lstStyle/>
        <a:p>
          <a:r>
            <a:rPr lang="es-PE" sz="1100"/>
            <a:t>1919 fin de la República Aristocrática </a:t>
          </a:r>
        </a:p>
      </dgm:t>
    </dgm:pt>
    <dgm:pt modelId="{8596C268-8E93-4A0F-9C73-61B84092B57F}" type="parTrans" cxnId="{48D4B3A4-11D1-4E24-AE2D-F69B5F33CA3D}">
      <dgm:prSet/>
      <dgm:spPr/>
      <dgm:t>
        <a:bodyPr/>
        <a:lstStyle/>
        <a:p>
          <a:endParaRPr lang="es-PE"/>
        </a:p>
      </dgm:t>
    </dgm:pt>
    <dgm:pt modelId="{318EAB87-632F-4FD6-AB76-2317DB95A855}" type="sibTrans" cxnId="{48D4B3A4-11D1-4E24-AE2D-F69B5F33CA3D}">
      <dgm:prSet/>
      <dgm:spPr/>
      <dgm:t>
        <a:bodyPr/>
        <a:lstStyle/>
        <a:p>
          <a:endParaRPr lang="es-PE"/>
        </a:p>
      </dgm:t>
    </dgm:pt>
    <dgm:pt modelId="{9DB3507D-03FC-43D6-B8FA-35E25E49AFB3}" type="pres">
      <dgm:prSet presAssocID="{FCF3ECAF-7ADC-4342-BE85-2C19A68C157D}" presName="arrowDiagram" presStyleCnt="0">
        <dgm:presLayoutVars>
          <dgm:chMax val="5"/>
          <dgm:dir/>
          <dgm:resizeHandles val="exact"/>
        </dgm:presLayoutVars>
      </dgm:prSet>
      <dgm:spPr/>
    </dgm:pt>
    <dgm:pt modelId="{DD28956A-0534-40CD-AE85-C8C4C18A81D0}" type="pres">
      <dgm:prSet presAssocID="{FCF3ECAF-7ADC-4342-BE85-2C19A68C157D}" presName="arrow" presStyleLbl="bgShp" presStyleIdx="0" presStyleCnt="1" custAng="0" custScaleX="108727" custScaleY="89434" custLinFactNeighborX="1887">
        <dgm:style>
          <a:lnRef idx="2">
            <a:schemeClr val="dk1"/>
          </a:lnRef>
          <a:fillRef idx="1">
            <a:schemeClr val="lt1"/>
          </a:fillRef>
          <a:effectRef idx="0">
            <a:schemeClr val="dk1"/>
          </a:effectRef>
          <a:fontRef idx="minor">
            <a:schemeClr val="dk1"/>
          </a:fontRef>
        </dgm:style>
      </dgm:prSet>
      <dgm:spPr>
        <a:ln w="12700"/>
      </dgm:spPr>
    </dgm:pt>
    <dgm:pt modelId="{1FC9E53E-623D-4348-8FA9-59E23B361E29}" type="pres">
      <dgm:prSet presAssocID="{FCF3ECAF-7ADC-4342-BE85-2C19A68C157D}" presName="arrowDiagram3" presStyleCnt="0"/>
      <dgm:spPr/>
    </dgm:pt>
    <dgm:pt modelId="{5F86E085-BE84-4B12-BB87-1FE4BCEBF089}" type="pres">
      <dgm:prSet presAssocID="{78D8ECCE-D24A-4673-B451-AB8AB540CDDF}" presName="bullet3a" presStyleLbl="node1" presStyleIdx="0" presStyleCnt="3" custLinFactNeighborX="-36533" custLinFactNeighborY="-43839">
        <dgm:style>
          <a:lnRef idx="2">
            <a:schemeClr val="dk1"/>
          </a:lnRef>
          <a:fillRef idx="1">
            <a:schemeClr val="lt1"/>
          </a:fillRef>
          <a:effectRef idx="0">
            <a:schemeClr val="dk1"/>
          </a:effectRef>
          <a:fontRef idx="minor">
            <a:schemeClr val="dk1"/>
          </a:fontRef>
        </dgm:style>
      </dgm:prSet>
      <dgm:spPr>
        <a:ln w="19050"/>
      </dgm:spPr>
    </dgm:pt>
    <dgm:pt modelId="{1AD6F1A2-0321-46E3-9329-4A92A340910E}" type="pres">
      <dgm:prSet presAssocID="{78D8ECCE-D24A-4673-B451-AB8AB540CDDF}" presName="textBox3a" presStyleLbl="revTx" presStyleIdx="0" presStyleCnt="3" custLinFactNeighborY="10517">
        <dgm:presLayoutVars>
          <dgm:bulletEnabled val="1"/>
        </dgm:presLayoutVars>
      </dgm:prSet>
      <dgm:spPr/>
      <dgm:t>
        <a:bodyPr/>
        <a:lstStyle/>
        <a:p>
          <a:endParaRPr lang="es-PE"/>
        </a:p>
      </dgm:t>
    </dgm:pt>
    <dgm:pt modelId="{BD278D36-62A7-47FB-B774-FCBF6506D564}" type="pres">
      <dgm:prSet presAssocID="{0A4B09D9-235F-4F23-ADA3-BD9BBF89119A}" presName="bullet3b" presStyleLbl="node1" presStyleIdx="1" presStyleCnt="3">
        <dgm:style>
          <a:lnRef idx="2">
            <a:schemeClr val="dk1"/>
          </a:lnRef>
          <a:fillRef idx="1">
            <a:schemeClr val="lt1"/>
          </a:fillRef>
          <a:effectRef idx="0">
            <a:schemeClr val="dk1"/>
          </a:effectRef>
          <a:fontRef idx="minor">
            <a:schemeClr val="dk1"/>
          </a:fontRef>
        </dgm:style>
      </dgm:prSet>
      <dgm:spPr>
        <a:ln w="19050"/>
      </dgm:spPr>
    </dgm:pt>
    <dgm:pt modelId="{B6B179A5-56E2-47E8-B730-9ED07B3D6E08}" type="pres">
      <dgm:prSet presAssocID="{0A4B09D9-235F-4F23-ADA3-BD9BBF89119A}" presName="textBox3b" presStyleLbl="revTx" presStyleIdx="1" presStyleCnt="3" custScaleY="46362" custLinFactNeighborX="11082" custLinFactNeighborY="-16762">
        <dgm:presLayoutVars>
          <dgm:bulletEnabled val="1"/>
        </dgm:presLayoutVars>
      </dgm:prSet>
      <dgm:spPr/>
      <dgm:t>
        <a:bodyPr/>
        <a:lstStyle/>
        <a:p>
          <a:endParaRPr lang="es-PE"/>
        </a:p>
      </dgm:t>
    </dgm:pt>
    <dgm:pt modelId="{D00866DD-EF5C-4D45-B45C-FCC3C7074725}" type="pres">
      <dgm:prSet presAssocID="{56CE4C94-BE38-4767-8EF3-7A3F28C61B8E}" presName="bullet3c" presStyleLbl="node1" presStyleIdx="2" presStyleCnt="3">
        <dgm:style>
          <a:lnRef idx="2">
            <a:schemeClr val="dk1"/>
          </a:lnRef>
          <a:fillRef idx="1">
            <a:schemeClr val="lt1"/>
          </a:fillRef>
          <a:effectRef idx="0">
            <a:schemeClr val="dk1"/>
          </a:effectRef>
          <a:fontRef idx="minor">
            <a:schemeClr val="dk1"/>
          </a:fontRef>
        </dgm:style>
      </dgm:prSet>
      <dgm:spPr>
        <a:ln w="19050"/>
      </dgm:spPr>
    </dgm:pt>
    <dgm:pt modelId="{15AB2501-0AE1-4A93-A600-DDE517EC8BCC}" type="pres">
      <dgm:prSet presAssocID="{56CE4C94-BE38-4767-8EF3-7A3F28C61B8E}" presName="textBox3c" presStyleLbl="revTx" presStyleIdx="2" presStyleCnt="3" custScaleY="27402" custLinFactNeighborX="7124" custLinFactNeighborY="-32454">
        <dgm:presLayoutVars>
          <dgm:bulletEnabled val="1"/>
        </dgm:presLayoutVars>
      </dgm:prSet>
      <dgm:spPr/>
      <dgm:t>
        <a:bodyPr/>
        <a:lstStyle/>
        <a:p>
          <a:endParaRPr lang="es-PE"/>
        </a:p>
      </dgm:t>
    </dgm:pt>
  </dgm:ptLst>
  <dgm:cxnLst>
    <dgm:cxn modelId="{48D4B3A4-11D1-4E24-AE2D-F69B5F33CA3D}" srcId="{FCF3ECAF-7ADC-4342-BE85-2C19A68C157D}" destId="{56CE4C94-BE38-4767-8EF3-7A3F28C61B8E}" srcOrd="2" destOrd="0" parTransId="{8596C268-8E93-4A0F-9C73-61B84092B57F}" sibTransId="{318EAB87-632F-4FD6-AB76-2317DB95A855}"/>
    <dgm:cxn modelId="{5AC9AAF1-D0F8-4614-8202-CBDBBFEF348C}" srcId="{FCF3ECAF-7ADC-4342-BE85-2C19A68C157D}" destId="{0A4B09D9-235F-4F23-ADA3-BD9BBF89119A}" srcOrd="1" destOrd="0" parTransId="{8916A5EC-8CA9-487E-B766-B061169F318E}" sibTransId="{C141D9FE-538D-4A27-8092-6FD806DBBE20}"/>
    <dgm:cxn modelId="{22CDAAA1-45CA-450B-B1E8-9D32C8F24DA4}" type="presOf" srcId="{78D8ECCE-D24A-4673-B451-AB8AB540CDDF}" destId="{1AD6F1A2-0321-46E3-9329-4A92A340910E}" srcOrd="0" destOrd="0" presId="urn:microsoft.com/office/officeart/2005/8/layout/arrow2"/>
    <dgm:cxn modelId="{1A3E4605-613E-4E6A-9220-7B7A60AE273B}" srcId="{FCF3ECAF-7ADC-4342-BE85-2C19A68C157D}" destId="{78D8ECCE-D24A-4673-B451-AB8AB540CDDF}" srcOrd="0" destOrd="0" parTransId="{573ED862-20C2-45AB-8D83-69E1997D8539}" sibTransId="{DD14995E-E96B-44C3-AA5B-80F4A34181DB}"/>
    <dgm:cxn modelId="{D71EDEC4-E9AD-47FB-A93E-95EB5A096715}" type="presOf" srcId="{FCF3ECAF-7ADC-4342-BE85-2C19A68C157D}" destId="{9DB3507D-03FC-43D6-B8FA-35E25E49AFB3}" srcOrd="0" destOrd="0" presId="urn:microsoft.com/office/officeart/2005/8/layout/arrow2"/>
    <dgm:cxn modelId="{385652D3-2A8D-4EAE-8340-96921F4F21F5}" type="presOf" srcId="{56CE4C94-BE38-4767-8EF3-7A3F28C61B8E}" destId="{15AB2501-0AE1-4A93-A600-DDE517EC8BCC}" srcOrd="0" destOrd="0" presId="urn:microsoft.com/office/officeart/2005/8/layout/arrow2"/>
    <dgm:cxn modelId="{31D183A1-10A3-4CF8-860E-7CFF2A362624}" type="presOf" srcId="{0A4B09D9-235F-4F23-ADA3-BD9BBF89119A}" destId="{B6B179A5-56E2-47E8-B730-9ED07B3D6E08}" srcOrd="0" destOrd="0" presId="urn:microsoft.com/office/officeart/2005/8/layout/arrow2"/>
    <dgm:cxn modelId="{1FD1593F-7F1F-4369-8FD0-CA05E15CFB5A}" type="presParOf" srcId="{9DB3507D-03FC-43D6-B8FA-35E25E49AFB3}" destId="{DD28956A-0534-40CD-AE85-C8C4C18A81D0}" srcOrd="0" destOrd="0" presId="urn:microsoft.com/office/officeart/2005/8/layout/arrow2"/>
    <dgm:cxn modelId="{66F30ADC-FA10-4038-8426-843AC533C27C}" type="presParOf" srcId="{9DB3507D-03FC-43D6-B8FA-35E25E49AFB3}" destId="{1FC9E53E-623D-4348-8FA9-59E23B361E29}" srcOrd="1" destOrd="0" presId="urn:microsoft.com/office/officeart/2005/8/layout/arrow2"/>
    <dgm:cxn modelId="{EE66A34F-5705-40E3-81A4-278099043BC8}" type="presParOf" srcId="{1FC9E53E-623D-4348-8FA9-59E23B361E29}" destId="{5F86E085-BE84-4B12-BB87-1FE4BCEBF089}" srcOrd="0" destOrd="0" presId="urn:microsoft.com/office/officeart/2005/8/layout/arrow2"/>
    <dgm:cxn modelId="{CDE7FF9C-DF31-470B-AB66-2A17952075AA}" type="presParOf" srcId="{1FC9E53E-623D-4348-8FA9-59E23B361E29}" destId="{1AD6F1A2-0321-46E3-9329-4A92A340910E}" srcOrd="1" destOrd="0" presId="urn:microsoft.com/office/officeart/2005/8/layout/arrow2"/>
    <dgm:cxn modelId="{EFC2C3D2-C33B-4DBA-A642-61429D22281B}" type="presParOf" srcId="{1FC9E53E-623D-4348-8FA9-59E23B361E29}" destId="{BD278D36-62A7-47FB-B774-FCBF6506D564}" srcOrd="2" destOrd="0" presId="urn:microsoft.com/office/officeart/2005/8/layout/arrow2"/>
    <dgm:cxn modelId="{809B3986-33BF-4F6E-BB56-5EEE9FD55AF0}" type="presParOf" srcId="{1FC9E53E-623D-4348-8FA9-59E23B361E29}" destId="{B6B179A5-56E2-47E8-B730-9ED07B3D6E08}" srcOrd="3" destOrd="0" presId="urn:microsoft.com/office/officeart/2005/8/layout/arrow2"/>
    <dgm:cxn modelId="{9AF8AD3E-8D68-4D87-9210-801FD0BB73D6}" type="presParOf" srcId="{1FC9E53E-623D-4348-8FA9-59E23B361E29}" destId="{D00866DD-EF5C-4D45-B45C-FCC3C7074725}" srcOrd="4" destOrd="0" presId="urn:microsoft.com/office/officeart/2005/8/layout/arrow2"/>
    <dgm:cxn modelId="{4E4BB2CE-0B4D-4AF0-B84C-5742A3A8563A}" type="presParOf" srcId="{1FC9E53E-623D-4348-8FA9-59E23B361E29}" destId="{15AB2501-0AE1-4A93-A600-DDE517EC8BCC}" srcOrd="5" destOrd="0" presId="urn:microsoft.com/office/officeart/2005/8/layout/arrow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2DD37D-888D-4E7F-A07A-A353FB8CA00D}"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s-PE"/>
        </a:p>
      </dgm:t>
    </dgm:pt>
    <dgm:pt modelId="{63C6DB26-0ADE-4518-AFE9-7A0A02C6CB12}">
      <dgm:prSet phldrT="[Texto]">
        <dgm:style>
          <a:lnRef idx="2">
            <a:schemeClr val="dk1"/>
          </a:lnRef>
          <a:fillRef idx="1">
            <a:schemeClr val="lt1"/>
          </a:fillRef>
          <a:effectRef idx="0">
            <a:schemeClr val="dk1"/>
          </a:effectRef>
          <a:fontRef idx="minor">
            <a:schemeClr val="dk1"/>
          </a:fontRef>
        </dgm:style>
      </dgm:prSet>
      <dgm:spPr/>
      <dgm:t>
        <a:bodyPr/>
        <a:lstStyle/>
        <a:p>
          <a:pPr algn="ctr"/>
          <a:r>
            <a:rPr lang="es-PE"/>
            <a:t>Educación liberadora</a:t>
          </a:r>
        </a:p>
      </dgm:t>
    </dgm:pt>
    <dgm:pt modelId="{C734B906-C2F0-4E79-9C22-1B7B121613DE}" type="parTrans" cxnId="{20785A06-3F26-4657-8A73-852A73C52605}">
      <dgm:prSet/>
      <dgm:spPr/>
      <dgm:t>
        <a:bodyPr/>
        <a:lstStyle/>
        <a:p>
          <a:pPr algn="ctr"/>
          <a:endParaRPr lang="es-PE"/>
        </a:p>
      </dgm:t>
    </dgm:pt>
    <dgm:pt modelId="{1955E915-53B6-4F23-80A0-FEE3A080404B}" type="sibTrans" cxnId="{20785A06-3F26-4657-8A73-852A73C52605}">
      <dgm:prSet/>
      <dgm:spPr/>
      <dgm:t>
        <a:bodyPr/>
        <a:lstStyle/>
        <a:p>
          <a:pPr algn="ctr"/>
          <a:endParaRPr lang="es-PE"/>
        </a:p>
      </dgm:t>
    </dgm:pt>
    <dgm:pt modelId="{C6D5EFF8-EF29-4A19-868F-A433A4F96A7A}">
      <dgm:prSet phldrT="[Texto]">
        <dgm:style>
          <a:lnRef idx="2">
            <a:schemeClr val="dk1"/>
          </a:lnRef>
          <a:fillRef idx="1">
            <a:schemeClr val="lt1"/>
          </a:fillRef>
          <a:effectRef idx="0">
            <a:schemeClr val="dk1"/>
          </a:effectRef>
          <a:fontRef idx="minor">
            <a:schemeClr val="dk1"/>
          </a:fontRef>
        </dgm:style>
      </dgm:prSet>
      <dgm:spPr/>
      <dgm:t>
        <a:bodyPr/>
        <a:lstStyle/>
        <a:p>
          <a:pPr algn="ctr"/>
          <a:r>
            <a:rPr lang="es-PE"/>
            <a:t>Salud y amor</a:t>
          </a:r>
        </a:p>
      </dgm:t>
    </dgm:pt>
    <dgm:pt modelId="{828279EA-9FF0-48F2-896D-BB5AB31C1F35}" type="parTrans" cxnId="{06DE4216-7EB9-44FA-8A4A-E18C87CC1CCF}">
      <dgm:prSet>
        <dgm:style>
          <a:lnRef idx="1">
            <a:schemeClr val="dk1"/>
          </a:lnRef>
          <a:fillRef idx="0">
            <a:schemeClr val="dk1"/>
          </a:fillRef>
          <a:effectRef idx="0">
            <a:schemeClr val="dk1"/>
          </a:effectRef>
          <a:fontRef idx="minor">
            <a:schemeClr val="tx1"/>
          </a:fontRef>
        </dgm:style>
      </dgm:prSet>
      <dgm:spPr/>
      <dgm:t>
        <a:bodyPr/>
        <a:lstStyle/>
        <a:p>
          <a:pPr algn="ctr"/>
          <a:endParaRPr lang="es-PE"/>
        </a:p>
      </dgm:t>
    </dgm:pt>
    <dgm:pt modelId="{027581FC-8625-4DE4-916E-E46FE0D7BAA7}" type="sibTrans" cxnId="{06DE4216-7EB9-44FA-8A4A-E18C87CC1CCF}">
      <dgm:prSet/>
      <dgm:spPr/>
      <dgm:t>
        <a:bodyPr/>
        <a:lstStyle/>
        <a:p>
          <a:pPr algn="ctr"/>
          <a:endParaRPr lang="es-PE"/>
        </a:p>
      </dgm:t>
    </dgm:pt>
    <dgm:pt modelId="{1A124C0E-371B-4BD6-8BE3-6F98BF2DB431}">
      <dgm:prSet phldrT="[Texto]">
        <dgm:style>
          <a:lnRef idx="2">
            <a:schemeClr val="dk1"/>
          </a:lnRef>
          <a:fillRef idx="1">
            <a:schemeClr val="lt1"/>
          </a:fillRef>
          <a:effectRef idx="0">
            <a:schemeClr val="dk1"/>
          </a:effectRef>
          <a:fontRef idx="minor">
            <a:schemeClr val="dk1"/>
          </a:fontRef>
        </dgm:style>
      </dgm:prSet>
      <dgm:spPr/>
      <dgm:t>
        <a:bodyPr/>
        <a:lstStyle/>
        <a:p>
          <a:pPr algn="ctr"/>
          <a:r>
            <a:rPr lang="es-PE"/>
            <a:t>Interpretación</a:t>
          </a:r>
        </a:p>
      </dgm:t>
    </dgm:pt>
    <dgm:pt modelId="{EDEB8FCE-30CA-4CC4-98E5-9E1C91E3216B}" type="parTrans" cxnId="{93BF936D-76DA-4A37-9C35-D029AC3E16B6}">
      <dgm:prSet>
        <dgm:style>
          <a:lnRef idx="1">
            <a:schemeClr val="dk1"/>
          </a:lnRef>
          <a:fillRef idx="0">
            <a:schemeClr val="dk1"/>
          </a:fillRef>
          <a:effectRef idx="0">
            <a:schemeClr val="dk1"/>
          </a:effectRef>
          <a:fontRef idx="minor">
            <a:schemeClr val="tx1"/>
          </a:fontRef>
        </dgm:style>
      </dgm:prSet>
      <dgm:spPr/>
      <dgm:t>
        <a:bodyPr/>
        <a:lstStyle/>
        <a:p>
          <a:pPr algn="ctr"/>
          <a:endParaRPr lang="es-PE"/>
        </a:p>
      </dgm:t>
    </dgm:pt>
    <dgm:pt modelId="{30FAD07B-A3B9-4B10-A760-BDD38DE896A0}" type="sibTrans" cxnId="{93BF936D-76DA-4A37-9C35-D029AC3E16B6}">
      <dgm:prSet/>
      <dgm:spPr/>
      <dgm:t>
        <a:bodyPr/>
        <a:lstStyle/>
        <a:p>
          <a:pPr algn="ctr"/>
          <a:endParaRPr lang="es-PE"/>
        </a:p>
      </dgm:t>
    </dgm:pt>
    <dgm:pt modelId="{C9494889-EA23-425F-9C97-6E20C72369FB}">
      <dgm:prSet phldrT="[Texto]">
        <dgm:style>
          <a:lnRef idx="2">
            <a:schemeClr val="dk1"/>
          </a:lnRef>
          <a:fillRef idx="1">
            <a:schemeClr val="lt1"/>
          </a:fillRef>
          <a:effectRef idx="0">
            <a:schemeClr val="dk1"/>
          </a:effectRef>
          <a:fontRef idx="minor">
            <a:schemeClr val="dk1"/>
          </a:fontRef>
        </dgm:style>
      </dgm:prSet>
      <dgm:spPr/>
      <dgm:t>
        <a:bodyPr/>
        <a:lstStyle/>
        <a:p>
          <a:pPr algn="ctr"/>
          <a:r>
            <a:rPr lang="es-PE"/>
            <a:t>Humildad y fe.</a:t>
          </a:r>
        </a:p>
      </dgm:t>
    </dgm:pt>
    <dgm:pt modelId="{5E2BC106-8E8D-4958-A5D0-EF897063AE31}" type="parTrans" cxnId="{54E2D4D3-2EE6-4180-AE56-F0A5E542FA30}">
      <dgm:prSet>
        <dgm:style>
          <a:lnRef idx="1">
            <a:schemeClr val="dk1"/>
          </a:lnRef>
          <a:fillRef idx="0">
            <a:schemeClr val="dk1"/>
          </a:fillRef>
          <a:effectRef idx="0">
            <a:schemeClr val="dk1"/>
          </a:effectRef>
          <a:fontRef idx="minor">
            <a:schemeClr val="tx1"/>
          </a:fontRef>
        </dgm:style>
      </dgm:prSet>
      <dgm:spPr/>
      <dgm:t>
        <a:bodyPr/>
        <a:lstStyle/>
        <a:p>
          <a:pPr algn="ctr"/>
          <a:endParaRPr lang="es-PE"/>
        </a:p>
      </dgm:t>
    </dgm:pt>
    <dgm:pt modelId="{67712A0A-58EB-4705-A232-E8D101E1ABC3}" type="sibTrans" cxnId="{54E2D4D3-2EE6-4180-AE56-F0A5E542FA30}">
      <dgm:prSet/>
      <dgm:spPr/>
      <dgm:t>
        <a:bodyPr/>
        <a:lstStyle/>
        <a:p>
          <a:pPr algn="ctr"/>
          <a:endParaRPr lang="es-PE"/>
        </a:p>
      </dgm:t>
    </dgm:pt>
    <dgm:pt modelId="{695C1E16-0766-4BC3-977A-1A849F90BF46}">
      <dgm:prSet phldrT="[Texto]">
        <dgm:style>
          <a:lnRef idx="2">
            <a:schemeClr val="dk1"/>
          </a:lnRef>
          <a:fillRef idx="1">
            <a:schemeClr val="lt1"/>
          </a:fillRef>
          <a:effectRef idx="0">
            <a:schemeClr val="dk1"/>
          </a:effectRef>
          <a:fontRef idx="minor">
            <a:schemeClr val="dk1"/>
          </a:fontRef>
        </dgm:style>
      </dgm:prSet>
      <dgm:spPr/>
      <dgm:t>
        <a:bodyPr/>
        <a:lstStyle/>
        <a:p>
          <a:pPr algn="ctr"/>
          <a:r>
            <a:rPr lang="es-PE" b="0"/>
            <a:t>Libertad. </a:t>
          </a:r>
          <a:endParaRPr lang="es-PE"/>
        </a:p>
      </dgm:t>
    </dgm:pt>
    <dgm:pt modelId="{84020EA6-1A02-478D-90C8-DD05A469872A}" type="parTrans" cxnId="{F80C9EDA-E5FB-48E9-A441-120F50B256DC}">
      <dgm:prSet>
        <dgm:style>
          <a:lnRef idx="1">
            <a:schemeClr val="dk1"/>
          </a:lnRef>
          <a:fillRef idx="0">
            <a:schemeClr val="dk1"/>
          </a:fillRef>
          <a:effectRef idx="0">
            <a:schemeClr val="dk1"/>
          </a:effectRef>
          <a:fontRef idx="minor">
            <a:schemeClr val="tx1"/>
          </a:fontRef>
        </dgm:style>
      </dgm:prSet>
      <dgm:spPr/>
      <dgm:t>
        <a:bodyPr/>
        <a:lstStyle/>
        <a:p>
          <a:pPr algn="ctr"/>
          <a:endParaRPr lang="es-PE"/>
        </a:p>
      </dgm:t>
    </dgm:pt>
    <dgm:pt modelId="{5B53EE3B-D3FC-41B5-8507-899898A31857}" type="sibTrans" cxnId="{F80C9EDA-E5FB-48E9-A441-120F50B256DC}">
      <dgm:prSet/>
      <dgm:spPr/>
      <dgm:t>
        <a:bodyPr/>
        <a:lstStyle/>
        <a:p>
          <a:pPr algn="ctr"/>
          <a:endParaRPr lang="es-PE"/>
        </a:p>
      </dgm:t>
    </dgm:pt>
    <dgm:pt modelId="{4A515C5E-D677-41A8-9FA7-B6A4EAAA870D}">
      <dgm:prSet phldrT="[Texto]">
        <dgm:style>
          <a:lnRef idx="2">
            <a:schemeClr val="dk1"/>
          </a:lnRef>
          <a:fillRef idx="1">
            <a:schemeClr val="lt1"/>
          </a:fillRef>
          <a:effectRef idx="0">
            <a:schemeClr val="dk1"/>
          </a:effectRef>
          <a:fontRef idx="minor">
            <a:schemeClr val="dk1"/>
          </a:fontRef>
        </dgm:style>
      </dgm:prSet>
      <dgm:spPr/>
      <dgm:t>
        <a:bodyPr/>
        <a:lstStyle/>
        <a:p>
          <a:pPr algn="ctr"/>
          <a:r>
            <a:rPr lang="es-PE" b="0"/>
            <a:t>Leer y escribir</a:t>
          </a:r>
          <a:endParaRPr lang="es-PE"/>
        </a:p>
      </dgm:t>
    </dgm:pt>
    <dgm:pt modelId="{C1A9D5B4-757D-4F61-B2C1-697FCC4AED01}" type="parTrans" cxnId="{A2553C26-EB78-4854-BF82-2857723DEF98}">
      <dgm:prSet>
        <dgm:style>
          <a:lnRef idx="1">
            <a:schemeClr val="dk1"/>
          </a:lnRef>
          <a:fillRef idx="0">
            <a:schemeClr val="dk1"/>
          </a:fillRef>
          <a:effectRef idx="0">
            <a:schemeClr val="dk1"/>
          </a:effectRef>
          <a:fontRef idx="minor">
            <a:schemeClr val="tx1"/>
          </a:fontRef>
        </dgm:style>
      </dgm:prSet>
      <dgm:spPr/>
      <dgm:t>
        <a:bodyPr/>
        <a:lstStyle/>
        <a:p>
          <a:endParaRPr lang="es-PE"/>
        </a:p>
      </dgm:t>
    </dgm:pt>
    <dgm:pt modelId="{61FDBAF2-A68A-4E76-9481-99660AF565B7}" type="sibTrans" cxnId="{A2553C26-EB78-4854-BF82-2857723DEF98}">
      <dgm:prSet/>
      <dgm:spPr/>
      <dgm:t>
        <a:bodyPr/>
        <a:lstStyle/>
        <a:p>
          <a:endParaRPr lang="es-PE"/>
        </a:p>
      </dgm:t>
    </dgm:pt>
    <dgm:pt modelId="{129EFEEC-C65E-4F7E-904B-5886EF899E60}">
      <dgm:prSet phldrT="[Texto]">
        <dgm:style>
          <a:lnRef idx="2">
            <a:schemeClr val="dk1"/>
          </a:lnRef>
          <a:fillRef idx="1">
            <a:schemeClr val="lt1"/>
          </a:fillRef>
          <a:effectRef idx="0">
            <a:schemeClr val="dk1"/>
          </a:effectRef>
          <a:fontRef idx="minor">
            <a:schemeClr val="dk1"/>
          </a:fontRef>
        </dgm:style>
      </dgm:prSet>
      <dgm:spPr/>
      <dgm:t>
        <a:bodyPr/>
        <a:lstStyle/>
        <a:p>
          <a:pPr algn="ctr"/>
          <a:r>
            <a:rPr lang="es-PE"/>
            <a:t>Toma de conciencia</a:t>
          </a:r>
        </a:p>
      </dgm:t>
    </dgm:pt>
    <dgm:pt modelId="{F7ADFC97-76DD-4CB0-941E-78E21079DB87}" type="sibTrans" cxnId="{CB0B1A74-B1AA-41E7-82F6-DA23B94DE59A}">
      <dgm:prSet/>
      <dgm:spPr/>
      <dgm:t>
        <a:bodyPr/>
        <a:lstStyle/>
        <a:p>
          <a:endParaRPr lang="es-PE"/>
        </a:p>
      </dgm:t>
    </dgm:pt>
    <dgm:pt modelId="{EAC168A9-BC88-4AF4-BA98-7A9776657990}" type="parTrans" cxnId="{CB0B1A74-B1AA-41E7-82F6-DA23B94DE59A}">
      <dgm:prSet>
        <dgm:style>
          <a:lnRef idx="1">
            <a:schemeClr val="dk1"/>
          </a:lnRef>
          <a:fillRef idx="0">
            <a:schemeClr val="dk1"/>
          </a:fillRef>
          <a:effectRef idx="0">
            <a:schemeClr val="dk1"/>
          </a:effectRef>
          <a:fontRef idx="minor">
            <a:schemeClr val="tx1"/>
          </a:fontRef>
        </dgm:style>
      </dgm:prSet>
      <dgm:spPr/>
      <dgm:t>
        <a:bodyPr/>
        <a:lstStyle/>
        <a:p>
          <a:endParaRPr lang="es-PE"/>
        </a:p>
      </dgm:t>
    </dgm:pt>
    <dgm:pt modelId="{AF7C4EEC-5ED2-409B-AD24-BEF067A92EA7}">
      <dgm:prSet>
        <dgm:style>
          <a:lnRef idx="2">
            <a:schemeClr val="dk1"/>
          </a:lnRef>
          <a:fillRef idx="1">
            <a:schemeClr val="lt1"/>
          </a:fillRef>
          <a:effectRef idx="0">
            <a:schemeClr val="dk1"/>
          </a:effectRef>
          <a:fontRef idx="minor">
            <a:schemeClr val="dk1"/>
          </a:fontRef>
        </dgm:style>
      </dgm:prSet>
      <dgm:spPr/>
      <dgm:t>
        <a:bodyPr/>
        <a:lstStyle/>
        <a:p>
          <a:pPr algn="ctr"/>
          <a:r>
            <a:rPr lang="es-PE" b="0"/>
            <a:t>Transformar la realidad</a:t>
          </a:r>
          <a:r>
            <a:rPr lang="es-PE"/>
            <a:t>.</a:t>
          </a:r>
        </a:p>
      </dgm:t>
    </dgm:pt>
    <dgm:pt modelId="{99F8DF40-29E5-444E-8D3D-6A90C7EAE944}" type="sibTrans" cxnId="{AB970701-73DC-4CC0-A114-0506E6FDA6D9}">
      <dgm:prSet/>
      <dgm:spPr/>
      <dgm:t>
        <a:bodyPr/>
        <a:lstStyle/>
        <a:p>
          <a:pPr algn="ctr"/>
          <a:endParaRPr lang="es-PE"/>
        </a:p>
      </dgm:t>
    </dgm:pt>
    <dgm:pt modelId="{EFACFEDE-F7AF-4449-9B0A-EF3ED2E955BE}" type="parTrans" cxnId="{AB970701-73DC-4CC0-A114-0506E6FDA6D9}">
      <dgm:prSet>
        <dgm:style>
          <a:lnRef idx="1">
            <a:schemeClr val="dk1"/>
          </a:lnRef>
          <a:fillRef idx="0">
            <a:schemeClr val="dk1"/>
          </a:fillRef>
          <a:effectRef idx="0">
            <a:schemeClr val="dk1"/>
          </a:effectRef>
          <a:fontRef idx="minor">
            <a:schemeClr val="tx1"/>
          </a:fontRef>
        </dgm:style>
      </dgm:prSet>
      <dgm:spPr/>
      <dgm:t>
        <a:bodyPr/>
        <a:lstStyle/>
        <a:p>
          <a:pPr algn="ctr"/>
          <a:endParaRPr lang="es-PE"/>
        </a:p>
      </dgm:t>
    </dgm:pt>
    <dgm:pt modelId="{C9DE2AA1-FA05-4322-BB26-DC2900370BF5}" type="pres">
      <dgm:prSet presAssocID="{672DD37D-888D-4E7F-A07A-A353FB8CA00D}" presName="Name0" presStyleCnt="0">
        <dgm:presLayoutVars>
          <dgm:chPref val="1"/>
          <dgm:dir/>
          <dgm:animOne val="branch"/>
          <dgm:animLvl val="lvl"/>
          <dgm:resizeHandles val="exact"/>
        </dgm:presLayoutVars>
      </dgm:prSet>
      <dgm:spPr/>
      <dgm:t>
        <a:bodyPr/>
        <a:lstStyle/>
        <a:p>
          <a:endParaRPr lang="es-PE"/>
        </a:p>
      </dgm:t>
    </dgm:pt>
    <dgm:pt modelId="{BBD41702-A1AA-42A6-9C48-ACBD188CC081}" type="pres">
      <dgm:prSet presAssocID="{63C6DB26-0ADE-4518-AFE9-7A0A02C6CB12}" presName="root1" presStyleCnt="0"/>
      <dgm:spPr/>
    </dgm:pt>
    <dgm:pt modelId="{3DFC6983-C8D5-4D9A-8388-9E487C67D071}" type="pres">
      <dgm:prSet presAssocID="{63C6DB26-0ADE-4518-AFE9-7A0A02C6CB12}" presName="LevelOneTextNode" presStyleLbl="node0" presStyleIdx="0" presStyleCnt="1" custScaleY="114350">
        <dgm:presLayoutVars>
          <dgm:chPref val="3"/>
        </dgm:presLayoutVars>
      </dgm:prSet>
      <dgm:spPr/>
      <dgm:t>
        <a:bodyPr/>
        <a:lstStyle/>
        <a:p>
          <a:endParaRPr lang="es-PE"/>
        </a:p>
      </dgm:t>
    </dgm:pt>
    <dgm:pt modelId="{AF9BCCEC-CE75-43E2-AEA3-D54FAFED685E}" type="pres">
      <dgm:prSet presAssocID="{63C6DB26-0ADE-4518-AFE9-7A0A02C6CB12}" presName="level2hierChild" presStyleCnt="0"/>
      <dgm:spPr/>
    </dgm:pt>
    <dgm:pt modelId="{D11EA524-0C70-49A1-B5A9-2D8065398483}" type="pres">
      <dgm:prSet presAssocID="{C1A9D5B4-757D-4F61-B2C1-697FCC4AED01}" presName="conn2-1" presStyleLbl="parChTrans1D2" presStyleIdx="0" presStyleCnt="7"/>
      <dgm:spPr/>
      <dgm:t>
        <a:bodyPr/>
        <a:lstStyle/>
        <a:p>
          <a:endParaRPr lang="es-PE"/>
        </a:p>
      </dgm:t>
    </dgm:pt>
    <dgm:pt modelId="{07B7DA70-5554-4EF2-B7A2-6CB0508A29A0}" type="pres">
      <dgm:prSet presAssocID="{C1A9D5B4-757D-4F61-B2C1-697FCC4AED01}" presName="connTx" presStyleLbl="parChTrans1D2" presStyleIdx="0" presStyleCnt="7"/>
      <dgm:spPr/>
      <dgm:t>
        <a:bodyPr/>
        <a:lstStyle/>
        <a:p>
          <a:endParaRPr lang="es-PE"/>
        </a:p>
      </dgm:t>
    </dgm:pt>
    <dgm:pt modelId="{AA92EFCF-80B8-4BC8-A252-8F70E81398DA}" type="pres">
      <dgm:prSet presAssocID="{4A515C5E-D677-41A8-9FA7-B6A4EAAA870D}" presName="root2" presStyleCnt="0"/>
      <dgm:spPr/>
    </dgm:pt>
    <dgm:pt modelId="{C34BE1AA-42ED-489F-86FF-EFCD70D1AD80}" type="pres">
      <dgm:prSet presAssocID="{4A515C5E-D677-41A8-9FA7-B6A4EAAA870D}" presName="LevelTwoTextNode" presStyleLbl="node2" presStyleIdx="0" presStyleCnt="7" custScaleX="186233">
        <dgm:presLayoutVars>
          <dgm:chPref val="3"/>
        </dgm:presLayoutVars>
      </dgm:prSet>
      <dgm:spPr/>
      <dgm:t>
        <a:bodyPr/>
        <a:lstStyle/>
        <a:p>
          <a:endParaRPr lang="es-PE"/>
        </a:p>
      </dgm:t>
    </dgm:pt>
    <dgm:pt modelId="{49215E42-63D0-46DC-A4BF-DF680525795A}" type="pres">
      <dgm:prSet presAssocID="{4A515C5E-D677-41A8-9FA7-B6A4EAAA870D}" presName="level3hierChild" presStyleCnt="0"/>
      <dgm:spPr/>
    </dgm:pt>
    <dgm:pt modelId="{470119D7-FEBF-440B-BFEA-3452949E5E67}" type="pres">
      <dgm:prSet presAssocID="{828279EA-9FF0-48F2-896D-BB5AB31C1F35}" presName="conn2-1" presStyleLbl="parChTrans1D2" presStyleIdx="1" presStyleCnt="7"/>
      <dgm:spPr/>
      <dgm:t>
        <a:bodyPr/>
        <a:lstStyle/>
        <a:p>
          <a:endParaRPr lang="es-PE"/>
        </a:p>
      </dgm:t>
    </dgm:pt>
    <dgm:pt modelId="{5F5C7C64-BE12-4DC5-98A1-C2CCDB0CB663}" type="pres">
      <dgm:prSet presAssocID="{828279EA-9FF0-48F2-896D-BB5AB31C1F35}" presName="connTx" presStyleLbl="parChTrans1D2" presStyleIdx="1" presStyleCnt="7"/>
      <dgm:spPr/>
      <dgm:t>
        <a:bodyPr/>
        <a:lstStyle/>
        <a:p>
          <a:endParaRPr lang="es-PE"/>
        </a:p>
      </dgm:t>
    </dgm:pt>
    <dgm:pt modelId="{C3E64A13-B58D-427D-A8C3-A67B5532225E}" type="pres">
      <dgm:prSet presAssocID="{C6D5EFF8-EF29-4A19-868F-A433A4F96A7A}" presName="root2" presStyleCnt="0"/>
      <dgm:spPr/>
    </dgm:pt>
    <dgm:pt modelId="{30B3E792-69B5-439B-B217-650B84645F9D}" type="pres">
      <dgm:prSet presAssocID="{C6D5EFF8-EF29-4A19-868F-A433A4F96A7A}" presName="LevelTwoTextNode" presStyleLbl="node2" presStyleIdx="1" presStyleCnt="7" custScaleX="187908">
        <dgm:presLayoutVars>
          <dgm:chPref val="3"/>
        </dgm:presLayoutVars>
      </dgm:prSet>
      <dgm:spPr/>
      <dgm:t>
        <a:bodyPr/>
        <a:lstStyle/>
        <a:p>
          <a:endParaRPr lang="es-PE"/>
        </a:p>
      </dgm:t>
    </dgm:pt>
    <dgm:pt modelId="{F7A89A40-028D-4D61-8F8C-C3E4549D7FFD}" type="pres">
      <dgm:prSet presAssocID="{C6D5EFF8-EF29-4A19-868F-A433A4F96A7A}" presName="level3hierChild" presStyleCnt="0"/>
      <dgm:spPr/>
    </dgm:pt>
    <dgm:pt modelId="{BFC21029-7AAE-4102-B116-189724F7F122}" type="pres">
      <dgm:prSet presAssocID="{EDEB8FCE-30CA-4CC4-98E5-9E1C91E3216B}" presName="conn2-1" presStyleLbl="parChTrans1D2" presStyleIdx="2" presStyleCnt="7"/>
      <dgm:spPr/>
      <dgm:t>
        <a:bodyPr/>
        <a:lstStyle/>
        <a:p>
          <a:endParaRPr lang="es-PE"/>
        </a:p>
      </dgm:t>
    </dgm:pt>
    <dgm:pt modelId="{386C2907-CA1A-4292-A4E8-7B3000FFF970}" type="pres">
      <dgm:prSet presAssocID="{EDEB8FCE-30CA-4CC4-98E5-9E1C91E3216B}" presName="connTx" presStyleLbl="parChTrans1D2" presStyleIdx="2" presStyleCnt="7"/>
      <dgm:spPr/>
      <dgm:t>
        <a:bodyPr/>
        <a:lstStyle/>
        <a:p>
          <a:endParaRPr lang="es-PE"/>
        </a:p>
      </dgm:t>
    </dgm:pt>
    <dgm:pt modelId="{DE05F660-444E-40A0-8C4D-F449AD987382}" type="pres">
      <dgm:prSet presAssocID="{1A124C0E-371B-4BD6-8BE3-6F98BF2DB431}" presName="root2" presStyleCnt="0"/>
      <dgm:spPr/>
    </dgm:pt>
    <dgm:pt modelId="{49AEF94B-1039-4D56-8F8F-3AE445E7A2B2}" type="pres">
      <dgm:prSet presAssocID="{1A124C0E-371B-4BD6-8BE3-6F98BF2DB431}" presName="LevelTwoTextNode" presStyleLbl="node2" presStyleIdx="2" presStyleCnt="7" custScaleX="188669">
        <dgm:presLayoutVars>
          <dgm:chPref val="3"/>
        </dgm:presLayoutVars>
      </dgm:prSet>
      <dgm:spPr/>
      <dgm:t>
        <a:bodyPr/>
        <a:lstStyle/>
        <a:p>
          <a:endParaRPr lang="es-PE"/>
        </a:p>
      </dgm:t>
    </dgm:pt>
    <dgm:pt modelId="{36F9A08E-993E-436E-AA12-3A2DD0718D7D}" type="pres">
      <dgm:prSet presAssocID="{1A124C0E-371B-4BD6-8BE3-6F98BF2DB431}" presName="level3hierChild" presStyleCnt="0"/>
      <dgm:spPr/>
    </dgm:pt>
    <dgm:pt modelId="{C0FF7802-3B27-48BD-B4E7-5CC836493807}" type="pres">
      <dgm:prSet presAssocID="{EAC168A9-BC88-4AF4-BA98-7A9776657990}" presName="conn2-1" presStyleLbl="parChTrans1D2" presStyleIdx="3" presStyleCnt="7"/>
      <dgm:spPr/>
      <dgm:t>
        <a:bodyPr/>
        <a:lstStyle/>
        <a:p>
          <a:endParaRPr lang="es-PE"/>
        </a:p>
      </dgm:t>
    </dgm:pt>
    <dgm:pt modelId="{784E57C8-F18D-4E81-858D-290231935545}" type="pres">
      <dgm:prSet presAssocID="{EAC168A9-BC88-4AF4-BA98-7A9776657990}" presName="connTx" presStyleLbl="parChTrans1D2" presStyleIdx="3" presStyleCnt="7"/>
      <dgm:spPr/>
      <dgm:t>
        <a:bodyPr/>
        <a:lstStyle/>
        <a:p>
          <a:endParaRPr lang="es-PE"/>
        </a:p>
      </dgm:t>
    </dgm:pt>
    <dgm:pt modelId="{451C4E07-4D5A-49F7-8EF8-34CD3868AB48}" type="pres">
      <dgm:prSet presAssocID="{129EFEEC-C65E-4F7E-904B-5886EF899E60}" presName="root2" presStyleCnt="0"/>
      <dgm:spPr/>
    </dgm:pt>
    <dgm:pt modelId="{9ECC7C99-53C6-4468-8589-CA7C61BD3B50}" type="pres">
      <dgm:prSet presAssocID="{129EFEEC-C65E-4F7E-904B-5886EF899E60}" presName="LevelTwoTextNode" presStyleLbl="node2" presStyleIdx="3" presStyleCnt="7" custScaleX="189659">
        <dgm:presLayoutVars>
          <dgm:chPref val="3"/>
        </dgm:presLayoutVars>
      </dgm:prSet>
      <dgm:spPr/>
      <dgm:t>
        <a:bodyPr/>
        <a:lstStyle/>
        <a:p>
          <a:endParaRPr lang="es-PE"/>
        </a:p>
      </dgm:t>
    </dgm:pt>
    <dgm:pt modelId="{687644AC-B8C6-4383-8112-48B0528E6D63}" type="pres">
      <dgm:prSet presAssocID="{129EFEEC-C65E-4F7E-904B-5886EF899E60}" presName="level3hierChild" presStyleCnt="0"/>
      <dgm:spPr/>
    </dgm:pt>
    <dgm:pt modelId="{3C0D9E6E-F77B-43F2-8FCF-51169303CC4C}" type="pres">
      <dgm:prSet presAssocID="{EFACFEDE-F7AF-4449-9B0A-EF3ED2E955BE}" presName="conn2-1" presStyleLbl="parChTrans1D2" presStyleIdx="4" presStyleCnt="7"/>
      <dgm:spPr/>
      <dgm:t>
        <a:bodyPr/>
        <a:lstStyle/>
        <a:p>
          <a:endParaRPr lang="es-PE"/>
        </a:p>
      </dgm:t>
    </dgm:pt>
    <dgm:pt modelId="{FF640D5C-A21F-4822-8598-97F08A956B05}" type="pres">
      <dgm:prSet presAssocID="{EFACFEDE-F7AF-4449-9B0A-EF3ED2E955BE}" presName="connTx" presStyleLbl="parChTrans1D2" presStyleIdx="4" presStyleCnt="7"/>
      <dgm:spPr/>
      <dgm:t>
        <a:bodyPr/>
        <a:lstStyle/>
        <a:p>
          <a:endParaRPr lang="es-PE"/>
        </a:p>
      </dgm:t>
    </dgm:pt>
    <dgm:pt modelId="{D70D8137-5078-4F07-949A-F5F3E7846505}" type="pres">
      <dgm:prSet presAssocID="{AF7C4EEC-5ED2-409B-AD24-BEF067A92EA7}" presName="root2" presStyleCnt="0"/>
      <dgm:spPr/>
    </dgm:pt>
    <dgm:pt modelId="{E928E663-1246-4C7D-9549-4798A9E582C1}" type="pres">
      <dgm:prSet presAssocID="{AF7C4EEC-5ED2-409B-AD24-BEF067A92EA7}" presName="LevelTwoTextNode" presStyleLbl="node2" presStyleIdx="4" presStyleCnt="7" custScaleX="188582">
        <dgm:presLayoutVars>
          <dgm:chPref val="3"/>
        </dgm:presLayoutVars>
      </dgm:prSet>
      <dgm:spPr/>
      <dgm:t>
        <a:bodyPr/>
        <a:lstStyle/>
        <a:p>
          <a:endParaRPr lang="es-PE"/>
        </a:p>
      </dgm:t>
    </dgm:pt>
    <dgm:pt modelId="{2EDCF4C4-1C0A-4006-A59F-B1DDF4FA9E77}" type="pres">
      <dgm:prSet presAssocID="{AF7C4EEC-5ED2-409B-AD24-BEF067A92EA7}" presName="level3hierChild" presStyleCnt="0"/>
      <dgm:spPr/>
    </dgm:pt>
    <dgm:pt modelId="{67AB1F69-765A-483C-AEAA-68CE060E1CDE}" type="pres">
      <dgm:prSet presAssocID="{84020EA6-1A02-478D-90C8-DD05A469872A}" presName="conn2-1" presStyleLbl="parChTrans1D2" presStyleIdx="5" presStyleCnt="7"/>
      <dgm:spPr/>
      <dgm:t>
        <a:bodyPr/>
        <a:lstStyle/>
        <a:p>
          <a:endParaRPr lang="es-PE"/>
        </a:p>
      </dgm:t>
    </dgm:pt>
    <dgm:pt modelId="{5CB211D5-D0C8-4D15-9B12-1D157172AE13}" type="pres">
      <dgm:prSet presAssocID="{84020EA6-1A02-478D-90C8-DD05A469872A}" presName="connTx" presStyleLbl="parChTrans1D2" presStyleIdx="5" presStyleCnt="7"/>
      <dgm:spPr/>
      <dgm:t>
        <a:bodyPr/>
        <a:lstStyle/>
        <a:p>
          <a:endParaRPr lang="es-PE"/>
        </a:p>
      </dgm:t>
    </dgm:pt>
    <dgm:pt modelId="{4C4BEAB8-98DE-478F-BFE4-7CAFC0B3373F}" type="pres">
      <dgm:prSet presAssocID="{695C1E16-0766-4BC3-977A-1A849F90BF46}" presName="root2" presStyleCnt="0"/>
      <dgm:spPr/>
    </dgm:pt>
    <dgm:pt modelId="{4E17DE67-15B8-4DBC-BA8D-B285C118B4C8}" type="pres">
      <dgm:prSet presAssocID="{695C1E16-0766-4BC3-977A-1A849F90BF46}" presName="LevelTwoTextNode" presStyleLbl="node2" presStyleIdx="5" presStyleCnt="7" custScaleX="189659">
        <dgm:presLayoutVars>
          <dgm:chPref val="3"/>
        </dgm:presLayoutVars>
      </dgm:prSet>
      <dgm:spPr/>
      <dgm:t>
        <a:bodyPr/>
        <a:lstStyle/>
        <a:p>
          <a:endParaRPr lang="es-PE"/>
        </a:p>
      </dgm:t>
    </dgm:pt>
    <dgm:pt modelId="{2688ED4B-6F1D-42DF-A6EB-600AE16CC1ED}" type="pres">
      <dgm:prSet presAssocID="{695C1E16-0766-4BC3-977A-1A849F90BF46}" presName="level3hierChild" presStyleCnt="0"/>
      <dgm:spPr/>
    </dgm:pt>
    <dgm:pt modelId="{FA235E7B-2CE7-42A0-B33E-906D13FAF7EC}" type="pres">
      <dgm:prSet presAssocID="{5E2BC106-8E8D-4958-A5D0-EF897063AE31}" presName="conn2-1" presStyleLbl="parChTrans1D2" presStyleIdx="6" presStyleCnt="7"/>
      <dgm:spPr/>
      <dgm:t>
        <a:bodyPr/>
        <a:lstStyle/>
        <a:p>
          <a:endParaRPr lang="es-PE"/>
        </a:p>
      </dgm:t>
    </dgm:pt>
    <dgm:pt modelId="{119D40A5-8B34-4BF5-B0BD-D659E4EDD0EA}" type="pres">
      <dgm:prSet presAssocID="{5E2BC106-8E8D-4958-A5D0-EF897063AE31}" presName="connTx" presStyleLbl="parChTrans1D2" presStyleIdx="6" presStyleCnt="7"/>
      <dgm:spPr/>
      <dgm:t>
        <a:bodyPr/>
        <a:lstStyle/>
        <a:p>
          <a:endParaRPr lang="es-PE"/>
        </a:p>
      </dgm:t>
    </dgm:pt>
    <dgm:pt modelId="{EF690A40-D690-44A6-896F-7B031EE8AB72}" type="pres">
      <dgm:prSet presAssocID="{C9494889-EA23-425F-9C97-6E20C72369FB}" presName="root2" presStyleCnt="0"/>
      <dgm:spPr/>
    </dgm:pt>
    <dgm:pt modelId="{CD4DDC4C-BAB1-47B3-B534-92745D44C51A}" type="pres">
      <dgm:prSet presAssocID="{C9494889-EA23-425F-9C97-6E20C72369FB}" presName="LevelTwoTextNode" presStyleLbl="node2" presStyleIdx="6" presStyleCnt="7" custScaleX="190536">
        <dgm:presLayoutVars>
          <dgm:chPref val="3"/>
        </dgm:presLayoutVars>
      </dgm:prSet>
      <dgm:spPr/>
      <dgm:t>
        <a:bodyPr/>
        <a:lstStyle/>
        <a:p>
          <a:endParaRPr lang="es-PE"/>
        </a:p>
      </dgm:t>
    </dgm:pt>
    <dgm:pt modelId="{CEC9BB63-9218-4B5B-A490-629BAABB5004}" type="pres">
      <dgm:prSet presAssocID="{C9494889-EA23-425F-9C97-6E20C72369FB}" presName="level3hierChild" presStyleCnt="0"/>
      <dgm:spPr/>
    </dgm:pt>
  </dgm:ptLst>
  <dgm:cxnLst>
    <dgm:cxn modelId="{8C985FF5-88F4-4C6B-876D-FC8269311891}" type="presOf" srcId="{5E2BC106-8E8D-4958-A5D0-EF897063AE31}" destId="{119D40A5-8B34-4BF5-B0BD-D659E4EDD0EA}" srcOrd="1" destOrd="0" presId="urn:microsoft.com/office/officeart/2008/layout/HorizontalMultiLevelHierarchy"/>
    <dgm:cxn modelId="{354ACC80-E6A0-44EC-AA09-1CE81492B91A}" type="presOf" srcId="{1A124C0E-371B-4BD6-8BE3-6F98BF2DB431}" destId="{49AEF94B-1039-4D56-8F8F-3AE445E7A2B2}" srcOrd="0" destOrd="0" presId="urn:microsoft.com/office/officeart/2008/layout/HorizontalMultiLevelHierarchy"/>
    <dgm:cxn modelId="{87ED1073-5B7F-429A-8591-6F67D5D83D56}" type="presOf" srcId="{63C6DB26-0ADE-4518-AFE9-7A0A02C6CB12}" destId="{3DFC6983-C8D5-4D9A-8388-9E487C67D071}" srcOrd="0" destOrd="0" presId="urn:microsoft.com/office/officeart/2008/layout/HorizontalMultiLevelHierarchy"/>
    <dgm:cxn modelId="{CB0B1A74-B1AA-41E7-82F6-DA23B94DE59A}" srcId="{63C6DB26-0ADE-4518-AFE9-7A0A02C6CB12}" destId="{129EFEEC-C65E-4F7E-904B-5886EF899E60}" srcOrd="3" destOrd="0" parTransId="{EAC168A9-BC88-4AF4-BA98-7A9776657990}" sibTransId="{F7ADFC97-76DD-4CB0-941E-78E21079DB87}"/>
    <dgm:cxn modelId="{A2173BEB-6891-4C32-A8C2-B793066CE507}" type="presOf" srcId="{EDEB8FCE-30CA-4CC4-98E5-9E1C91E3216B}" destId="{386C2907-CA1A-4292-A4E8-7B3000FFF970}" srcOrd="1" destOrd="0" presId="urn:microsoft.com/office/officeart/2008/layout/HorizontalMultiLevelHierarchy"/>
    <dgm:cxn modelId="{EBB37CCA-BE1B-47DE-ABD2-7EF49C0DEE6A}" type="presOf" srcId="{84020EA6-1A02-478D-90C8-DD05A469872A}" destId="{67AB1F69-765A-483C-AEAA-68CE060E1CDE}" srcOrd="0" destOrd="0" presId="urn:microsoft.com/office/officeart/2008/layout/HorizontalMultiLevelHierarchy"/>
    <dgm:cxn modelId="{4160C676-DDFB-4692-9A1F-51F4937ED878}" type="presOf" srcId="{828279EA-9FF0-48F2-896D-BB5AB31C1F35}" destId="{5F5C7C64-BE12-4DC5-98A1-C2CCDB0CB663}" srcOrd="1" destOrd="0" presId="urn:microsoft.com/office/officeart/2008/layout/HorizontalMultiLevelHierarchy"/>
    <dgm:cxn modelId="{68A691CC-A2DC-4301-AA97-419CD071FA9A}" type="presOf" srcId="{672DD37D-888D-4E7F-A07A-A353FB8CA00D}" destId="{C9DE2AA1-FA05-4322-BB26-DC2900370BF5}" srcOrd="0" destOrd="0" presId="urn:microsoft.com/office/officeart/2008/layout/HorizontalMultiLevelHierarchy"/>
    <dgm:cxn modelId="{4F7D3297-D759-4B22-BEF9-54661087851B}" type="presOf" srcId="{5E2BC106-8E8D-4958-A5D0-EF897063AE31}" destId="{FA235E7B-2CE7-42A0-B33E-906D13FAF7EC}" srcOrd="0" destOrd="0" presId="urn:microsoft.com/office/officeart/2008/layout/HorizontalMultiLevelHierarchy"/>
    <dgm:cxn modelId="{AB12E813-15B7-401C-A72A-C2AC46012817}" type="presOf" srcId="{84020EA6-1A02-478D-90C8-DD05A469872A}" destId="{5CB211D5-D0C8-4D15-9B12-1D157172AE13}" srcOrd="1" destOrd="0" presId="urn:microsoft.com/office/officeart/2008/layout/HorizontalMultiLevelHierarchy"/>
    <dgm:cxn modelId="{205A9992-4AAD-40A6-8447-1830F22F7737}" type="presOf" srcId="{EFACFEDE-F7AF-4449-9B0A-EF3ED2E955BE}" destId="{FF640D5C-A21F-4822-8598-97F08A956B05}" srcOrd="1" destOrd="0" presId="urn:microsoft.com/office/officeart/2008/layout/HorizontalMultiLevelHierarchy"/>
    <dgm:cxn modelId="{83CC843B-7134-42DB-8D7B-67F677EF1C76}" type="presOf" srcId="{EAC168A9-BC88-4AF4-BA98-7A9776657990}" destId="{C0FF7802-3B27-48BD-B4E7-5CC836493807}" srcOrd="0" destOrd="0" presId="urn:microsoft.com/office/officeart/2008/layout/HorizontalMultiLevelHierarchy"/>
    <dgm:cxn modelId="{AB970701-73DC-4CC0-A114-0506E6FDA6D9}" srcId="{63C6DB26-0ADE-4518-AFE9-7A0A02C6CB12}" destId="{AF7C4EEC-5ED2-409B-AD24-BEF067A92EA7}" srcOrd="4" destOrd="0" parTransId="{EFACFEDE-F7AF-4449-9B0A-EF3ED2E955BE}" sibTransId="{99F8DF40-29E5-444E-8D3D-6A90C7EAE944}"/>
    <dgm:cxn modelId="{06DE4216-7EB9-44FA-8A4A-E18C87CC1CCF}" srcId="{63C6DB26-0ADE-4518-AFE9-7A0A02C6CB12}" destId="{C6D5EFF8-EF29-4A19-868F-A433A4F96A7A}" srcOrd="1" destOrd="0" parTransId="{828279EA-9FF0-48F2-896D-BB5AB31C1F35}" sibTransId="{027581FC-8625-4DE4-916E-E46FE0D7BAA7}"/>
    <dgm:cxn modelId="{D48F10A7-A0E8-436F-8682-F4E65015B52A}" type="presOf" srcId="{EDEB8FCE-30CA-4CC4-98E5-9E1C91E3216B}" destId="{BFC21029-7AAE-4102-B116-189724F7F122}" srcOrd="0" destOrd="0" presId="urn:microsoft.com/office/officeart/2008/layout/HorizontalMultiLevelHierarchy"/>
    <dgm:cxn modelId="{BC278C24-3E5F-4E87-8C97-79310960CF65}" type="presOf" srcId="{828279EA-9FF0-48F2-896D-BB5AB31C1F35}" destId="{470119D7-FEBF-440B-BFEA-3452949E5E67}" srcOrd="0" destOrd="0" presId="urn:microsoft.com/office/officeart/2008/layout/HorizontalMultiLevelHierarchy"/>
    <dgm:cxn modelId="{06E557B0-3DCD-4D6E-9216-C65DD2D0E089}" type="presOf" srcId="{695C1E16-0766-4BC3-977A-1A849F90BF46}" destId="{4E17DE67-15B8-4DBC-BA8D-B285C118B4C8}" srcOrd="0" destOrd="0" presId="urn:microsoft.com/office/officeart/2008/layout/HorizontalMultiLevelHierarchy"/>
    <dgm:cxn modelId="{54E2D4D3-2EE6-4180-AE56-F0A5E542FA30}" srcId="{63C6DB26-0ADE-4518-AFE9-7A0A02C6CB12}" destId="{C9494889-EA23-425F-9C97-6E20C72369FB}" srcOrd="6" destOrd="0" parTransId="{5E2BC106-8E8D-4958-A5D0-EF897063AE31}" sibTransId="{67712A0A-58EB-4705-A232-E8D101E1ABC3}"/>
    <dgm:cxn modelId="{2A2089D4-1775-43A7-B38E-A0EA4637A9DC}" type="presOf" srcId="{C6D5EFF8-EF29-4A19-868F-A433A4F96A7A}" destId="{30B3E792-69B5-439B-B217-650B84645F9D}" srcOrd="0" destOrd="0" presId="urn:microsoft.com/office/officeart/2008/layout/HorizontalMultiLevelHierarchy"/>
    <dgm:cxn modelId="{6C5A1011-99B9-4488-B072-C01989F7B0BC}" type="presOf" srcId="{EFACFEDE-F7AF-4449-9B0A-EF3ED2E955BE}" destId="{3C0D9E6E-F77B-43F2-8FCF-51169303CC4C}" srcOrd="0" destOrd="0" presId="urn:microsoft.com/office/officeart/2008/layout/HorizontalMultiLevelHierarchy"/>
    <dgm:cxn modelId="{D2FE755F-86C2-4455-A1D2-FEC7714B3AE8}" type="presOf" srcId="{4A515C5E-D677-41A8-9FA7-B6A4EAAA870D}" destId="{C34BE1AA-42ED-489F-86FF-EFCD70D1AD80}" srcOrd="0" destOrd="0" presId="urn:microsoft.com/office/officeart/2008/layout/HorizontalMultiLevelHierarchy"/>
    <dgm:cxn modelId="{6F86FB9C-EA38-4E83-A633-C51769CDAA2B}" type="presOf" srcId="{C1A9D5B4-757D-4F61-B2C1-697FCC4AED01}" destId="{07B7DA70-5554-4EF2-B7A2-6CB0508A29A0}" srcOrd="1" destOrd="0" presId="urn:microsoft.com/office/officeart/2008/layout/HorizontalMultiLevelHierarchy"/>
    <dgm:cxn modelId="{4F5F17E2-1572-4B2C-8B3D-CFF95D282095}" type="presOf" srcId="{129EFEEC-C65E-4F7E-904B-5886EF899E60}" destId="{9ECC7C99-53C6-4468-8589-CA7C61BD3B50}" srcOrd="0" destOrd="0" presId="urn:microsoft.com/office/officeart/2008/layout/HorizontalMultiLevelHierarchy"/>
    <dgm:cxn modelId="{E5187D62-A297-411D-AF96-CA04A3C9EDB9}" type="presOf" srcId="{C1A9D5B4-757D-4F61-B2C1-697FCC4AED01}" destId="{D11EA524-0C70-49A1-B5A9-2D8065398483}" srcOrd="0" destOrd="0" presId="urn:microsoft.com/office/officeart/2008/layout/HorizontalMultiLevelHierarchy"/>
    <dgm:cxn modelId="{A2553C26-EB78-4854-BF82-2857723DEF98}" srcId="{63C6DB26-0ADE-4518-AFE9-7A0A02C6CB12}" destId="{4A515C5E-D677-41A8-9FA7-B6A4EAAA870D}" srcOrd="0" destOrd="0" parTransId="{C1A9D5B4-757D-4F61-B2C1-697FCC4AED01}" sibTransId="{61FDBAF2-A68A-4E76-9481-99660AF565B7}"/>
    <dgm:cxn modelId="{6C6275CA-846A-4BC2-8C1F-51EE4B5F4D45}" type="presOf" srcId="{EAC168A9-BC88-4AF4-BA98-7A9776657990}" destId="{784E57C8-F18D-4E81-858D-290231935545}" srcOrd="1" destOrd="0" presId="urn:microsoft.com/office/officeart/2008/layout/HorizontalMultiLevelHierarchy"/>
    <dgm:cxn modelId="{20785A06-3F26-4657-8A73-852A73C52605}" srcId="{672DD37D-888D-4E7F-A07A-A353FB8CA00D}" destId="{63C6DB26-0ADE-4518-AFE9-7A0A02C6CB12}" srcOrd="0" destOrd="0" parTransId="{C734B906-C2F0-4E79-9C22-1B7B121613DE}" sibTransId="{1955E915-53B6-4F23-80A0-FEE3A080404B}"/>
    <dgm:cxn modelId="{F80C9EDA-E5FB-48E9-A441-120F50B256DC}" srcId="{63C6DB26-0ADE-4518-AFE9-7A0A02C6CB12}" destId="{695C1E16-0766-4BC3-977A-1A849F90BF46}" srcOrd="5" destOrd="0" parTransId="{84020EA6-1A02-478D-90C8-DD05A469872A}" sibTransId="{5B53EE3B-D3FC-41B5-8507-899898A31857}"/>
    <dgm:cxn modelId="{2FEDD76C-5FD8-4151-AB92-FEF6B0A8F17D}" type="presOf" srcId="{C9494889-EA23-425F-9C97-6E20C72369FB}" destId="{CD4DDC4C-BAB1-47B3-B534-92745D44C51A}" srcOrd="0" destOrd="0" presId="urn:microsoft.com/office/officeart/2008/layout/HorizontalMultiLevelHierarchy"/>
    <dgm:cxn modelId="{F9366909-D160-4429-B96D-6DDEA99D8BEC}" type="presOf" srcId="{AF7C4EEC-5ED2-409B-AD24-BEF067A92EA7}" destId="{E928E663-1246-4C7D-9549-4798A9E582C1}" srcOrd="0" destOrd="0" presId="urn:microsoft.com/office/officeart/2008/layout/HorizontalMultiLevelHierarchy"/>
    <dgm:cxn modelId="{93BF936D-76DA-4A37-9C35-D029AC3E16B6}" srcId="{63C6DB26-0ADE-4518-AFE9-7A0A02C6CB12}" destId="{1A124C0E-371B-4BD6-8BE3-6F98BF2DB431}" srcOrd="2" destOrd="0" parTransId="{EDEB8FCE-30CA-4CC4-98E5-9E1C91E3216B}" sibTransId="{30FAD07B-A3B9-4B10-A760-BDD38DE896A0}"/>
    <dgm:cxn modelId="{4FB3F761-0C4F-47A5-B0A2-DC3AE53F7770}" type="presParOf" srcId="{C9DE2AA1-FA05-4322-BB26-DC2900370BF5}" destId="{BBD41702-A1AA-42A6-9C48-ACBD188CC081}" srcOrd="0" destOrd="0" presId="urn:microsoft.com/office/officeart/2008/layout/HorizontalMultiLevelHierarchy"/>
    <dgm:cxn modelId="{06B40856-E612-43CF-809B-6065FA0214B6}" type="presParOf" srcId="{BBD41702-A1AA-42A6-9C48-ACBD188CC081}" destId="{3DFC6983-C8D5-4D9A-8388-9E487C67D071}" srcOrd="0" destOrd="0" presId="urn:microsoft.com/office/officeart/2008/layout/HorizontalMultiLevelHierarchy"/>
    <dgm:cxn modelId="{6258D733-9B24-47E9-8540-24C5F3058BCA}" type="presParOf" srcId="{BBD41702-A1AA-42A6-9C48-ACBD188CC081}" destId="{AF9BCCEC-CE75-43E2-AEA3-D54FAFED685E}" srcOrd="1" destOrd="0" presId="urn:microsoft.com/office/officeart/2008/layout/HorizontalMultiLevelHierarchy"/>
    <dgm:cxn modelId="{9EC65F25-14B7-4D9A-8E36-02B2802EB5EE}" type="presParOf" srcId="{AF9BCCEC-CE75-43E2-AEA3-D54FAFED685E}" destId="{D11EA524-0C70-49A1-B5A9-2D8065398483}" srcOrd="0" destOrd="0" presId="urn:microsoft.com/office/officeart/2008/layout/HorizontalMultiLevelHierarchy"/>
    <dgm:cxn modelId="{CCD87C44-4C67-475C-BA90-767B6293A28F}" type="presParOf" srcId="{D11EA524-0C70-49A1-B5A9-2D8065398483}" destId="{07B7DA70-5554-4EF2-B7A2-6CB0508A29A0}" srcOrd="0" destOrd="0" presId="urn:microsoft.com/office/officeart/2008/layout/HorizontalMultiLevelHierarchy"/>
    <dgm:cxn modelId="{0B3E8A98-29F7-4D34-9605-7C6F54A462D4}" type="presParOf" srcId="{AF9BCCEC-CE75-43E2-AEA3-D54FAFED685E}" destId="{AA92EFCF-80B8-4BC8-A252-8F70E81398DA}" srcOrd="1" destOrd="0" presId="urn:microsoft.com/office/officeart/2008/layout/HorizontalMultiLevelHierarchy"/>
    <dgm:cxn modelId="{396450A4-B38A-4D5D-A8DC-4C27A246238F}" type="presParOf" srcId="{AA92EFCF-80B8-4BC8-A252-8F70E81398DA}" destId="{C34BE1AA-42ED-489F-86FF-EFCD70D1AD80}" srcOrd="0" destOrd="0" presId="urn:microsoft.com/office/officeart/2008/layout/HorizontalMultiLevelHierarchy"/>
    <dgm:cxn modelId="{998F3732-1E62-4036-A94C-3DE338683D3F}" type="presParOf" srcId="{AA92EFCF-80B8-4BC8-A252-8F70E81398DA}" destId="{49215E42-63D0-46DC-A4BF-DF680525795A}" srcOrd="1" destOrd="0" presId="urn:microsoft.com/office/officeart/2008/layout/HorizontalMultiLevelHierarchy"/>
    <dgm:cxn modelId="{20007A0A-CECB-4162-9C1D-7ED9112DD5E5}" type="presParOf" srcId="{AF9BCCEC-CE75-43E2-AEA3-D54FAFED685E}" destId="{470119D7-FEBF-440B-BFEA-3452949E5E67}" srcOrd="2" destOrd="0" presId="urn:microsoft.com/office/officeart/2008/layout/HorizontalMultiLevelHierarchy"/>
    <dgm:cxn modelId="{D76385C5-238C-479A-90A4-E4C0F909A386}" type="presParOf" srcId="{470119D7-FEBF-440B-BFEA-3452949E5E67}" destId="{5F5C7C64-BE12-4DC5-98A1-C2CCDB0CB663}" srcOrd="0" destOrd="0" presId="urn:microsoft.com/office/officeart/2008/layout/HorizontalMultiLevelHierarchy"/>
    <dgm:cxn modelId="{E4FEFAC0-2302-4221-B461-81F4C8181532}" type="presParOf" srcId="{AF9BCCEC-CE75-43E2-AEA3-D54FAFED685E}" destId="{C3E64A13-B58D-427D-A8C3-A67B5532225E}" srcOrd="3" destOrd="0" presId="urn:microsoft.com/office/officeart/2008/layout/HorizontalMultiLevelHierarchy"/>
    <dgm:cxn modelId="{7DEE912A-53A4-43DB-849E-3132FAE8311F}" type="presParOf" srcId="{C3E64A13-B58D-427D-A8C3-A67B5532225E}" destId="{30B3E792-69B5-439B-B217-650B84645F9D}" srcOrd="0" destOrd="0" presId="urn:microsoft.com/office/officeart/2008/layout/HorizontalMultiLevelHierarchy"/>
    <dgm:cxn modelId="{6975A7A4-D2FF-41FB-AC9D-FDBD6AC26A5A}" type="presParOf" srcId="{C3E64A13-B58D-427D-A8C3-A67B5532225E}" destId="{F7A89A40-028D-4D61-8F8C-C3E4549D7FFD}" srcOrd="1" destOrd="0" presId="urn:microsoft.com/office/officeart/2008/layout/HorizontalMultiLevelHierarchy"/>
    <dgm:cxn modelId="{603AF5EA-44BB-4094-87E1-216C6C603745}" type="presParOf" srcId="{AF9BCCEC-CE75-43E2-AEA3-D54FAFED685E}" destId="{BFC21029-7AAE-4102-B116-189724F7F122}" srcOrd="4" destOrd="0" presId="urn:microsoft.com/office/officeart/2008/layout/HorizontalMultiLevelHierarchy"/>
    <dgm:cxn modelId="{EE813DBF-5282-4496-B6DF-C47A9C56FC13}" type="presParOf" srcId="{BFC21029-7AAE-4102-B116-189724F7F122}" destId="{386C2907-CA1A-4292-A4E8-7B3000FFF970}" srcOrd="0" destOrd="0" presId="urn:microsoft.com/office/officeart/2008/layout/HorizontalMultiLevelHierarchy"/>
    <dgm:cxn modelId="{CF598C90-4160-41B1-AD0D-1E3B849D99E5}" type="presParOf" srcId="{AF9BCCEC-CE75-43E2-AEA3-D54FAFED685E}" destId="{DE05F660-444E-40A0-8C4D-F449AD987382}" srcOrd="5" destOrd="0" presId="urn:microsoft.com/office/officeart/2008/layout/HorizontalMultiLevelHierarchy"/>
    <dgm:cxn modelId="{34209D4C-217F-492A-9242-643E9B579076}" type="presParOf" srcId="{DE05F660-444E-40A0-8C4D-F449AD987382}" destId="{49AEF94B-1039-4D56-8F8F-3AE445E7A2B2}" srcOrd="0" destOrd="0" presId="urn:microsoft.com/office/officeart/2008/layout/HorizontalMultiLevelHierarchy"/>
    <dgm:cxn modelId="{8A30BEF3-0F9C-4BE3-9BE4-60883A8A7FE2}" type="presParOf" srcId="{DE05F660-444E-40A0-8C4D-F449AD987382}" destId="{36F9A08E-993E-436E-AA12-3A2DD0718D7D}" srcOrd="1" destOrd="0" presId="urn:microsoft.com/office/officeart/2008/layout/HorizontalMultiLevelHierarchy"/>
    <dgm:cxn modelId="{83E2DF27-4D81-459F-874D-5F9DCE057B04}" type="presParOf" srcId="{AF9BCCEC-CE75-43E2-AEA3-D54FAFED685E}" destId="{C0FF7802-3B27-48BD-B4E7-5CC836493807}" srcOrd="6" destOrd="0" presId="urn:microsoft.com/office/officeart/2008/layout/HorizontalMultiLevelHierarchy"/>
    <dgm:cxn modelId="{17908832-221C-44F4-9B0C-3DB6CA964C36}" type="presParOf" srcId="{C0FF7802-3B27-48BD-B4E7-5CC836493807}" destId="{784E57C8-F18D-4E81-858D-290231935545}" srcOrd="0" destOrd="0" presId="urn:microsoft.com/office/officeart/2008/layout/HorizontalMultiLevelHierarchy"/>
    <dgm:cxn modelId="{AB199DF5-0CA3-486A-A784-6D1CDB1DC15A}" type="presParOf" srcId="{AF9BCCEC-CE75-43E2-AEA3-D54FAFED685E}" destId="{451C4E07-4D5A-49F7-8EF8-34CD3868AB48}" srcOrd="7" destOrd="0" presId="urn:microsoft.com/office/officeart/2008/layout/HorizontalMultiLevelHierarchy"/>
    <dgm:cxn modelId="{530EAA40-DB17-44FC-AF63-A59CCF184EF8}" type="presParOf" srcId="{451C4E07-4D5A-49F7-8EF8-34CD3868AB48}" destId="{9ECC7C99-53C6-4468-8589-CA7C61BD3B50}" srcOrd="0" destOrd="0" presId="urn:microsoft.com/office/officeart/2008/layout/HorizontalMultiLevelHierarchy"/>
    <dgm:cxn modelId="{F4D435DE-AD5D-4AA6-B2D9-7010A420DEE7}" type="presParOf" srcId="{451C4E07-4D5A-49F7-8EF8-34CD3868AB48}" destId="{687644AC-B8C6-4383-8112-48B0528E6D63}" srcOrd="1" destOrd="0" presId="urn:microsoft.com/office/officeart/2008/layout/HorizontalMultiLevelHierarchy"/>
    <dgm:cxn modelId="{141A6008-FF1D-48D3-9B7A-E6752F57C3C3}" type="presParOf" srcId="{AF9BCCEC-CE75-43E2-AEA3-D54FAFED685E}" destId="{3C0D9E6E-F77B-43F2-8FCF-51169303CC4C}" srcOrd="8" destOrd="0" presId="urn:microsoft.com/office/officeart/2008/layout/HorizontalMultiLevelHierarchy"/>
    <dgm:cxn modelId="{B19ABB3C-8E00-4DA2-B0E8-1173B26169C8}" type="presParOf" srcId="{3C0D9E6E-F77B-43F2-8FCF-51169303CC4C}" destId="{FF640D5C-A21F-4822-8598-97F08A956B05}" srcOrd="0" destOrd="0" presId="urn:microsoft.com/office/officeart/2008/layout/HorizontalMultiLevelHierarchy"/>
    <dgm:cxn modelId="{8E552E28-4537-4049-A939-88BDC41D2236}" type="presParOf" srcId="{AF9BCCEC-CE75-43E2-AEA3-D54FAFED685E}" destId="{D70D8137-5078-4F07-949A-F5F3E7846505}" srcOrd="9" destOrd="0" presId="urn:microsoft.com/office/officeart/2008/layout/HorizontalMultiLevelHierarchy"/>
    <dgm:cxn modelId="{E8D0742B-2221-409F-8F26-E7B22B630723}" type="presParOf" srcId="{D70D8137-5078-4F07-949A-F5F3E7846505}" destId="{E928E663-1246-4C7D-9549-4798A9E582C1}" srcOrd="0" destOrd="0" presId="urn:microsoft.com/office/officeart/2008/layout/HorizontalMultiLevelHierarchy"/>
    <dgm:cxn modelId="{C9B62EE2-964D-49E8-8289-0D06678AC410}" type="presParOf" srcId="{D70D8137-5078-4F07-949A-F5F3E7846505}" destId="{2EDCF4C4-1C0A-4006-A59F-B1DDF4FA9E77}" srcOrd="1" destOrd="0" presId="urn:microsoft.com/office/officeart/2008/layout/HorizontalMultiLevelHierarchy"/>
    <dgm:cxn modelId="{80D9EBD7-C753-4005-ACDB-E181F1A7088F}" type="presParOf" srcId="{AF9BCCEC-CE75-43E2-AEA3-D54FAFED685E}" destId="{67AB1F69-765A-483C-AEAA-68CE060E1CDE}" srcOrd="10" destOrd="0" presId="urn:microsoft.com/office/officeart/2008/layout/HorizontalMultiLevelHierarchy"/>
    <dgm:cxn modelId="{7E9CCA83-EACB-4C68-BE9A-9CA0E78F2408}" type="presParOf" srcId="{67AB1F69-765A-483C-AEAA-68CE060E1CDE}" destId="{5CB211D5-D0C8-4D15-9B12-1D157172AE13}" srcOrd="0" destOrd="0" presId="urn:microsoft.com/office/officeart/2008/layout/HorizontalMultiLevelHierarchy"/>
    <dgm:cxn modelId="{07448311-EFBA-4926-8725-2C834356DAF2}" type="presParOf" srcId="{AF9BCCEC-CE75-43E2-AEA3-D54FAFED685E}" destId="{4C4BEAB8-98DE-478F-BFE4-7CAFC0B3373F}" srcOrd="11" destOrd="0" presId="urn:microsoft.com/office/officeart/2008/layout/HorizontalMultiLevelHierarchy"/>
    <dgm:cxn modelId="{263F6AE8-D98A-47B4-871B-3EE5318DB238}" type="presParOf" srcId="{4C4BEAB8-98DE-478F-BFE4-7CAFC0B3373F}" destId="{4E17DE67-15B8-4DBC-BA8D-B285C118B4C8}" srcOrd="0" destOrd="0" presId="urn:microsoft.com/office/officeart/2008/layout/HorizontalMultiLevelHierarchy"/>
    <dgm:cxn modelId="{27621D45-5E98-46CE-B74B-DA1B3D910378}" type="presParOf" srcId="{4C4BEAB8-98DE-478F-BFE4-7CAFC0B3373F}" destId="{2688ED4B-6F1D-42DF-A6EB-600AE16CC1ED}" srcOrd="1" destOrd="0" presId="urn:microsoft.com/office/officeart/2008/layout/HorizontalMultiLevelHierarchy"/>
    <dgm:cxn modelId="{131AE746-8782-4386-9CA9-1D1A864DC171}" type="presParOf" srcId="{AF9BCCEC-CE75-43E2-AEA3-D54FAFED685E}" destId="{FA235E7B-2CE7-42A0-B33E-906D13FAF7EC}" srcOrd="12" destOrd="0" presId="urn:microsoft.com/office/officeart/2008/layout/HorizontalMultiLevelHierarchy"/>
    <dgm:cxn modelId="{DF763601-A8F7-4591-9B47-B31270E85CB7}" type="presParOf" srcId="{FA235E7B-2CE7-42A0-B33E-906D13FAF7EC}" destId="{119D40A5-8B34-4BF5-B0BD-D659E4EDD0EA}" srcOrd="0" destOrd="0" presId="urn:microsoft.com/office/officeart/2008/layout/HorizontalMultiLevelHierarchy"/>
    <dgm:cxn modelId="{38E5B9A9-F945-4176-932B-AC6F7B238350}" type="presParOf" srcId="{AF9BCCEC-CE75-43E2-AEA3-D54FAFED685E}" destId="{EF690A40-D690-44A6-896F-7B031EE8AB72}" srcOrd="13" destOrd="0" presId="urn:microsoft.com/office/officeart/2008/layout/HorizontalMultiLevelHierarchy"/>
    <dgm:cxn modelId="{52F05288-F21B-4725-92CB-F1539A0B48AF}" type="presParOf" srcId="{EF690A40-D690-44A6-896F-7B031EE8AB72}" destId="{CD4DDC4C-BAB1-47B3-B534-92745D44C51A}" srcOrd="0" destOrd="0" presId="urn:microsoft.com/office/officeart/2008/layout/HorizontalMultiLevelHierarchy"/>
    <dgm:cxn modelId="{BDEED1FE-2D99-4BFF-92A4-258CB91DC2F6}" type="presParOf" srcId="{EF690A40-D690-44A6-896F-7B031EE8AB72}" destId="{CEC9BB63-9218-4B5B-A490-629BAABB5004}" srcOrd="1" destOrd="0" presId="urn:microsoft.com/office/officeart/2008/layout/HorizontalMultiLevelHierarchy"/>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28956A-0534-40CD-AE85-C8C4C18A81D0}">
      <dsp:nvSpPr>
        <dsp:cNvPr id="0" name=""/>
        <dsp:cNvSpPr/>
      </dsp:nvSpPr>
      <dsp:spPr>
        <a:xfrm>
          <a:off x="820882" y="59099"/>
          <a:ext cx="3892186" cy="2000962"/>
        </a:xfrm>
        <a:prstGeom prst="swooshArrow">
          <a:avLst>
            <a:gd name="adj1" fmla="val 25000"/>
            <a:gd name="adj2" fmla="val 25000"/>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5F86E085-BE84-4B12-BB87-1FE4BCEBF089}">
      <dsp:nvSpPr>
        <dsp:cNvPr id="0" name=""/>
        <dsp:cNvSpPr/>
      </dsp:nvSpPr>
      <dsp:spPr>
        <a:xfrm>
          <a:off x="1330165" y="1444324"/>
          <a:ext cx="93074" cy="93074"/>
        </a:xfrm>
        <a:prstGeom prst="ellipse">
          <a:avLst/>
        </a:prstGeom>
        <a:solidFill>
          <a:schemeClr val="lt1"/>
        </a:solidFill>
        <a:ln w="190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1AD6F1A2-0321-46E3-9329-4A92A340910E}">
      <dsp:nvSpPr>
        <dsp:cNvPr id="0" name=""/>
        <dsp:cNvSpPr/>
      </dsp:nvSpPr>
      <dsp:spPr>
        <a:xfrm>
          <a:off x="1410704" y="1590764"/>
          <a:ext cx="834088" cy="6465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318" tIns="0" rIns="0" bIns="0" numCol="1" spcCol="1270" anchor="t" anchorCtr="0">
          <a:noAutofit/>
        </a:bodyPr>
        <a:lstStyle/>
        <a:p>
          <a:pPr lvl="0" algn="l" defTabSz="488950">
            <a:lnSpc>
              <a:spcPct val="90000"/>
            </a:lnSpc>
            <a:spcBef>
              <a:spcPct val="0"/>
            </a:spcBef>
            <a:spcAft>
              <a:spcPct val="35000"/>
            </a:spcAft>
          </a:pPr>
          <a:r>
            <a:rPr lang="es-PE" sz="1100" kern="1200"/>
            <a:t>1895 inico de la República Aristocrática</a:t>
          </a:r>
        </a:p>
      </dsp:txBody>
      <dsp:txXfrm>
        <a:off x="1410704" y="1590764"/>
        <a:ext cx="834088" cy="646597"/>
      </dsp:txXfrm>
    </dsp:sp>
    <dsp:sp modelId="{BD278D36-62A7-47FB-B774-FCBF6506D564}">
      <dsp:nvSpPr>
        <dsp:cNvPr id="0" name=""/>
        <dsp:cNvSpPr/>
      </dsp:nvSpPr>
      <dsp:spPr>
        <a:xfrm>
          <a:off x="2185727" y="877012"/>
          <a:ext cx="168249" cy="168249"/>
        </a:xfrm>
        <a:prstGeom prst="ellipse">
          <a:avLst/>
        </a:prstGeom>
        <a:solidFill>
          <a:schemeClr val="lt1"/>
        </a:solidFill>
        <a:ln w="190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B6B179A5-56E2-47E8-B730-9ED07B3D6E08}">
      <dsp:nvSpPr>
        <dsp:cNvPr id="0" name=""/>
        <dsp:cNvSpPr/>
      </dsp:nvSpPr>
      <dsp:spPr>
        <a:xfrm>
          <a:off x="2365062" y="1083543"/>
          <a:ext cx="859147" cy="5642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9152" tIns="0" rIns="0" bIns="0" numCol="1" spcCol="1270" anchor="t" anchorCtr="0">
          <a:noAutofit/>
        </a:bodyPr>
        <a:lstStyle/>
        <a:p>
          <a:pPr lvl="0" algn="l" defTabSz="488950">
            <a:lnSpc>
              <a:spcPct val="90000"/>
            </a:lnSpc>
            <a:spcBef>
              <a:spcPct val="0"/>
            </a:spcBef>
            <a:spcAft>
              <a:spcPct val="35000"/>
            </a:spcAft>
          </a:pPr>
          <a:r>
            <a:rPr lang="es-PE" sz="1100" b="1" kern="1200"/>
            <a:t>1902 origen de la Escuela Rural Indígena de Utawilaya</a:t>
          </a:r>
        </a:p>
      </dsp:txBody>
      <dsp:txXfrm>
        <a:off x="2365062" y="1083543"/>
        <a:ext cx="859147" cy="564283"/>
      </dsp:txXfrm>
    </dsp:sp>
    <dsp:sp modelId="{D00866DD-EF5C-4D45-B45C-FCC3C7074725}">
      <dsp:nvSpPr>
        <dsp:cNvPr id="0" name=""/>
        <dsp:cNvSpPr/>
      </dsp:nvSpPr>
      <dsp:spPr>
        <a:xfrm>
          <a:off x="3173746" y="506952"/>
          <a:ext cx="232685" cy="232685"/>
        </a:xfrm>
        <a:prstGeom prst="ellipse">
          <a:avLst/>
        </a:prstGeom>
        <a:solidFill>
          <a:schemeClr val="lt1"/>
        </a:solidFill>
        <a:ln w="190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15AB2501-0AE1-4A93-A600-DDE517EC8BCC}">
      <dsp:nvSpPr>
        <dsp:cNvPr id="0" name=""/>
        <dsp:cNvSpPr/>
      </dsp:nvSpPr>
      <dsp:spPr>
        <a:xfrm>
          <a:off x="3351294" y="683083"/>
          <a:ext cx="859147" cy="4260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3295" tIns="0" rIns="0" bIns="0" numCol="1" spcCol="1270" anchor="t" anchorCtr="0">
          <a:noAutofit/>
        </a:bodyPr>
        <a:lstStyle/>
        <a:p>
          <a:pPr lvl="0" algn="l" defTabSz="488950">
            <a:lnSpc>
              <a:spcPct val="90000"/>
            </a:lnSpc>
            <a:spcBef>
              <a:spcPct val="0"/>
            </a:spcBef>
            <a:spcAft>
              <a:spcPct val="35000"/>
            </a:spcAft>
          </a:pPr>
          <a:r>
            <a:rPr lang="es-PE" sz="1100" kern="1200"/>
            <a:t>1919 fin de la República Aristocrática </a:t>
          </a:r>
        </a:p>
      </dsp:txBody>
      <dsp:txXfrm>
        <a:off x="3351294" y="683083"/>
        <a:ext cx="859147" cy="4260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235E7B-2CE7-42A0-B33E-906D13FAF7EC}">
      <dsp:nvSpPr>
        <dsp:cNvPr id="0" name=""/>
        <dsp:cNvSpPr/>
      </dsp:nvSpPr>
      <dsp:spPr>
        <a:xfrm>
          <a:off x="1166005" y="1332781"/>
          <a:ext cx="205700" cy="1175879"/>
        </a:xfrm>
        <a:custGeom>
          <a:avLst/>
          <a:gdLst/>
          <a:ahLst/>
          <a:cxnLst/>
          <a:rect l="0" t="0" r="0" b="0"/>
          <a:pathLst>
            <a:path>
              <a:moveTo>
                <a:pt x="0" y="0"/>
              </a:moveTo>
              <a:lnTo>
                <a:pt x="102850" y="0"/>
              </a:lnTo>
              <a:lnTo>
                <a:pt x="102850" y="1175879"/>
              </a:lnTo>
              <a:lnTo>
                <a:pt x="205700" y="1175879"/>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PE" sz="500" kern="1200"/>
        </a:p>
      </dsp:txBody>
      <dsp:txXfrm>
        <a:off x="1239011" y="1890877"/>
        <a:ext cx="59686" cy="59686"/>
      </dsp:txXfrm>
    </dsp:sp>
    <dsp:sp modelId="{67AB1F69-765A-483C-AEAA-68CE060E1CDE}">
      <dsp:nvSpPr>
        <dsp:cNvPr id="0" name=""/>
        <dsp:cNvSpPr/>
      </dsp:nvSpPr>
      <dsp:spPr>
        <a:xfrm>
          <a:off x="1166005" y="1332781"/>
          <a:ext cx="205700" cy="783919"/>
        </a:xfrm>
        <a:custGeom>
          <a:avLst/>
          <a:gdLst/>
          <a:ahLst/>
          <a:cxnLst/>
          <a:rect l="0" t="0" r="0" b="0"/>
          <a:pathLst>
            <a:path>
              <a:moveTo>
                <a:pt x="0" y="0"/>
              </a:moveTo>
              <a:lnTo>
                <a:pt x="102850" y="0"/>
              </a:lnTo>
              <a:lnTo>
                <a:pt x="102850" y="783919"/>
              </a:lnTo>
              <a:lnTo>
                <a:pt x="205700" y="783919"/>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PE" sz="500" kern="1200"/>
        </a:p>
      </dsp:txBody>
      <dsp:txXfrm>
        <a:off x="1248593" y="1704479"/>
        <a:ext cx="40522" cy="40522"/>
      </dsp:txXfrm>
    </dsp:sp>
    <dsp:sp modelId="{3C0D9E6E-F77B-43F2-8FCF-51169303CC4C}">
      <dsp:nvSpPr>
        <dsp:cNvPr id="0" name=""/>
        <dsp:cNvSpPr/>
      </dsp:nvSpPr>
      <dsp:spPr>
        <a:xfrm>
          <a:off x="1166005" y="1332781"/>
          <a:ext cx="205700" cy="391959"/>
        </a:xfrm>
        <a:custGeom>
          <a:avLst/>
          <a:gdLst/>
          <a:ahLst/>
          <a:cxnLst/>
          <a:rect l="0" t="0" r="0" b="0"/>
          <a:pathLst>
            <a:path>
              <a:moveTo>
                <a:pt x="0" y="0"/>
              </a:moveTo>
              <a:lnTo>
                <a:pt x="102850" y="0"/>
              </a:lnTo>
              <a:lnTo>
                <a:pt x="102850" y="391959"/>
              </a:lnTo>
              <a:lnTo>
                <a:pt x="205700" y="391959"/>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PE" sz="500" kern="1200"/>
        </a:p>
      </dsp:txBody>
      <dsp:txXfrm>
        <a:off x="1257788" y="1517694"/>
        <a:ext cx="22132" cy="22132"/>
      </dsp:txXfrm>
    </dsp:sp>
    <dsp:sp modelId="{C0FF7802-3B27-48BD-B4E7-5CC836493807}">
      <dsp:nvSpPr>
        <dsp:cNvPr id="0" name=""/>
        <dsp:cNvSpPr/>
      </dsp:nvSpPr>
      <dsp:spPr>
        <a:xfrm>
          <a:off x="1166005" y="1287060"/>
          <a:ext cx="205700" cy="91440"/>
        </a:xfrm>
        <a:custGeom>
          <a:avLst/>
          <a:gdLst/>
          <a:ahLst/>
          <a:cxnLst/>
          <a:rect l="0" t="0" r="0" b="0"/>
          <a:pathLst>
            <a:path>
              <a:moveTo>
                <a:pt x="0" y="45720"/>
              </a:moveTo>
              <a:lnTo>
                <a:pt x="205700" y="4572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PE" sz="500" kern="1200"/>
        </a:p>
      </dsp:txBody>
      <dsp:txXfrm>
        <a:off x="1263712" y="1327638"/>
        <a:ext cx="10285" cy="10285"/>
      </dsp:txXfrm>
    </dsp:sp>
    <dsp:sp modelId="{BFC21029-7AAE-4102-B116-189724F7F122}">
      <dsp:nvSpPr>
        <dsp:cNvPr id="0" name=""/>
        <dsp:cNvSpPr/>
      </dsp:nvSpPr>
      <dsp:spPr>
        <a:xfrm>
          <a:off x="1166005" y="940821"/>
          <a:ext cx="205700" cy="391959"/>
        </a:xfrm>
        <a:custGeom>
          <a:avLst/>
          <a:gdLst/>
          <a:ahLst/>
          <a:cxnLst/>
          <a:rect l="0" t="0" r="0" b="0"/>
          <a:pathLst>
            <a:path>
              <a:moveTo>
                <a:pt x="0" y="391959"/>
              </a:moveTo>
              <a:lnTo>
                <a:pt x="102850" y="391959"/>
              </a:lnTo>
              <a:lnTo>
                <a:pt x="102850" y="0"/>
              </a:lnTo>
              <a:lnTo>
                <a:pt x="205700" y="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PE" sz="500" kern="1200"/>
        </a:p>
      </dsp:txBody>
      <dsp:txXfrm>
        <a:off x="1257788" y="1125734"/>
        <a:ext cx="22132" cy="22132"/>
      </dsp:txXfrm>
    </dsp:sp>
    <dsp:sp modelId="{470119D7-FEBF-440B-BFEA-3452949E5E67}">
      <dsp:nvSpPr>
        <dsp:cNvPr id="0" name=""/>
        <dsp:cNvSpPr/>
      </dsp:nvSpPr>
      <dsp:spPr>
        <a:xfrm>
          <a:off x="1166005" y="548861"/>
          <a:ext cx="205700" cy="783919"/>
        </a:xfrm>
        <a:custGeom>
          <a:avLst/>
          <a:gdLst/>
          <a:ahLst/>
          <a:cxnLst/>
          <a:rect l="0" t="0" r="0" b="0"/>
          <a:pathLst>
            <a:path>
              <a:moveTo>
                <a:pt x="0" y="783919"/>
              </a:moveTo>
              <a:lnTo>
                <a:pt x="102850" y="783919"/>
              </a:lnTo>
              <a:lnTo>
                <a:pt x="102850" y="0"/>
              </a:lnTo>
              <a:lnTo>
                <a:pt x="205700" y="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PE" sz="500" kern="1200"/>
        </a:p>
      </dsp:txBody>
      <dsp:txXfrm>
        <a:off x="1248593" y="920559"/>
        <a:ext cx="40522" cy="40522"/>
      </dsp:txXfrm>
    </dsp:sp>
    <dsp:sp modelId="{D11EA524-0C70-49A1-B5A9-2D8065398483}">
      <dsp:nvSpPr>
        <dsp:cNvPr id="0" name=""/>
        <dsp:cNvSpPr/>
      </dsp:nvSpPr>
      <dsp:spPr>
        <a:xfrm>
          <a:off x="1166005" y="156901"/>
          <a:ext cx="205700" cy="1175879"/>
        </a:xfrm>
        <a:custGeom>
          <a:avLst/>
          <a:gdLst/>
          <a:ahLst/>
          <a:cxnLst/>
          <a:rect l="0" t="0" r="0" b="0"/>
          <a:pathLst>
            <a:path>
              <a:moveTo>
                <a:pt x="0" y="1175879"/>
              </a:moveTo>
              <a:lnTo>
                <a:pt x="102850" y="1175879"/>
              </a:lnTo>
              <a:lnTo>
                <a:pt x="102850" y="0"/>
              </a:lnTo>
              <a:lnTo>
                <a:pt x="205700" y="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PE" sz="500" kern="1200"/>
        </a:p>
      </dsp:txBody>
      <dsp:txXfrm>
        <a:off x="1239011" y="714997"/>
        <a:ext cx="59686" cy="59686"/>
      </dsp:txXfrm>
    </dsp:sp>
    <dsp:sp modelId="{3DFC6983-C8D5-4D9A-8388-9E487C67D071}">
      <dsp:nvSpPr>
        <dsp:cNvPr id="0" name=""/>
        <dsp:cNvSpPr/>
      </dsp:nvSpPr>
      <dsp:spPr>
        <a:xfrm rot="16200000">
          <a:off x="65629" y="1175997"/>
          <a:ext cx="1887184" cy="313567"/>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PE" sz="1600" kern="1200"/>
            <a:t>Educación liberadora</a:t>
          </a:r>
        </a:p>
      </dsp:txBody>
      <dsp:txXfrm>
        <a:off x="65629" y="1175997"/>
        <a:ext cx="1887184" cy="313567"/>
      </dsp:txXfrm>
    </dsp:sp>
    <dsp:sp modelId="{C34BE1AA-42ED-489F-86FF-EFCD70D1AD80}">
      <dsp:nvSpPr>
        <dsp:cNvPr id="0" name=""/>
        <dsp:cNvSpPr/>
      </dsp:nvSpPr>
      <dsp:spPr>
        <a:xfrm>
          <a:off x="1371705" y="117"/>
          <a:ext cx="1915411" cy="313567"/>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PE" sz="1200" b="0" kern="1200"/>
            <a:t>Leer y escribir</a:t>
          </a:r>
          <a:endParaRPr lang="es-PE" sz="1200" kern="1200"/>
        </a:p>
      </dsp:txBody>
      <dsp:txXfrm>
        <a:off x="1371705" y="117"/>
        <a:ext cx="1915411" cy="313567"/>
      </dsp:txXfrm>
    </dsp:sp>
    <dsp:sp modelId="{30B3E792-69B5-439B-B217-650B84645F9D}">
      <dsp:nvSpPr>
        <dsp:cNvPr id="0" name=""/>
        <dsp:cNvSpPr/>
      </dsp:nvSpPr>
      <dsp:spPr>
        <a:xfrm>
          <a:off x="1371705" y="392077"/>
          <a:ext cx="1932639" cy="313567"/>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PE" sz="1200" kern="1200"/>
            <a:t>Salud y amor</a:t>
          </a:r>
        </a:p>
      </dsp:txBody>
      <dsp:txXfrm>
        <a:off x="1371705" y="392077"/>
        <a:ext cx="1932639" cy="313567"/>
      </dsp:txXfrm>
    </dsp:sp>
    <dsp:sp modelId="{49AEF94B-1039-4D56-8F8F-3AE445E7A2B2}">
      <dsp:nvSpPr>
        <dsp:cNvPr id="0" name=""/>
        <dsp:cNvSpPr/>
      </dsp:nvSpPr>
      <dsp:spPr>
        <a:xfrm>
          <a:off x="1371705" y="784037"/>
          <a:ext cx="1940466" cy="313567"/>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PE" sz="1200" kern="1200"/>
            <a:t>Interpretación</a:t>
          </a:r>
        </a:p>
      </dsp:txBody>
      <dsp:txXfrm>
        <a:off x="1371705" y="784037"/>
        <a:ext cx="1940466" cy="313567"/>
      </dsp:txXfrm>
    </dsp:sp>
    <dsp:sp modelId="{9ECC7C99-53C6-4468-8589-CA7C61BD3B50}">
      <dsp:nvSpPr>
        <dsp:cNvPr id="0" name=""/>
        <dsp:cNvSpPr/>
      </dsp:nvSpPr>
      <dsp:spPr>
        <a:xfrm>
          <a:off x="1371705" y="1175997"/>
          <a:ext cx="1950648" cy="313567"/>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PE" sz="1100" kern="1200"/>
            <a:t>Toma de conciencia</a:t>
          </a:r>
        </a:p>
      </dsp:txBody>
      <dsp:txXfrm>
        <a:off x="1371705" y="1175997"/>
        <a:ext cx="1950648" cy="313567"/>
      </dsp:txXfrm>
    </dsp:sp>
    <dsp:sp modelId="{E928E663-1246-4C7D-9549-4798A9E582C1}">
      <dsp:nvSpPr>
        <dsp:cNvPr id="0" name=""/>
        <dsp:cNvSpPr/>
      </dsp:nvSpPr>
      <dsp:spPr>
        <a:xfrm>
          <a:off x="1371705" y="1567956"/>
          <a:ext cx="1939571" cy="313567"/>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PE" sz="1100" b="0" kern="1200"/>
            <a:t>Transformar la realidad</a:t>
          </a:r>
          <a:r>
            <a:rPr lang="es-PE" sz="1100" kern="1200"/>
            <a:t>.</a:t>
          </a:r>
        </a:p>
      </dsp:txBody>
      <dsp:txXfrm>
        <a:off x="1371705" y="1567956"/>
        <a:ext cx="1939571" cy="313567"/>
      </dsp:txXfrm>
    </dsp:sp>
    <dsp:sp modelId="{4E17DE67-15B8-4DBC-BA8D-B285C118B4C8}">
      <dsp:nvSpPr>
        <dsp:cNvPr id="0" name=""/>
        <dsp:cNvSpPr/>
      </dsp:nvSpPr>
      <dsp:spPr>
        <a:xfrm>
          <a:off x="1371705" y="1959916"/>
          <a:ext cx="1950648" cy="313567"/>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PE" sz="1100" b="0" kern="1200"/>
            <a:t>Libertad. </a:t>
          </a:r>
          <a:endParaRPr lang="es-PE" sz="1100" kern="1200"/>
        </a:p>
      </dsp:txBody>
      <dsp:txXfrm>
        <a:off x="1371705" y="1959916"/>
        <a:ext cx="1950648" cy="313567"/>
      </dsp:txXfrm>
    </dsp:sp>
    <dsp:sp modelId="{CD4DDC4C-BAB1-47B3-B534-92745D44C51A}">
      <dsp:nvSpPr>
        <dsp:cNvPr id="0" name=""/>
        <dsp:cNvSpPr/>
      </dsp:nvSpPr>
      <dsp:spPr>
        <a:xfrm>
          <a:off x="1371705" y="2351876"/>
          <a:ext cx="1959668" cy="313567"/>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PE" sz="1100" kern="1200"/>
            <a:t>Humildad y fe.</a:t>
          </a:r>
        </a:p>
      </dsp:txBody>
      <dsp:txXfrm>
        <a:off x="1371705" y="2351876"/>
        <a:ext cx="1959668" cy="313567"/>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Mar07</b:Tag>
    <b:SourceType>Book</b:SourceType>
    <b:Guid>{9717E32C-F00C-40CC-AEB9-D78A7B0444A8}</b:Guid>
    <b:Title>7 ENSAYOS DE INTERPRETACIÓN DE LA REALIDAD PERUANA.</b:Title>
    <b:Year>1979</b:Year>
    <b:City>Ayacucho</b:City>
    <b:Publisher>Fundación Biblioteca Ayacucho</b:Publisher>
    <b:Author>
      <b:Author>
        <b:NameList>
          <b:Person>
            <b:Last>Mariátegui</b:Last>
            <b:First>José Carlos</b:First>
          </b:Person>
        </b:NameList>
      </b:Author>
    </b:Author>
    <b:CountryRegion>Perú</b:CountryRegion>
    <b:Volume>I</b:Volume>
    <b:RefOrder>1</b:RefOrder>
  </b:Source>
  <b:Source>
    <b:Tag>Tam82</b:Tag>
    <b:SourceType>Book</b:SourceType>
    <b:Guid>{2F02F482-2C8E-43F6-95CF-B19F6AA0C813}</b:Guid>
    <b:Title>HISTORIA SOCIAL E INDIGENISMO EN EL ALTIPLANO</b:Title>
    <b:Year>1982</b:Year>
    <b:City>Lima</b:City>
    <b:Publisher>Trentaitrés</b:Publisher>
    <b:Author>
      <b:Author>
        <b:NameList>
          <b:Person>
            <b:Last>Tamayo</b:Last>
            <b:First>José</b:First>
          </b:Person>
        </b:NameList>
      </b:Author>
    </b:Author>
    <b:CountryRegion>Perú</b:CountryRegion>
    <b:RefOrder>2</b:RefOrder>
  </b:Source>
  <b:Source>
    <b:Tag>UNI11</b:Tag>
    <b:SourceType>Book</b:SourceType>
    <b:Guid>{87DDDCA8-B407-445F-86D4-6CD02B5CAE6A}</b:Guid>
    <b:Author>
      <b:Author>
        <b:Corporate>UNICEF</b:Corporate>
      </b:Author>
    </b:Author>
    <b:Title>Estado de la Niñez en el Perú</b:Title>
    <b:Year>2011</b:Year>
    <b:City>Lima</b:City>
    <b:Publisher>Asociación Gráfica Educativa</b:Publisher>
    <b:CountryRegion>Perú</b:CountryRegion>
    <b:RefOrder>3</b:RefOrder>
  </b:Source>
  <b:Source>
    <b:Tag>Cca13</b:Tag>
    <b:SourceType>DocumentFromInternetSite</b:SourceType>
    <b:Guid>{F9428C36-74E2-4DF0-B95B-AF141192B274}</b:Guid>
    <b:Title>Repositorio de tesis de la Pontificia Universidad Católica del Perú.</b:Title>
    <b:Year>2013</b:Year>
    <b:Month>Noviembre</b:Month>
    <b:Day>5</b:Day>
    <b:YearAccessed>2016</b:YearAccessed>
    <b:MonthAccessed>Abril</b:MonthAccessed>
    <b:DayAccessed>01</b:DayAccessed>
    <b:URL>http://tesis.pucp.edu.pe/repositorio/bitstream/handle/123456789/5126/CCAHUANA_CORDOVA_JORGE_CAPACIDAD_INDIGENA.pdf?sequence=1</b:URL>
    <b:Author>
      <b:Author>
        <b:NameList>
          <b:Person>
            <b:Last> Ccahuana</b:Last>
            <b:Middle>ALBERTO</b:Middle>
            <b:First>JORGE </b:First>
          </b:Person>
        </b:NameList>
      </b:Author>
    </b:Author>
    <b:RefOrder>4</b:RefOrder>
  </b:Source>
  <b:Source>
    <b:Tag>Bas63</b:Tag>
    <b:SourceType>Book</b:SourceType>
    <b:Guid>{9883A84C-062C-49A8-AF16-D4FC88FC1986}</b:Guid>
    <b:Title>Historia de la República del Perú (1822-1933)</b:Title>
    <b:Year>1963</b:Year>
    <b:City>Lima</b:City>
    <b:Publisher>Ediciones Historia</b:Publisher>
    <b:Author>
      <b:Author>
        <b:NameList>
          <b:Person>
            <b:Last>Basadre</b:Last>
            <b:First>Jorge</b:First>
          </b:Person>
        </b:NameList>
      </b:Author>
    </b:Author>
    <b:CountryRegion>Perú</b:CountryRegion>
    <b:Volume>10</b:Volume>
    <b:Edition>Quinta</b:Edition>
    <b:RefOrder>5</b:RefOrder>
  </b:Source>
  <b:Source>
    <b:Tag>Por12</b:Tag>
    <b:SourceType>InternetSite</b:SourceType>
    <b:Guid>{77A79F7B-B7C5-4AF0-A997-89629F2563B2}</b:Guid>
    <b:Title>Blog Portugal</b:Title>
    <b:Year>2012</b:Year>
    <b:Month>Octubre</b:Month>
    <b:Day>30</b:Day>
    <b:YearAccessed>2016</b:YearAccessed>
    <b:MonthAccessed>Mayo</b:MonthAccessed>
    <b:DayAccessed>01</b:DayAccessed>
    <b:URL>http://joseportugalcatacora.blogspot.pe/2012/10/manuel-z-camacho.html</b:URL>
    <b:Author>
      <b:Author>
        <b:NameList>
          <b:Person>
            <b:Last>Portugal</b:Last>
            <b:First>José</b:First>
          </b:Person>
        </b:NameList>
      </b:Author>
    </b:Author>
    <b:RefOrder>6</b:RefOrder>
  </b:Source>
  <b:Source>
    <b:Tag>INE10</b:Tag>
    <b:SourceType>Report</b:SourceType>
    <b:Guid>{9025B0F3-EEF8-4444-9E08-30ADABC66A3A}</b:Guid>
    <b:Title>"Informe técnica: evolución de la pobreza al 2009"</b:Title>
    <b:Year>2010</b:Year>
    <b:Author>
      <b:Author>
        <b:Corporate>INEI</b:Corporate>
      </b:Author>
    </b:Author>
    <b:Publisher>INEI</b:Publisher>
    <b:City>Lima</b:City>
    <b:RefOrder>7</b:RefOrder>
  </b:Source>
  <b:Source>
    <b:Tag>Kap77</b:Tag>
    <b:SourceType>Book</b:SourceType>
    <b:Guid>{A46BF5A1-2EBF-4B2F-B195-7CC77F3E8C0A}</b:Guid>
    <b:Title>Los Movimientos Campesinos en el Perú 1879-1965</b:Title>
    <b:Year>1977</b:Year>
    <b:City>Lima</b:City>
    <b:Publisher>Delva Editores</b:Publisher>
    <b:Author>
      <b:Author>
        <b:NameList>
          <b:Person>
            <b:Last>Kapsoli</b:Last>
            <b:First>Wilfredo</b:First>
          </b:Person>
        </b:NameList>
      </b:Author>
    </b:Author>
    <b:CountryRegion>Perú</b:CountryRegion>
    <b:RefOrder>8</b:RefOrder>
  </b:Source>
  <b:Source>
    <b:Tag>Ins14</b:Tag>
    <b:SourceType>DocumentFromInternetSite</b:SourceType>
    <b:Guid>{A597B9F9-26DA-4E61-9580-3B904E0F5CE1}</b:Guid>
    <b:Author>
      <b:Author>
        <b:Corporate>INEI</b:Corporate>
      </b:Author>
    </b:Author>
    <b:Title>INEI</b:Title>
    <b:Year>2014</b:Year>
    <b:Month>Mayo</b:Month>
    <b:Day>01</b:Day>
    <b:YearAccessed>2016</b:YearAccessed>
    <b:MonthAccessed>Yayo</b:MonthAccessed>
    <b:DayAccessed>03</b:DayAccessed>
    <b:URL>https://www.inei.gob.pe/media/cifras_de_pobreza/informetecnico.pdf</b:URL>
    <b:RefOrder>9</b:RefOrder>
  </b:Source>
  <b:Source>
    <b:Tag>all89</b:Tag>
    <b:SourceType>Book</b:SourceType>
    <b:Guid>{5FA04817-980C-45AB-8BEA-B5758BCAE158}</b:Guid>
    <b:Author>
      <b:Author>
        <b:Corporate>Allpanchis</b:Corporate>
      </b:Author>
    </b:Author>
    <b:Title>PODER Y AUTORIDAD EN LOS ANDES</b:Title>
    <b:Year>1989</b:Year>
    <b:City>SICUANI - CUSCO</b:City>
    <b:Publisher>INSTITUTO DE PASTORAL ANDINA</b:Publisher>
    <b:RefOrder>10</b:RefOrder>
  </b:Source>
  <b:Source>
    <b:Tag>Lan02</b:Tag>
    <b:SourceType>Book</b:SourceType>
    <b:Guid>{4CD200F4-2883-4AF6-A4C3-C4C85CF02946}</b:Guid>
    <b:Author>
      <b:Author>
        <b:NameList>
          <b:Person>
            <b:Last>Lankshea</b:Last>
            <b:First>Colin</b:First>
          </b:Person>
          <b:Person>
            <b:Last>Lankshear</b:Last>
            <b:First>Colin</b:First>
          </b:Person>
        </b:NameList>
      </b:Author>
    </b:Author>
    <b:Title>Tres Enfoques para la Investigación</b:Title>
    <b:Year>2002</b:Year>
    <b:City>Mexico</b:City>
    <b:Publisher>UNAM</b:Publisher>
    <b:RefOrder>11</b:RefOrder>
  </b:Source>
  <b:Source>
    <b:Tag>Mun14</b:Tag>
    <b:SourceType>DocumentFromInternetSite</b:SourceType>
    <b:Guid>{F4FF1B86-DD9C-45BD-8179-38808D716851}</b:Guid>
    <b:Author>
      <b:Author>
        <b:NameList>
          <b:Person>
            <b:Last>MPP</b:Last>
          </b:Person>
        </b:NameList>
      </b:Author>
    </b:Author>
    <b:Title>Plan Estrategico Institucional</b:Title>
    <b:Year>20014</b:Year>
    <b:URL>www.munipuno.gob.pe/descargas/.../plan_estrategico_institucional.pdf</b:URL>
    <b:RefOrder>12</b:RefOrder>
  </b:Source>
  <b:Source>
    <b:Tag>Alo98</b:Tag>
    <b:SourceType>JournalArticle</b:SourceType>
    <b:Guid>{B9A0D751-460C-4508-A735-281545FAAAF7}</b:Guid>
    <b:Author>
      <b:Author>
        <b:NameList>
          <b:Person>
            <b:Last>Alomia</b:Last>
            <b:First>Merling</b:First>
          </b:Person>
        </b:NameList>
      </b:Author>
    </b:Author>
    <b:Title>Un Importante Centenario en la Historia de las Misiones</b:Title>
    <b:Year>1998</b:Year>
    <b:Pages>61</b:Pages>
    <b:City>Perú</b:City>
    <b:JournalName>Con su Espíritu</b:JournalName>
    <b:RefOrder>13</b:RefOrder>
  </b:Source>
  <b:Source>
    <b:Tag>Núñ08</b:Tag>
    <b:SourceType>DocumentFromInternetSite</b:SourceType>
    <b:Guid>{E367C942-ACC6-4B5A-A062-3549D5C69DFB}</b:Guid>
    <b:Author>
      <b:Author>
        <b:NameList>
          <b:Person>
            <b:Last>Núñez Núñez</b:Last>
            <b:First>Héctor</b:First>
          </b:Person>
        </b:NameList>
      </b:Author>
    </b:Author>
    <b:Title>UNMSM</b:Title>
    <b:Year>2008</b:Year>
    <b:InternetSiteTitle>Tesis</b:InternetSiteTitle>
    <b:URL>http://cybertesis.unmsm.edu.pe/bitstream/cybertesis/3113/1/Nu%C3%B1ez_nh.pdf</b:URL>
    <b:RefOrder>14</b:RefOrder>
  </b:Source>
  <b:Source>
    <b:Tag>MarcadorDePosición1</b:Tag>
    <b:SourceType>Book</b:SourceType>
    <b:Guid>{390E200D-3903-4EA1-8F59-BEDB4E3A0202}</b:Guid>
    <b:Author>
      <b:Author>
        <b:NameList>
          <b:Person>
            <b:Last>Citarela</b:Last>
            <b:First>Luca</b:First>
          </b:Person>
          <b:Person>
            <b:Last>Amadio</b:Last>
            <b:First>Massimo</b:First>
          </b:Person>
          <b:Person>
            <b:Last>Zuñiga</b:Last>
            <b:First>Madeleine</b:First>
          </b:Person>
        </b:NameList>
      </b:Author>
    </b:Author>
    <b:Title>LA EDUCACIÓN INDIGENA EN AMERICA LATINA</b:Title>
    <b:Year>1990</b:Year>
    <b:City>Quito</b:City>
    <b:Publisher>ABYA AYALA - UNESCO</b:Publisher>
    <b:CountryRegion>Ecuador</b:CountryRegion>
    <b:Volume>Tres</b:Volume>
    <b:RefOrder>15</b:RefOrder>
  </b:Source>
  <b:Source>
    <b:Tag>Mál14</b:Tag>
    <b:SourceType>DocumentFromInternetSite</b:SourceType>
    <b:Guid>{B5ED1347-09E8-4885-BF77-3680B1D5A83D}</b:Guid>
    <b:Author>
      <b:Author>
        <b:NameList>
          <b:Person>
            <b:Last>Málaga</b:Last>
            <b:First>Ximena</b:First>
          </b:Person>
        </b:NameList>
      </b:Author>
    </b:Author>
    <b:Title>PONTIFICIA UNIVERSIDAD CATÓLICA DEL PERÚ</b:Title>
    <b:Year>2014</b:Year>
    <b:Month>Octubre</b:Month>
    <b:Day>14</b:Day>
    <b:URL>http://tesis.pucp.edu.pe/repositorio/bitstream/handle/123456789/5716/MALAGA_SABOGAL_XIMENA_EDUCACION_PUNO.pdf?sequence=1</b:URL>
    <b:RefOrder>16</b:RefOrder>
  </b:Source>
  <b:Source>
    <b:Tag>Rén84</b:Tag>
    <b:SourceType>Book</b:SourceType>
    <b:Guid>{C6D217B0-4AD1-41D9-9732-C09F90B43A8F}</b:Guid>
    <b:Author>
      <b:Author>
        <b:NameList>
          <b:Person>
            <b:Last>Rénique</b:Last>
            <b:First>José</b:First>
          </b:Person>
          <b:Person>
            <b:Last>Deustua</b:Last>
            <b:First>José</b:First>
          </b:Person>
        </b:NameList>
      </b:Author>
    </b:Author>
    <b:Title>Intelectuales, indigenismo y descentralismo en el Perú, 1897-1931</b:Title>
    <b:Year>1984</b:Year>
    <b:City>Cusco</b:City>
    <b:Publisher>Centro Bartolomé de las Casas</b:Publisher>
    <b:CountryRegion>Perú</b:CountryRegion>
    <b:RefOrder>17</b:RefOrder>
  </b:Source>
  <b:Source>
    <b:Tag>Gal93</b:Tag>
    <b:SourceType>Book</b:SourceType>
    <b:Guid>{436F073D-DC6D-4AD4-823A-F75DF5D69A17}</b:Guid>
    <b:Title>Biografía de un Aymara</b:Title>
    <b:Year>1993</b:Year>
    <b:Publisher>Universitaria</b:Publisher>
    <b:City>Puno</b:City>
    <b:Author>
      <b:Author>
        <b:NameList>
          <b:Person>
            <b:Last>Gallegos</b:Last>
            <b:First>Luis</b:First>
          </b:Person>
        </b:NameList>
      </b:Author>
    </b:Author>
    <b:RefOrder>18</b:RefOrder>
  </b:Source>
  <b:Source>
    <b:Tag>Cit90</b:Tag>
    <b:SourceType>Book</b:SourceType>
    <b:Guid>{390E200D-3903-4EA1-8F59-BEDB4E3A0202}</b:Guid>
    <b:Author>
      <b:Author>
        <b:NameList>
          <b:Person>
            <b:Last>Citarela</b:Last>
            <b:First>Luca</b:First>
          </b:Person>
          <b:Person>
            <b:Last>Amadio</b:Last>
            <b:First>Massimo</b:First>
          </b:Person>
          <b:Person>
            <b:Last>Zuñiga</b:Last>
            <b:First>Madeleine</b:First>
          </b:Person>
        </b:NameList>
      </b:Author>
    </b:Author>
    <b:Title>LA EDUCACIÓN INDIGENA EN AMERICA LATINA</b:Title>
    <b:Year>1990</b:Year>
    <b:City>Quito</b:City>
    <b:Publisher>ABYA AYALA - UNESCO</b:Publisher>
    <b:CountryRegion>Ecuador</b:CountryRegion>
    <b:Volume>Tres</b:Volume>
    <b:RefOrder>19</b:RefOrder>
  </b:Source>
  <b:Source>
    <b:Tag>Gal74</b:Tag>
    <b:SourceType>Book</b:SourceType>
    <b:Guid>{084893F1-E87F-4E88-96D5-6B2AC9322D1D}</b:Guid>
    <b:Title>El Campesino Rebelde del Altipampa</b:Title>
    <b:Year>1974</b:Year>
    <b:City>Puno</b:City>
    <b:Publisher>Centro de estudios y Reflexiones</b:Publisher>
    <b:Author>
      <b:Author>
        <b:NameList>
          <b:Person>
            <b:Last>Gallegos</b:Last>
            <b:First>Luis</b:First>
          </b:Person>
        </b:NameList>
      </b:Author>
    </b:Author>
    <b:CountryRegion>Perú</b:CountryRegion>
    <b:RefOrder>20</b:RefOrder>
  </b:Source>
  <b:Source>
    <b:Tag>Can14</b:Tag>
    <b:SourceType>ArticleInAPeriodical</b:SourceType>
    <b:Guid>{D1721EE4-5704-4898-B4C3-986B86700496}</b:Guid>
    <b:Title>LA UNIÓN</b:Title>
    <b:Year>1914</b:Year>
    <b:PeriodicalTitle>Lo de la Plateria </b:PeriodicalTitle>
    <b:Month>Enero</b:Month>
    <b:Day>23</b:Day>
    <b:Pages>2</b:Pages>
    <b:Author>
      <b:Author>
        <b:NameList>
          <b:Person>
            <b:Last>Cano</b:Last>
            <b:First>Julio</b:First>
          </b:Person>
        </b:NameList>
      </b:Author>
    </b:Author>
    <b:RefOrder>21</b:RefOrder>
  </b:Source>
  <b:Source>
    <b:Tag>Por13</b:Tag>
    <b:SourceType>Book</b:SourceType>
    <b:Guid>{FDC69B85-294F-48E7-B1DC-2D12CEE6498D}</b:Guid>
    <b:Title>Historia de la Educación en Puno</b:Title>
    <b:Year>2013</b:Year>
    <b:City>Puno</b:City>
    <b:Publisher>Corporación MERU E.I.R.L.</b:Publisher>
    <b:Author>
      <b:Author>
        <b:NameList>
          <b:Person>
            <b:Last>Portugal</b:Last>
            <b:First>José</b:First>
          </b:Person>
        </b:NameList>
      </b:Author>
    </b:Author>
    <b:LCID>es-PE</b:LCID>
    <b:CountryRegion>Perú</b:CountryRegion>
    <b:RefOrder>22</b:RefOrder>
  </b:Source>
  <b:Source>
    <b:Tag>Kno02</b:Tag>
    <b:SourceType>Book</b:SourceType>
    <b:Guid>{47121473-EEDE-4563-A50B-34C8FDB54631}</b:Guid>
    <b:Title>Tres Enfoques para la Investigación Educativa</b:Title>
    <b:Year>2002</b:Year>
    <b:City>México</b:City>
    <b:Publisher>UNAM</b:Publisher>
    <b:Author>
      <b:Author>
        <b:NameList>
          <b:Person>
            <b:Last>Knobel</b:Last>
            <b:First>Michele</b:First>
          </b:Person>
          <b:Person>
            <b:Last>Lankshear</b:Last>
            <b:First>Colin</b:First>
          </b:Person>
        </b:NameList>
      </b:Author>
    </b:Author>
    <b:RefOrder>23</b:RefOrder>
  </b:Source>
  <b:Source>
    <b:Tag>CAR11</b:Tag>
    <b:SourceType>Book</b:SourceType>
    <b:Guid>{2BEFA5B8-1212-4925-907D-CB4186A07FC6}</b:Guid>
    <b:Author>
      <b:Author>
        <b:Corporate>CARE</b:Corporate>
      </b:Author>
    </b:Author>
    <b:Title>FICHAS BOTANICAS DE ESPECIES AGROFORESTALES</b:Title>
    <b:Year>2011</b:Year>
    <b:City>PAZ</b:City>
    <b:Publisher>CARE y Programa Nacional de Cambio</b:Publisher>
    <b:RefOrder>24</b:RefOrder>
  </b:Source>
</b:Sources>
</file>

<file path=customXml/itemProps1.xml><?xml version="1.0" encoding="utf-8"?>
<ds:datastoreItem xmlns:ds="http://schemas.openxmlformats.org/officeDocument/2006/customXml" ds:itemID="{0CAFF001-C09C-4C15-8098-F5FBDC64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3514</TotalTime>
  <Pages>19</Pages>
  <Words>6461</Words>
  <Characters>35536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85</cp:revision>
  <dcterms:created xsi:type="dcterms:W3CDTF">2016-04-30T00:56:00Z</dcterms:created>
  <dcterms:modified xsi:type="dcterms:W3CDTF">2016-06-22T14:36:00Z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divadrv@hotmail.com@www.mendeley.com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